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1499C" w14:textId="77777777" w:rsidR="00B246AB" w:rsidRPr="00D44403" w:rsidRDefault="00B246AB" w:rsidP="00B246AB">
      <w:pPr>
        <w:jc w:val="right"/>
      </w:pPr>
      <w:r w:rsidRPr="00D44403">
        <w:t>Проект</w:t>
      </w:r>
    </w:p>
    <w:p w14:paraId="6971AC07" w14:textId="77777777" w:rsidR="00B246AB" w:rsidRPr="00D44403" w:rsidRDefault="00B246AB" w:rsidP="00B246AB">
      <w:pPr>
        <w:jc w:val="center"/>
      </w:pPr>
      <w:r w:rsidRPr="00D44403">
        <w:t>Изображение Государственного Герба Республики Казахстан</w:t>
      </w:r>
    </w:p>
    <w:p w14:paraId="160DD21E" w14:textId="77777777" w:rsidR="005C1CD8" w:rsidRPr="00D44403" w:rsidRDefault="005C1CD8" w:rsidP="00B246AB"/>
    <w:p w14:paraId="76C8BD29" w14:textId="77777777" w:rsidR="00DB07E4" w:rsidRPr="00D44403" w:rsidRDefault="00DB07E4" w:rsidP="00DB07E4">
      <w:pPr>
        <w:pStyle w:val="afa"/>
        <w:pBdr>
          <w:bottom w:val="single" w:sz="12" w:space="1" w:color="auto"/>
        </w:pBdr>
        <w:spacing w:line="240" w:lineRule="auto"/>
        <w:rPr>
          <w:sz w:val="24"/>
          <w:szCs w:val="24"/>
        </w:rPr>
      </w:pPr>
      <w:r w:rsidRPr="00D44403">
        <w:rPr>
          <w:sz w:val="24"/>
          <w:szCs w:val="24"/>
        </w:rPr>
        <w:t>НАЦИОНАЛЬНЫЙ СТАНДАРТ РЕСПУБЛИКИ КАЗАХСТАН</w:t>
      </w:r>
    </w:p>
    <w:p w14:paraId="0E0DBC1E" w14:textId="77777777" w:rsidR="00DB07E4" w:rsidRPr="00D44403" w:rsidRDefault="00DB07E4" w:rsidP="00DB07E4">
      <w:pPr>
        <w:jc w:val="center"/>
        <w:rPr>
          <w:spacing w:val="20"/>
        </w:rPr>
      </w:pPr>
    </w:p>
    <w:p w14:paraId="3FF685DE" w14:textId="77777777" w:rsidR="00DB07E4" w:rsidRPr="00D44403" w:rsidRDefault="00DB07E4" w:rsidP="00DB07E4">
      <w:pPr>
        <w:jc w:val="center"/>
        <w:rPr>
          <w:spacing w:val="20"/>
        </w:rPr>
      </w:pPr>
    </w:p>
    <w:p w14:paraId="6F7A6D9D" w14:textId="77777777" w:rsidR="00DB07E4" w:rsidRPr="00D44403" w:rsidRDefault="00DB07E4" w:rsidP="00DB07E4">
      <w:pPr>
        <w:jc w:val="center"/>
        <w:rPr>
          <w:spacing w:val="20"/>
        </w:rPr>
      </w:pPr>
    </w:p>
    <w:p w14:paraId="46CC0351" w14:textId="77777777" w:rsidR="00DB07E4" w:rsidRPr="00D44403" w:rsidRDefault="00DB07E4" w:rsidP="00DB07E4">
      <w:pPr>
        <w:jc w:val="center"/>
        <w:rPr>
          <w:spacing w:val="20"/>
        </w:rPr>
      </w:pPr>
    </w:p>
    <w:p w14:paraId="1BA807D4" w14:textId="77777777" w:rsidR="00DB07E4" w:rsidRPr="00D44403" w:rsidRDefault="00DB07E4" w:rsidP="00DB07E4">
      <w:pPr>
        <w:jc w:val="center"/>
        <w:rPr>
          <w:b/>
          <w:bCs/>
          <w:spacing w:val="20"/>
        </w:rPr>
      </w:pPr>
    </w:p>
    <w:p w14:paraId="18411BD9" w14:textId="77777777" w:rsidR="00DB07E4" w:rsidRPr="00D44403" w:rsidRDefault="00DB07E4" w:rsidP="00DB07E4">
      <w:pPr>
        <w:jc w:val="center"/>
        <w:rPr>
          <w:b/>
          <w:bCs/>
          <w:spacing w:val="20"/>
        </w:rPr>
      </w:pPr>
    </w:p>
    <w:p w14:paraId="14D6006B" w14:textId="77777777" w:rsidR="00DB07E4" w:rsidRPr="00D44403" w:rsidRDefault="00DB07E4" w:rsidP="00DB07E4">
      <w:pPr>
        <w:jc w:val="center"/>
        <w:rPr>
          <w:b/>
          <w:bCs/>
          <w:spacing w:val="20"/>
        </w:rPr>
      </w:pPr>
    </w:p>
    <w:p w14:paraId="70DABF44" w14:textId="77777777" w:rsidR="00DB07E4" w:rsidRPr="00D44403" w:rsidRDefault="00DB07E4" w:rsidP="00DB07E4">
      <w:pPr>
        <w:jc w:val="center"/>
        <w:rPr>
          <w:b/>
          <w:bCs/>
          <w:spacing w:val="20"/>
        </w:rPr>
      </w:pPr>
    </w:p>
    <w:p w14:paraId="12E88EF7" w14:textId="77777777" w:rsidR="00DB07E4" w:rsidRPr="00D44403" w:rsidRDefault="00DB07E4" w:rsidP="00DB07E4">
      <w:pPr>
        <w:jc w:val="center"/>
        <w:rPr>
          <w:b/>
          <w:bCs/>
          <w:spacing w:val="20"/>
        </w:rPr>
      </w:pPr>
    </w:p>
    <w:p w14:paraId="3C24D123" w14:textId="7B0D4E3B" w:rsidR="007B18EA" w:rsidRDefault="007B18EA" w:rsidP="007B18EA">
      <w:pPr>
        <w:jc w:val="center"/>
        <w:rPr>
          <w:b/>
          <w:szCs w:val="28"/>
        </w:rPr>
      </w:pPr>
      <w:r>
        <w:rPr>
          <w:b/>
          <w:szCs w:val="28"/>
        </w:rPr>
        <w:t>Радиационная з</w:t>
      </w:r>
      <w:r w:rsidRPr="007B18EA">
        <w:rPr>
          <w:b/>
          <w:szCs w:val="28"/>
        </w:rPr>
        <w:t>ащита</w:t>
      </w:r>
    </w:p>
    <w:p w14:paraId="487F1835" w14:textId="77777777" w:rsidR="007B18EA" w:rsidRDefault="007B18EA" w:rsidP="007B18EA">
      <w:pPr>
        <w:jc w:val="center"/>
        <w:rPr>
          <w:b/>
          <w:szCs w:val="28"/>
        </w:rPr>
      </w:pPr>
    </w:p>
    <w:p w14:paraId="3A8B9FD0" w14:textId="0F6B119C" w:rsidR="007B18EA" w:rsidRDefault="007B18EA" w:rsidP="007B18EA">
      <w:pPr>
        <w:jc w:val="center"/>
        <w:rPr>
          <w:b/>
          <w:szCs w:val="28"/>
        </w:rPr>
      </w:pPr>
      <w:r w:rsidRPr="007B18EA">
        <w:rPr>
          <w:b/>
          <w:szCs w:val="28"/>
        </w:rPr>
        <w:t xml:space="preserve">ИСТОЧНИКИ </w:t>
      </w:r>
      <w:r>
        <w:rPr>
          <w:b/>
          <w:szCs w:val="28"/>
        </w:rPr>
        <w:t>ИОНИЗИРУЮЩЕГО ИЗЛУЧЕНИЯ ЗАКРЫТЫЕ</w:t>
      </w:r>
      <w:r w:rsidRPr="007B18EA">
        <w:rPr>
          <w:b/>
          <w:szCs w:val="28"/>
        </w:rPr>
        <w:t xml:space="preserve"> </w:t>
      </w:r>
    </w:p>
    <w:p w14:paraId="2B68FB6E" w14:textId="77777777" w:rsidR="007B18EA" w:rsidRDefault="007B18EA" w:rsidP="007B18EA">
      <w:pPr>
        <w:jc w:val="center"/>
        <w:rPr>
          <w:b/>
          <w:szCs w:val="28"/>
        </w:rPr>
      </w:pPr>
    </w:p>
    <w:p w14:paraId="4D29B516" w14:textId="559A38D2" w:rsidR="007B18EA" w:rsidRPr="007B18EA" w:rsidRDefault="007B18EA" w:rsidP="007B18EA">
      <w:pPr>
        <w:jc w:val="center"/>
        <w:rPr>
          <w:b/>
          <w:szCs w:val="28"/>
        </w:rPr>
      </w:pPr>
      <w:r>
        <w:rPr>
          <w:b/>
          <w:szCs w:val="28"/>
        </w:rPr>
        <w:t xml:space="preserve">Основные </w:t>
      </w:r>
      <w:r w:rsidRPr="007B18EA">
        <w:rPr>
          <w:b/>
          <w:szCs w:val="28"/>
        </w:rPr>
        <w:t>требования и</w:t>
      </w:r>
      <w:r w:rsidRPr="007B18EA">
        <w:rPr>
          <w:bCs/>
          <w:szCs w:val="28"/>
        </w:rPr>
        <w:t xml:space="preserve"> </w:t>
      </w:r>
      <w:r w:rsidRPr="007B18EA">
        <w:rPr>
          <w:b/>
          <w:szCs w:val="28"/>
        </w:rPr>
        <w:t xml:space="preserve">классификация </w:t>
      </w:r>
    </w:p>
    <w:p w14:paraId="773EDA54" w14:textId="77777777" w:rsidR="00DB07E4" w:rsidRPr="007B18EA" w:rsidRDefault="00DB07E4" w:rsidP="007B18EA">
      <w:pPr>
        <w:jc w:val="center"/>
        <w:rPr>
          <w:b/>
          <w:szCs w:val="28"/>
        </w:rPr>
      </w:pPr>
    </w:p>
    <w:p w14:paraId="5536B4D8" w14:textId="77777777" w:rsidR="00C379D6" w:rsidRPr="00D44403" w:rsidRDefault="00C379D6" w:rsidP="00314BB7">
      <w:pPr>
        <w:pStyle w:val="Style3"/>
        <w:widowControl/>
        <w:jc w:val="center"/>
        <w:rPr>
          <w:rFonts w:ascii="Times New Roman" w:hAnsi="Times New Roman" w:cs="Times New Roman"/>
          <w:b/>
          <w:bCs/>
        </w:rPr>
      </w:pPr>
    </w:p>
    <w:p w14:paraId="14CC0711" w14:textId="719C38EA" w:rsidR="00DB07E4" w:rsidRPr="007B18EA" w:rsidRDefault="00DB07E4" w:rsidP="00314BB7">
      <w:pPr>
        <w:pStyle w:val="Style3"/>
        <w:widowControl/>
        <w:jc w:val="center"/>
        <w:rPr>
          <w:rFonts w:ascii="Times New Roman" w:hAnsi="Times New Roman" w:cs="Times New Roman"/>
          <w:b/>
          <w:lang w:val="en-US"/>
        </w:rPr>
      </w:pPr>
      <w:r w:rsidRPr="00D44403">
        <w:rPr>
          <w:rFonts w:ascii="Times New Roman" w:hAnsi="Times New Roman" w:cs="Times New Roman"/>
          <w:b/>
          <w:bCs/>
        </w:rPr>
        <w:t>СТ</w:t>
      </w:r>
      <w:r w:rsidRPr="007B18EA">
        <w:rPr>
          <w:rFonts w:ascii="Times New Roman" w:hAnsi="Times New Roman" w:cs="Times New Roman"/>
          <w:b/>
          <w:lang w:val="en-US"/>
        </w:rPr>
        <w:t xml:space="preserve"> </w:t>
      </w:r>
      <w:r w:rsidRPr="00D44403">
        <w:rPr>
          <w:rFonts w:ascii="Times New Roman" w:hAnsi="Times New Roman" w:cs="Times New Roman"/>
          <w:b/>
          <w:bCs/>
        </w:rPr>
        <w:t>РК</w:t>
      </w:r>
      <w:r w:rsidR="00314BB7" w:rsidRPr="007B18EA">
        <w:rPr>
          <w:rFonts w:ascii="Times New Roman" w:hAnsi="Times New Roman" w:cs="Times New Roman"/>
          <w:b/>
          <w:lang w:val="en-US"/>
        </w:rPr>
        <w:t xml:space="preserve"> </w:t>
      </w:r>
      <w:r w:rsidR="00314BB7" w:rsidRPr="00D44403">
        <w:rPr>
          <w:rFonts w:ascii="Times New Roman" w:hAnsi="Times New Roman" w:cs="Times New Roman"/>
          <w:b/>
          <w:bCs/>
          <w:lang w:val="en-US"/>
        </w:rPr>
        <w:t>ISO</w:t>
      </w:r>
      <w:r w:rsidR="00C379D6" w:rsidRPr="007B18EA">
        <w:rPr>
          <w:rFonts w:ascii="Times New Roman" w:hAnsi="Times New Roman" w:cs="Times New Roman"/>
          <w:b/>
          <w:lang w:val="en-US"/>
        </w:rPr>
        <w:t xml:space="preserve"> </w:t>
      </w:r>
      <w:r w:rsidR="007B18EA" w:rsidRPr="007B18EA">
        <w:rPr>
          <w:rFonts w:ascii="Times New Roman" w:hAnsi="Times New Roman" w:cs="Times New Roman"/>
          <w:b/>
          <w:lang w:val="en-US"/>
        </w:rPr>
        <w:t>2919</w:t>
      </w:r>
    </w:p>
    <w:p w14:paraId="7237CDF2" w14:textId="70E38521" w:rsidR="00DB07E4" w:rsidRPr="007B18EA" w:rsidRDefault="00443B5C" w:rsidP="00443B5C">
      <w:pPr>
        <w:tabs>
          <w:tab w:val="left" w:pos="5580"/>
        </w:tabs>
        <w:rPr>
          <w:b/>
          <w:lang w:val="en-US"/>
        </w:rPr>
      </w:pPr>
      <w:r w:rsidRPr="007B18EA">
        <w:rPr>
          <w:b/>
          <w:lang w:val="en-US"/>
        </w:rPr>
        <w:tab/>
      </w:r>
    </w:p>
    <w:p w14:paraId="6F2861E0" w14:textId="77777777" w:rsidR="00314BB7" w:rsidRPr="007B18EA" w:rsidRDefault="00314BB7" w:rsidP="00DB07E4">
      <w:pPr>
        <w:jc w:val="center"/>
        <w:rPr>
          <w:b/>
          <w:lang w:val="en-US"/>
        </w:rPr>
      </w:pPr>
    </w:p>
    <w:p w14:paraId="1DF32856" w14:textId="46F9B0BA" w:rsidR="00DB07E4" w:rsidRPr="00D44403" w:rsidRDefault="00DB07E4" w:rsidP="009770CF">
      <w:pPr>
        <w:contextualSpacing/>
        <w:jc w:val="center"/>
        <w:rPr>
          <w:b/>
          <w:sz w:val="28"/>
          <w:szCs w:val="28"/>
          <w:lang w:val="en-US"/>
        </w:rPr>
      </w:pPr>
      <w:r w:rsidRPr="00D44403">
        <w:rPr>
          <w:i/>
          <w:lang w:val="de-DE"/>
        </w:rPr>
        <w:t>(</w:t>
      </w:r>
      <w:r w:rsidR="00443B5C" w:rsidRPr="00D44403">
        <w:rPr>
          <w:bCs/>
          <w:i/>
          <w:lang w:val="en-US"/>
        </w:rPr>
        <w:t xml:space="preserve">ISO </w:t>
      </w:r>
      <w:r w:rsidR="007B18EA">
        <w:rPr>
          <w:bCs/>
          <w:i/>
          <w:lang w:val="en-US"/>
        </w:rPr>
        <w:t>2919</w:t>
      </w:r>
      <w:r w:rsidR="00443B5C" w:rsidRPr="00D44403">
        <w:rPr>
          <w:bCs/>
          <w:i/>
          <w:lang w:val="en-US"/>
        </w:rPr>
        <w:t>:20</w:t>
      </w:r>
      <w:r w:rsidR="009770CF" w:rsidRPr="009770CF">
        <w:rPr>
          <w:bCs/>
          <w:i/>
          <w:lang w:val="en-US"/>
        </w:rPr>
        <w:t>1</w:t>
      </w:r>
      <w:r w:rsidR="00443B5C" w:rsidRPr="00D44403">
        <w:rPr>
          <w:bCs/>
          <w:i/>
          <w:lang w:val="en-US"/>
        </w:rPr>
        <w:t xml:space="preserve">2 </w:t>
      </w:r>
      <w:r w:rsidRPr="00D44403">
        <w:rPr>
          <w:bCs/>
          <w:i/>
          <w:lang w:val="en-US"/>
        </w:rPr>
        <w:t xml:space="preserve">(E) </w:t>
      </w:r>
      <w:r w:rsidR="009770CF" w:rsidRPr="009770CF">
        <w:rPr>
          <w:i/>
          <w:szCs w:val="28"/>
          <w:lang w:val="en-US"/>
        </w:rPr>
        <w:t xml:space="preserve">Radiological protection </w:t>
      </w:r>
      <w:r w:rsidR="00CD2DD4">
        <w:rPr>
          <w:i/>
          <w:szCs w:val="28"/>
          <w:lang w:val="en-US"/>
        </w:rPr>
        <w:t>–</w:t>
      </w:r>
      <w:r w:rsidR="009770CF" w:rsidRPr="009770CF">
        <w:rPr>
          <w:i/>
          <w:szCs w:val="28"/>
          <w:lang w:val="en-US"/>
        </w:rPr>
        <w:t xml:space="preserve"> Sealed radioactive sources </w:t>
      </w:r>
      <w:r w:rsidR="00CD2DD4">
        <w:rPr>
          <w:i/>
          <w:szCs w:val="28"/>
          <w:lang w:val="en-US"/>
        </w:rPr>
        <w:t>–</w:t>
      </w:r>
      <w:r w:rsidR="009770CF" w:rsidRPr="009770CF">
        <w:rPr>
          <w:i/>
          <w:szCs w:val="28"/>
          <w:lang w:val="en-US"/>
        </w:rPr>
        <w:t xml:space="preserve"> General requirements and classification</w:t>
      </w:r>
      <w:r w:rsidR="00AA569C" w:rsidRPr="00D44403">
        <w:rPr>
          <w:bCs/>
          <w:i/>
          <w:lang w:val="en-US"/>
        </w:rPr>
        <w:t>, IDT</w:t>
      </w:r>
      <w:r w:rsidRPr="00D44403">
        <w:rPr>
          <w:i/>
          <w:lang w:val="de-DE"/>
        </w:rPr>
        <w:t>)</w:t>
      </w:r>
    </w:p>
    <w:p w14:paraId="1BC68E64" w14:textId="77777777" w:rsidR="00C379D6" w:rsidRPr="00D44403" w:rsidRDefault="00C379D6" w:rsidP="00DB07E4">
      <w:pPr>
        <w:tabs>
          <w:tab w:val="left" w:pos="7903"/>
        </w:tabs>
        <w:rPr>
          <w:i/>
          <w:spacing w:val="20"/>
          <w:lang w:val="en-US"/>
        </w:rPr>
      </w:pPr>
    </w:p>
    <w:p w14:paraId="145F3187" w14:textId="77777777" w:rsidR="00DB07E4" w:rsidRPr="00D44403" w:rsidRDefault="00DB07E4" w:rsidP="00DB07E4">
      <w:pPr>
        <w:tabs>
          <w:tab w:val="left" w:pos="7903"/>
        </w:tabs>
        <w:rPr>
          <w:i/>
          <w:spacing w:val="20"/>
          <w:lang w:val="de-DE"/>
        </w:rPr>
      </w:pPr>
      <w:r w:rsidRPr="00D44403">
        <w:rPr>
          <w:i/>
          <w:spacing w:val="20"/>
          <w:lang w:val="de-DE"/>
        </w:rPr>
        <w:tab/>
      </w:r>
    </w:p>
    <w:p w14:paraId="22FBCA0F" w14:textId="77777777" w:rsidR="00DB07E4" w:rsidRPr="00D44403" w:rsidRDefault="00DB07E4" w:rsidP="00DB07E4">
      <w:pPr>
        <w:jc w:val="center"/>
        <w:rPr>
          <w:i/>
          <w:spacing w:val="20"/>
          <w:lang w:val="de-DE"/>
        </w:rPr>
      </w:pPr>
    </w:p>
    <w:p w14:paraId="70227ECC" w14:textId="77777777" w:rsidR="00152D47" w:rsidRPr="00D44403" w:rsidRDefault="00152D47" w:rsidP="00DB07E4">
      <w:pPr>
        <w:jc w:val="center"/>
        <w:rPr>
          <w:i/>
          <w:spacing w:val="20"/>
          <w:lang w:val="de-DE"/>
        </w:rPr>
      </w:pPr>
    </w:p>
    <w:p w14:paraId="39833817" w14:textId="3B8C473B" w:rsidR="00DB07E4" w:rsidRPr="00D44403" w:rsidRDefault="001A4546" w:rsidP="00A23274">
      <w:pPr>
        <w:jc w:val="center"/>
        <w:rPr>
          <w:b/>
        </w:rPr>
      </w:pPr>
      <w:r w:rsidRPr="00D44403">
        <w:rPr>
          <w:b/>
        </w:rPr>
        <w:t>Настоящий проект стандарта не подлежит применению до его утверждения</w:t>
      </w:r>
    </w:p>
    <w:p w14:paraId="7A0B9488" w14:textId="77777777" w:rsidR="00DB07E4" w:rsidRPr="00D44403" w:rsidRDefault="00DB07E4" w:rsidP="00DB07E4">
      <w:pPr>
        <w:jc w:val="center"/>
        <w:rPr>
          <w:i/>
          <w:spacing w:val="20"/>
        </w:rPr>
      </w:pPr>
    </w:p>
    <w:p w14:paraId="294E1EDE" w14:textId="77777777" w:rsidR="00DB07E4" w:rsidRPr="00D44403" w:rsidRDefault="00DB07E4" w:rsidP="00DB07E4">
      <w:pPr>
        <w:jc w:val="center"/>
        <w:rPr>
          <w:spacing w:val="20"/>
        </w:rPr>
      </w:pPr>
    </w:p>
    <w:p w14:paraId="3502EF0F" w14:textId="77777777" w:rsidR="00DB07E4" w:rsidRPr="00D44403" w:rsidRDefault="00DB07E4" w:rsidP="00DB07E4">
      <w:pPr>
        <w:jc w:val="center"/>
        <w:rPr>
          <w:spacing w:val="20"/>
        </w:rPr>
      </w:pPr>
    </w:p>
    <w:p w14:paraId="4C99E612" w14:textId="77777777" w:rsidR="00DB07E4" w:rsidRPr="00D44403" w:rsidRDefault="00DB07E4" w:rsidP="00DB07E4">
      <w:pPr>
        <w:jc w:val="center"/>
        <w:rPr>
          <w:spacing w:val="20"/>
        </w:rPr>
      </w:pPr>
    </w:p>
    <w:p w14:paraId="471C0F4A" w14:textId="77777777" w:rsidR="00DB07E4" w:rsidRPr="00D44403" w:rsidRDefault="00DB07E4" w:rsidP="00DB07E4">
      <w:pPr>
        <w:jc w:val="center"/>
        <w:rPr>
          <w:b/>
          <w:bCs/>
          <w:i/>
          <w:spacing w:val="20"/>
        </w:rPr>
      </w:pPr>
    </w:p>
    <w:p w14:paraId="1A83600E" w14:textId="77777777" w:rsidR="00DB07E4" w:rsidRPr="00D44403" w:rsidRDefault="00DB07E4" w:rsidP="00DB07E4">
      <w:pPr>
        <w:jc w:val="center"/>
        <w:rPr>
          <w:b/>
          <w:bCs/>
          <w:spacing w:val="20"/>
        </w:rPr>
      </w:pPr>
    </w:p>
    <w:p w14:paraId="3D08A837" w14:textId="77777777" w:rsidR="00DB07E4" w:rsidRPr="00D44403" w:rsidRDefault="00DB07E4" w:rsidP="00DB07E4">
      <w:pPr>
        <w:jc w:val="center"/>
        <w:rPr>
          <w:b/>
          <w:bCs/>
          <w:spacing w:val="20"/>
        </w:rPr>
      </w:pPr>
    </w:p>
    <w:p w14:paraId="5711F823" w14:textId="77777777" w:rsidR="00080F82" w:rsidRPr="00D44403" w:rsidRDefault="00080F82" w:rsidP="00DB07E4">
      <w:pPr>
        <w:jc w:val="center"/>
        <w:rPr>
          <w:b/>
          <w:bCs/>
          <w:spacing w:val="20"/>
        </w:rPr>
      </w:pPr>
    </w:p>
    <w:p w14:paraId="67693114" w14:textId="77777777" w:rsidR="00080F82" w:rsidRPr="00D44403" w:rsidRDefault="00080F82" w:rsidP="00DB07E4">
      <w:pPr>
        <w:jc w:val="center"/>
        <w:rPr>
          <w:b/>
          <w:bCs/>
          <w:spacing w:val="20"/>
        </w:rPr>
      </w:pPr>
    </w:p>
    <w:p w14:paraId="102A297D" w14:textId="77777777" w:rsidR="00DB07E4" w:rsidRPr="00D44403" w:rsidRDefault="00DB07E4" w:rsidP="00DB07E4">
      <w:pPr>
        <w:jc w:val="center"/>
        <w:rPr>
          <w:b/>
          <w:bCs/>
          <w:spacing w:val="20"/>
        </w:rPr>
      </w:pPr>
    </w:p>
    <w:p w14:paraId="31FD595A" w14:textId="77777777" w:rsidR="00DB07E4" w:rsidRPr="00D44403" w:rsidRDefault="00DB07E4" w:rsidP="00DB07E4">
      <w:pPr>
        <w:rPr>
          <w:b/>
          <w:bCs/>
          <w:spacing w:val="20"/>
        </w:rPr>
      </w:pPr>
    </w:p>
    <w:p w14:paraId="2D48117D" w14:textId="77777777" w:rsidR="00DB07E4" w:rsidRPr="00D44403" w:rsidRDefault="00DB07E4" w:rsidP="00DB07E4">
      <w:pPr>
        <w:rPr>
          <w:b/>
          <w:bCs/>
          <w:spacing w:val="20"/>
        </w:rPr>
      </w:pPr>
    </w:p>
    <w:p w14:paraId="5F5997AD" w14:textId="77777777" w:rsidR="00DB07E4" w:rsidRPr="00D44403" w:rsidRDefault="00DB07E4" w:rsidP="00DB07E4">
      <w:pPr>
        <w:tabs>
          <w:tab w:val="left" w:pos="4820"/>
        </w:tabs>
        <w:jc w:val="center"/>
        <w:rPr>
          <w:b/>
          <w:bCs/>
        </w:rPr>
      </w:pPr>
      <w:r w:rsidRPr="00D44403">
        <w:rPr>
          <w:b/>
          <w:bCs/>
        </w:rPr>
        <w:t>Комитет технического регулирования и метрологии</w:t>
      </w:r>
    </w:p>
    <w:p w14:paraId="0B1CBAB7" w14:textId="486C21CF" w:rsidR="00DB07E4" w:rsidRPr="00D44403" w:rsidRDefault="00DB07E4" w:rsidP="00DB07E4">
      <w:pPr>
        <w:tabs>
          <w:tab w:val="left" w:pos="4820"/>
        </w:tabs>
        <w:jc w:val="center"/>
        <w:rPr>
          <w:b/>
          <w:bCs/>
        </w:rPr>
      </w:pPr>
      <w:r w:rsidRPr="00D44403">
        <w:rPr>
          <w:b/>
          <w:bCs/>
        </w:rPr>
        <w:t xml:space="preserve">Министерства </w:t>
      </w:r>
      <w:r w:rsidR="00D85C9C" w:rsidRPr="00D44403">
        <w:rPr>
          <w:b/>
          <w:bCs/>
        </w:rPr>
        <w:t>торговли и интеграции</w:t>
      </w:r>
      <w:r w:rsidRPr="00D44403">
        <w:rPr>
          <w:b/>
          <w:bCs/>
        </w:rPr>
        <w:t xml:space="preserve"> Республики Казахстан</w:t>
      </w:r>
    </w:p>
    <w:p w14:paraId="6833C36A" w14:textId="77777777" w:rsidR="00DB07E4" w:rsidRPr="00D44403" w:rsidRDefault="00DB07E4" w:rsidP="00DB07E4">
      <w:pPr>
        <w:tabs>
          <w:tab w:val="left" w:pos="4820"/>
        </w:tabs>
        <w:jc w:val="center"/>
        <w:rPr>
          <w:b/>
          <w:bCs/>
        </w:rPr>
      </w:pPr>
      <w:r w:rsidRPr="00D44403">
        <w:rPr>
          <w:b/>
          <w:bCs/>
        </w:rPr>
        <w:t>(Госстандарт)</w:t>
      </w:r>
    </w:p>
    <w:p w14:paraId="24DC978B" w14:textId="77777777" w:rsidR="00DB07E4" w:rsidRPr="00D44403" w:rsidRDefault="00DB07E4" w:rsidP="00DB07E4">
      <w:pPr>
        <w:jc w:val="center"/>
        <w:rPr>
          <w:b/>
          <w:bCs/>
        </w:rPr>
      </w:pPr>
    </w:p>
    <w:p w14:paraId="3E5B3C3D" w14:textId="77777777" w:rsidR="00903390" w:rsidRPr="00D44403" w:rsidRDefault="00C35161" w:rsidP="00903390">
      <w:pPr>
        <w:jc w:val="center"/>
        <w:rPr>
          <w:b/>
          <w:bCs/>
        </w:rPr>
        <w:sectPr w:rsidR="00903390" w:rsidRPr="00D44403" w:rsidSect="00903390">
          <w:headerReference w:type="even" r:id="rId9"/>
          <w:headerReference w:type="default" r:id="rId10"/>
          <w:footerReference w:type="even" r:id="rId11"/>
          <w:footerReference w:type="default" r:id="rId12"/>
          <w:pgSz w:w="11906" w:h="16838" w:code="9"/>
          <w:pgMar w:top="1418" w:right="1418" w:bottom="1418" w:left="1134" w:header="1021" w:footer="1021" w:gutter="0"/>
          <w:pgNumType w:fmt="upperRoman" w:start="2"/>
          <w:cols w:space="708"/>
          <w:titlePg/>
          <w:docGrid w:linePitch="360"/>
        </w:sectPr>
      </w:pPr>
      <w:proofErr w:type="spellStart"/>
      <w:r w:rsidRPr="00D44403">
        <w:rPr>
          <w:b/>
          <w:bCs/>
        </w:rPr>
        <w:t>Нур</w:t>
      </w:r>
      <w:proofErr w:type="spellEnd"/>
      <w:r w:rsidRPr="00D44403">
        <w:rPr>
          <w:b/>
          <w:bCs/>
        </w:rPr>
        <w:t>-Султан</w:t>
      </w:r>
    </w:p>
    <w:p w14:paraId="4457F992" w14:textId="76A8612D" w:rsidR="00C35161" w:rsidRPr="00D44403" w:rsidRDefault="00C35161" w:rsidP="00C35161">
      <w:pPr>
        <w:shd w:val="clear" w:color="auto" w:fill="FFFFFF"/>
        <w:jc w:val="center"/>
        <w:rPr>
          <w:b/>
          <w:bCs/>
        </w:rPr>
      </w:pPr>
      <w:r w:rsidRPr="00D44403">
        <w:rPr>
          <w:b/>
          <w:bCs/>
        </w:rPr>
        <w:lastRenderedPageBreak/>
        <w:t>Предисловие</w:t>
      </w:r>
    </w:p>
    <w:p w14:paraId="7E0E3831" w14:textId="77777777" w:rsidR="00C35161" w:rsidRPr="00D44403" w:rsidRDefault="00C35161" w:rsidP="00C35161">
      <w:pPr>
        <w:shd w:val="clear" w:color="auto" w:fill="FFFFFF"/>
        <w:jc w:val="center"/>
      </w:pPr>
    </w:p>
    <w:p w14:paraId="028EAE0F" w14:textId="16DA8712" w:rsidR="00C35161" w:rsidRPr="00D44403" w:rsidRDefault="00C35161" w:rsidP="00C35161">
      <w:pPr>
        <w:shd w:val="clear" w:color="auto" w:fill="FFFFFF"/>
        <w:ind w:firstLine="567"/>
        <w:jc w:val="both"/>
      </w:pPr>
      <w:r w:rsidRPr="00D44403">
        <w:rPr>
          <w:b/>
        </w:rPr>
        <w:t>1</w:t>
      </w:r>
      <w:r w:rsidRPr="00D44403">
        <w:rPr>
          <w:b/>
          <w:bCs/>
        </w:rPr>
        <w:t xml:space="preserve"> ПОДГОТОВЛЕН И ВНЕСЕН</w:t>
      </w:r>
      <w:r w:rsidRPr="00D44403">
        <w:t xml:space="preserve"> Республиканским государственным предприятием на праве хозяйственного ведения </w:t>
      </w:r>
      <w:r w:rsidR="00081B31" w:rsidRPr="00D44403">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r w:rsidRPr="00D44403">
        <w:t>.</w:t>
      </w:r>
    </w:p>
    <w:p w14:paraId="36B82B79" w14:textId="77777777" w:rsidR="00C35161" w:rsidRPr="00D44403" w:rsidRDefault="00C35161" w:rsidP="00C35161">
      <w:pPr>
        <w:shd w:val="clear" w:color="auto" w:fill="FFFFFF"/>
        <w:ind w:firstLine="567"/>
        <w:jc w:val="both"/>
        <w:rPr>
          <w:b/>
        </w:rPr>
      </w:pPr>
    </w:p>
    <w:p w14:paraId="52689960" w14:textId="4568F2E3" w:rsidR="00C35161" w:rsidRPr="00D44403" w:rsidRDefault="00C35161" w:rsidP="00C35161">
      <w:pPr>
        <w:ind w:firstLine="567"/>
        <w:jc w:val="both"/>
      </w:pPr>
      <w:r w:rsidRPr="00D44403">
        <w:rPr>
          <w:b/>
        </w:rPr>
        <w:t>2</w:t>
      </w:r>
      <w:r w:rsidRPr="00D44403">
        <w:rPr>
          <w:b/>
          <w:bCs/>
        </w:rPr>
        <w:t xml:space="preserve"> УТВЕРЖДЕН И ВВЕДЕН В ДЕЙСТВИЕ </w:t>
      </w:r>
      <w:r w:rsidRPr="00D44403">
        <w:rPr>
          <w:bCs/>
        </w:rPr>
        <w:t>П</w:t>
      </w:r>
      <w:r w:rsidRPr="00D44403">
        <w:t xml:space="preserve">риказом Председателя Комитета технического регулирования и метрологии Министерство </w:t>
      </w:r>
      <w:r w:rsidR="00E97FAD" w:rsidRPr="00D44403">
        <w:t>торговли и интеграции</w:t>
      </w:r>
      <w:r w:rsidRPr="00D44403">
        <w:t xml:space="preserve"> Республики Казахстан </w:t>
      </w:r>
      <w:proofErr w:type="gramStart"/>
      <w:r w:rsidRPr="00D44403">
        <w:t>от</w:t>
      </w:r>
      <w:r w:rsidR="00CD2DD4">
        <w:t xml:space="preserve">  </w:t>
      </w:r>
      <w:r w:rsidR="006A437C" w:rsidRPr="00D44403">
        <w:t>.</w:t>
      </w:r>
      <w:proofErr w:type="gramEnd"/>
    </w:p>
    <w:p w14:paraId="11D0CF3F" w14:textId="77777777" w:rsidR="00C35161" w:rsidRPr="00D44403" w:rsidRDefault="00C35161" w:rsidP="00C35161">
      <w:pPr>
        <w:jc w:val="both"/>
      </w:pPr>
    </w:p>
    <w:p w14:paraId="201E21F2" w14:textId="3CC80870" w:rsidR="00B446FA" w:rsidRPr="00D44403" w:rsidRDefault="00C35161" w:rsidP="009770CF">
      <w:pPr>
        <w:ind w:firstLine="567"/>
        <w:contextualSpacing/>
        <w:jc w:val="both"/>
        <w:rPr>
          <w:i/>
          <w:szCs w:val="28"/>
        </w:rPr>
      </w:pPr>
      <w:proofErr w:type="gramStart"/>
      <w:r w:rsidRPr="00446F35">
        <w:rPr>
          <w:b/>
          <w:lang w:val="en-US"/>
        </w:rPr>
        <w:t>3</w:t>
      </w:r>
      <w:proofErr w:type="gramEnd"/>
      <w:r w:rsidRPr="00446F35">
        <w:rPr>
          <w:b/>
          <w:lang w:val="en-US"/>
        </w:rPr>
        <w:t xml:space="preserve"> </w:t>
      </w:r>
      <w:r w:rsidRPr="00D44403">
        <w:rPr>
          <w:bCs/>
        </w:rPr>
        <w:t>Настоящий</w:t>
      </w:r>
      <w:r w:rsidRPr="00446F35">
        <w:rPr>
          <w:bCs/>
          <w:lang w:val="en-US"/>
        </w:rPr>
        <w:t xml:space="preserve"> </w:t>
      </w:r>
      <w:r w:rsidRPr="00D44403">
        <w:rPr>
          <w:bCs/>
        </w:rPr>
        <w:t>стандарт</w:t>
      </w:r>
      <w:r w:rsidRPr="00446F35">
        <w:rPr>
          <w:bCs/>
          <w:lang w:val="en-US"/>
        </w:rPr>
        <w:t xml:space="preserve"> </w:t>
      </w:r>
      <w:r w:rsidRPr="00D44403">
        <w:rPr>
          <w:bCs/>
        </w:rPr>
        <w:t>идентичен</w:t>
      </w:r>
      <w:r w:rsidRPr="00446F35">
        <w:rPr>
          <w:bCs/>
          <w:lang w:val="en-US"/>
        </w:rPr>
        <w:t xml:space="preserve"> </w:t>
      </w:r>
      <w:r w:rsidRPr="00D44403">
        <w:rPr>
          <w:bCs/>
        </w:rPr>
        <w:t>международному</w:t>
      </w:r>
      <w:r w:rsidRPr="00446F35">
        <w:rPr>
          <w:bCs/>
          <w:lang w:val="en-US"/>
        </w:rPr>
        <w:t xml:space="preserve"> </w:t>
      </w:r>
      <w:r w:rsidRPr="00D44403">
        <w:rPr>
          <w:bCs/>
        </w:rPr>
        <w:t>стандарту</w:t>
      </w:r>
      <w:r w:rsidRPr="00446F35">
        <w:rPr>
          <w:bCs/>
          <w:lang w:val="en-US"/>
        </w:rPr>
        <w:t xml:space="preserve"> </w:t>
      </w:r>
      <w:r w:rsidR="00443B5C" w:rsidRPr="009770CF">
        <w:rPr>
          <w:bCs/>
          <w:lang w:val="en-US"/>
        </w:rPr>
        <w:t>ISO</w:t>
      </w:r>
      <w:r w:rsidR="00443B5C" w:rsidRPr="00446F35">
        <w:rPr>
          <w:bCs/>
          <w:lang w:val="en-US"/>
        </w:rPr>
        <w:t xml:space="preserve"> </w:t>
      </w:r>
      <w:r w:rsidR="007B18EA" w:rsidRPr="00446F35">
        <w:rPr>
          <w:bCs/>
          <w:lang w:val="en-US"/>
        </w:rPr>
        <w:t>2919</w:t>
      </w:r>
      <w:r w:rsidR="00443B5C" w:rsidRPr="00446F35">
        <w:rPr>
          <w:bCs/>
          <w:lang w:val="en-US"/>
        </w:rPr>
        <w:t>:2020 (</w:t>
      </w:r>
      <w:r w:rsidR="00443B5C" w:rsidRPr="009770CF">
        <w:rPr>
          <w:bCs/>
          <w:lang w:val="en-US"/>
        </w:rPr>
        <w:t>E</w:t>
      </w:r>
      <w:r w:rsidR="00443B5C" w:rsidRPr="00446F35">
        <w:rPr>
          <w:bCs/>
          <w:lang w:val="en-US"/>
        </w:rPr>
        <w:t xml:space="preserve">) </w:t>
      </w:r>
      <w:r w:rsidR="009770CF" w:rsidRPr="009770CF">
        <w:rPr>
          <w:bCs/>
          <w:lang w:val="en-US"/>
        </w:rPr>
        <w:t>Radiological</w:t>
      </w:r>
      <w:r w:rsidR="009770CF" w:rsidRPr="00446F35">
        <w:rPr>
          <w:bCs/>
          <w:lang w:val="en-US"/>
        </w:rPr>
        <w:t xml:space="preserve"> </w:t>
      </w:r>
      <w:r w:rsidR="009770CF" w:rsidRPr="009770CF">
        <w:rPr>
          <w:bCs/>
          <w:lang w:val="en-US"/>
        </w:rPr>
        <w:t>protection</w:t>
      </w:r>
      <w:r w:rsidR="009770CF" w:rsidRPr="00446F35">
        <w:rPr>
          <w:bCs/>
          <w:lang w:val="en-US"/>
        </w:rPr>
        <w:t xml:space="preserve"> </w:t>
      </w:r>
      <w:r w:rsidR="00CD2DD4">
        <w:rPr>
          <w:bCs/>
          <w:lang w:val="en-US"/>
        </w:rPr>
        <w:t>–</w:t>
      </w:r>
      <w:r w:rsidR="009770CF" w:rsidRPr="00446F35">
        <w:rPr>
          <w:bCs/>
          <w:lang w:val="en-US"/>
        </w:rPr>
        <w:t xml:space="preserve"> </w:t>
      </w:r>
      <w:r w:rsidR="009770CF" w:rsidRPr="009770CF">
        <w:rPr>
          <w:bCs/>
          <w:lang w:val="en-US"/>
        </w:rPr>
        <w:t>Sealed</w:t>
      </w:r>
      <w:r w:rsidR="009770CF" w:rsidRPr="00446F35">
        <w:rPr>
          <w:bCs/>
          <w:lang w:val="en-US"/>
        </w:rPr>
        <w:t xml:space="preserve"> </w:t>
      </w:r>
      <w:r w:rsidR="009770CF" w:rsidRPr="009770CF">
        <w:rPr>
          <w:bCs/>
          <w:lang w:val="en-US"/>
        </w:rPr>
        <w:t>radioactive</w:t>
      </w:r>
      <w:r w:rsidR="009770CF" w:rsidRPr="00446F35">
        <w:rPr>
          <w:bCs/>
          <w:lang w:val="en-US"/>
        </w:rPr>
        <w:t xml:space="preserve"> </w:t>
      </w:r>
      <w:r w:rsidR="009770CF" w:rsidRPr="009770CF">
        <w:rPr>
          <w:bCs/>
          <w:lang w:val="en-US"/>
        </w:rPr>
        <w:t>sources</w:t>
      </w:r>
      <w:r w:rsidR="009770CF" w:rsidRPr="00446F35">
        <w:rPr>
          <w:bCs/>
          <w:lang w:val="en-US"/>
        </w:rPr>
        <w:t xml:space="preserve"> </w:t>
      </w:r>
      <w:r w:rsidR="00CD2DD4">
        <w:rPr>
          <w:bCs/>
          <w:lang w:val="en-US"/>
        </w:rPr>
        <w:t>–</w:t>
      </w:r>
      <w:r w:rsidR="009770CF" w:rsidRPr="00446F35">
        <w:rPr>
          <w:bCs/>
          <w:lang w:val="en-US"/>
        </w:rPr>
        <w:t xml:space="preserve"> </w:t>
      </w:r>
      <w:r w:rsidR="009770CF" w:rsidRPr="009770CF">
        <w:rPr>
          <w:bCs/>
          <w:lang w:val="en-US"/>
        </w:rPr>
        <w:t>General</w:t>
      </w:r>
      <w:r w:rsidR="009770CF" w:rsidRPr="00446F35">
        <w:rPr>
          <w:bCs/>
          <w:lang w:val="en-US"/>
        </w:rPr>
        <w:t xml:space="preserve"> </w:t>
      </w:r>
      <w:r w:rsidR="009770CF" w:rsidRPr="009770CF">
        <w:rPr>
          <w:bCs/>
          <w:lang w:val="en-US"/>
        </w:rPr>
        <w:t>requirements</w:t>
      </w:r>
      <w:r w:rsidR="009770CF" w:rsidRPr="00446F35">
        <w:rPr>
          <w:bCs/>
          <w:lang w:val="en-US"/>
        </w:rPr>
        <w:t xml:space="preserve"> </w:t>
      </w:r>
      <w:r w:rsidR="009770CF" w:rsidRPr="009770CF">
        <w:rPr>
          <w:bCs/>
          <w:lang w:val="en-US"/>
        </w:rPr>
        <w:t>and</w:t>
      </w:r>
      <w:r w:rsidR="009770CF" w:rsidRPr="00446F35">
        <w:rPr>
          <w:bCs/>
          <w:lang w:val="en-US"/>
        </w:rPr>
        <w:t xml:space="preserve"> </w:t>
      </w:r>
      <w:r w:rsidR="009770CF" w:rsidRPr="009770CF">
        <w:rPr>
          <w:bCs/>
          <w:lang w:val="en-US"/>
        </w:rPr>
        <w:t>classification</w:t>
      </w:r>
      <w:r w:rsidR="009770CF" w:rsidRPr="00446F35">
        <w:rPr>
          <w:bCs/>
          <w:lang w:val="en-US"/>
        </w:rPr>
        <w:t xml:space="preserve"> </w:t>
      </w:r>
      <w:r w:rsidRPr="00446F35">
        <w:rPr>
          <w:bCs/>
          <w:lang w:val="en-US"/>
        </w:rPr>
        <w:t>(</w:t>
      </w:r>
      <w:r w:rsidR="009770CF" w:rsidRPr="009770CF">
        <w:rPr>
          <w:bCs/>
        </w:rPr>
        <w:t>Радиационная</w:t>
      </w:r>
      <w:r w:rsidR="009770CF" w:rsidRPr="00446F35">
        <w:rPr>
          <w:bCs/>
          <w:lang w:val="en-US"/>
        </w:rPr>
        <w:t xml:space="preserve"> </w:t>
      </w:r>
      <w:r w:rsidR="009770CF" w:rsidRPr="009770CF">
        <w:rPr>
          <w:bCs/>
        </w:rPr>
        <w:t>защита</w:t>
      </w:r>
      <w:r w:rsidR="009770CF" w:rsidRPr="00446F35">
        <w:rPr>
          <w:bCs/>
          <w:lang w:val="en-US"/>
        </w:rPr>
        <w:t xml:space="preserve">. </w:t>
      </w:r>
      <w:r w:rsidR="009770CF" w:rsidRPr="009770CF">
        <w:rPr>
          <w:bCs/>
        </w:rPr>
        <w:t>Источники и</w:t>
      </w:r>
      <w:r w:rsidR="009770CF">
        <w:rPr>
          <w:bCs/>
        </w:rPr>
        <w:t xml:space="preserve">онизирующего излучения закрытые. </w:t>
      </w:r>
      <w:r w:rsidR="009770CF" w:rsidRPr="009770CF">
        <w:rPr>
          <w:bCs/>
        </w:rPr>
        <w:t>Основные требования и классификация</w:t>
      </w:r>
      <w:r w:rsidRPr="009770CF">
        <w:rPr>
          <w:bCs/>
        </w:rPr>
        <w:t>)</w:t>
      </w:r>
      <w:r w:rsidRPr="00D44403">
        <w:rPr>
          <w:bCs/>
        </w:rPr>
        <w:t xml:space="preserve">. </w:t>
      </w:r>
    </w:p>
    <w:p w14:paraId="12AB4F6C" w14:textId="2FAB3E8F" w:rsidR="00C35161" w:rsidRPr="00D44403" w:rsidRDefault="00C35161" w:rsidP="00C35161">
      <w:pPr>
        <w:ind w:firstLine="567"/>
        <w:contextualSpacing/>
        <w:jc w:val="both"/>
        <w:rPr>
          <w:bCs/>
        </w:rPr>
      </w:pPr>
      <w:r w:rsidRPr="00D44403">
        <w:rPr>
          <w:bCs/>
        </w:rPr>
        <w:t>Международный стандарт разработан Международным техническим комите</w:t>
      </w:r>
      <w:r w:rsidR="00EB59D3" w:rsidRPr="00D44403">
        <w:rPr>
          <w:bCs/>
        </w:rPr>
        <w:t xml:space="preserve">том по стандартизации </w:t>
      </w:r>
      <w:r w:rsidR="009770CF" w:rsidRPr="009770CF">
        <w:rPr>
          <w:bCs/>
        </w:rPr>
        <w:t>ISO/TC 85, Ядерная энергетика, ядерные технологии и радиологическая защита, подкомитетом SC 2, Радиологическая защита</w:t>
      </w:r>
      <w:r w:rsidR="00443B5C" w:rsidRPr="00D44403">
        <w:rPr>
          <w:bCs/>
        </w:rPr>
        <w:t>.</w:t>
      </w:r>
    </w:p>
    <w:p w14:paraId="6251C2A2" w14:textId="77777777" w:rsidR="00B446FA" w:rsidRPr="00D44403" w:rsidRDefault="00B446FA" w:rsidP="00B446FA">
      <w:pPr>
        <w:autoSpaceDE w:val="0"/>
        <w:autoSpaceDN w:val="0"/>
        <w:adjustRightInd w:val="0"/>
        <w:ind w:firstLine="567"/>
        <w:jc w:val="both"/>
        <w:rPr>
          <w:rStyle w:val="FontStyle55"/>
          <w:rFonts w:ascii="Times New Roman" w:eastAsiaTheme="minorEastAsia" w:hAnsi="Times New Roman" w:cs="Times New Roman"/>
          <w:i w:val="0"/>
          <w:color w:val="auto"/>
          <w:sz w:val="24"/>
          <w:szCs w:val="24"/>
        </w:rPr>
      </w:pPr>
      <w:r w:rsidRPr="00D44403">
        <w:rPr>
          <w:rStyle w:val="FontStyle55"/>
          <w:rFonts w:ascii="Times New Roman" w:eastAsiaTheme="minorEastAsia" w:hAnsi="Times New Roman" w:cs="Times New Roman"/>
          <w:i w:val="0"/>
          <w:color w:val="auto"/>
          <w:sz w:val="24"/>
          <w:szCs w:val="24"/>
        </w:rPr>
        <w:t>Официальный экземпляр международного стандарта, на основе которого подготовлен настоящий национальный стандарт и на которые даны ссылки, имеется в Едином государственном фонде нормативных технических документов.</w:t>
      </w:r>
    </w:p>
    <w:p w14:paraId="75A4A3FB" w14:textId="77777777" w:rsidR="00B446FA" w:rsidRPr="00D44403" w:rsidRDefault="00B446FA" w:rsidP="00B446FA">
      <w:pPr>
        <w:autoSpaceDE w:val="0"/>
        <w:autoSpaceDN w:val="0"/>
        <w:adjustRightInd w:val="0"/>
        <w:ind w:firstLine="567"/>
        <w:jc w:val="both"/>
        <w:rPr>
          <w:rStyle w:val="FontStyle55"/>
          <w:rFonts w:ascii="Times New Roman" w:eastAsiaTheme="minorEastAsia" w:hAnsi="Times New Roman" w:cs="Times New Roman"/>
          <w:i w:val="0"/>
          <w:color w:val="auto"/>
          <w:sz w:val="24"/>
          <w:szCs w:val="24"/>
        </w:rPr>
      </w:pPr>
      <w:r w:rsidRPr="00D44403">
        <w:rPr>
          <w:rStyle w:val="FontStyle55"/>
          <w:rFonts w:ascii="Times New Roman" w:eastAsiaTheme="minorEastAsia" w:hAnsi="Times New Roman" w:cs="Times New Roman"/>
          <w:i w:val="0"/>
          <w:color w:val="auto"/>
          <w:sz w:val="24"/>
          <w:szCs w:val="24"/>
        </w:rPr>
        <w:t>Официальной версией является текс на государственном и русском языке.</w:t>
      </w:r>
    </w:p>
    <w:p w14:paraId="4C66B0A0" w14:textId="0370F971" w:rsidR="00B446FA" w:rsidRPr="00D44403" w:rsidRDefault="00B446FA" w:rsidP="00B446FA">
      <w:pPr>
        <w:autoSpaceDE w:val="0"/>
        <w:autoSpaceDN w:val="0"/>
        <w:adjustRightInd w:val="0"/>
        <w:ind w:firstLine="567"/>
        <w:jc w:val="both"/>
        <w:rPr>
          <w:rStyle w:val="FontStyle55"/>
          <w:rFonts w:ascii="Times New Roman" w:eastAsiaTheme="minorEastAsia" w:hAnsi="Times New Roman" w:cs="Times New Roman"/>
          <w:i w:val="0"/>
          <w:color w:val="auto"/>
          <w:sz w:val="24"/>
          <w:szCs w:val="24"/>
        </w:rPr>
      </w:pPr>
      <w:r w:rsidRPr="00D44403">
        <w:rPr>
          <w:rStyle w:val="FontStyle55"/>
          <w:rFonts w:ascii="Times New Roman" w:eastAsiaTheme="minorEastAsia" w:hAnsi="Times New Roman" w:cs="Times New Roman"/>
          <w:i w:val="0"/>
          <w:color w:val="auto"/>
          <w:sz w:val="24"/>
          <w:szCs w:val="24"/>
        </w:rPr>
        <w:t>В разделе «Нормативные ссылки» и тексте стандарта ссылочный международный стандарт актуализирован.</w:t>
      </w:r>
    </w:p>
    <w:p w14:paraId="5112AA2A" w14:textId="77777777" w:rsidR="00C35161" w:rsidRPr="00D44403" w:rsidRDefault="00C35161" w:rsidP="00C35161">
      <w:pPr>
        <w:ind w:firstLine="567"/>
        <w:jc w:val="both"/>
        <w:rPr>
          <w:bCs/>
        </w:rPr>
      </w:pPr>
      <w:bookmarkStart w:id="0" w:name="_GoBack"/>
      <w:bookmarkEnd w:id="0"/>
      <w:r w:rsidRPr="00D44403">
        <w:rPr>
          <w:bCs/>
        </w:rPr>
        <w:t>Степень соответствия – идентичная, IDT</w:t>
      </w:r>
    </w:p>
    <w:p w14:paraId="0FD462ED" w14:textId="77777777" w:rsidR="00C35161" w:rsidRPr="00D44403" w:rsidRDefault="00C35161" w:rsidP="00C35161">
      <w:pPr>
        <w:ind w:firstLine="567"/>
        <w:jc w:val="both"/>
        <w:rPr>
          <w:bCs/>
        </w:rPr>
      </w:pPr>
      <w:r w:rsidRPr="00D44403">
        <w:rPr>
          <w:bCs/>
        </w:rPr>
        <w:t>Перевод с английского языка (</w:t>
      </w:r>
      <w:proofErr w:type="spellStart"/>
      <w:r w:rsidRPr="00D44403">
        <w:rPr>
          <w:bCs/>
        </w:rPr>
        <w:t>en</w:t>
      </w:r>
      <w:proofErr w:type="spellEnd"/>
      <w:r w:rsidRPr="00D44403">
        <w:rPr>
          <w:bCs/>
        </w:rPr>
        <w:t>)</w:t>
      </w:r>
    </w:p>
    <w:p w14:paraId="61E3DF82" w14:textId="3FF065EE" w:rsidR="00C35161" w:rsidRPr="00D44403" w:rsidRDefault="003F466B" w:rsidP="003F466B">
      <w:pPr>
        <w:tabs>
          <w:tab w:val="left" w:pos="3405"/>
        </w:tabs>
        <w:ind w:firstLine="567"/>
        <w:jc w:val="both"/>
        <w:rPr>
          <w:bCs/>
        </w:rPr>
      </w:pPr>
      <w:r w:rsidRPr="00D44403">
        <w:rPr>
          <w:bCs/>
        </w:rPr>
        <w:tab/>
      </w:r>
    </w:p>
    <w:p w14:paraId="7E026E04" w14:textId="72CFDA58" w:rsidR="00C35161" w:rsidRPr="00D44403" w:rsidRDefault="00C35161" w:rsidP="00C35161">
      <w:pPr>
        <w:ind w:firstLine="567"/>
        <w:jc w:val="both"/>
      </w:pPr>
      <w:r w:rsidRPr="00D44403">
        <w:rPr>
          <w:b/>
          <w:bCs/>
        </w:rPr>
        <w:t>4</w:t>
      </w:r>
      <w:r w:rsidRPr="00D44403">
        <w:rPr>
          <w:bCs/>
        </w:rPr>
        <w:t xml:space="preserve"> В настоящем стандарте</w:t>
      </w:r>
      <w:r w:rsidRPr="00D44403">
        <w:t xml:space="preserve"> реализованы нормы: За</w:t>
      </w:r>
      <w:r w:rsidR="008416D7" w:rsidRPr="00D44403">
        <w:t>кона Республики Казахстан: «</w:t>
      </w:r>
      <w:r w:rsidRPr="00D44403">
        <w:t>О стандартизации»</w:t>
      </w:r>
      <w:r w:rsidRPr="00D44403">
        <w:rPr>
          <w:b/>
          <w:i/>
          <w:shd w:val="clear" w:color="auto" w:fill="FFFFFF"/>
        </w:rPr>
        <w:t xml:space="preserve"> </w:t>
      </w:r>
      <w:r w:rsidRPr="00D44403">
        <w:rPr>
          <w:shd w:val="clear" w:color="auto" w:fill="FFFFFF"/>
        </w:rPr>
        <w:t>о</w:t>
      </w:r>
      <w:r w:rsidRPr="00D44403">
        <w:t xml:space="preserve">т 05.10.2018 г. № </w:t>
      </w:r>
      <w:r w:rsidR="003F466B" w:rsidRPr="00D44403">
        <w:t>183-VІ</w:t>
      </w:r>
    </w:p>
    <w:p w14:paraId="3E438FF5" w14:textId="77777777" w:rsidR="00C35161" w:rsidRPr="00D44403" w:rsidRDefault="00C35161" w:rsidP="00C35161">
      <w:pPr>
        <w:ind w:firstLine="567"/>
        <w:jc w:val="both"/>
        <w:rPr>
          <w:lang w:val="kk-KZ"/>
        </w:rPr>
      </w:pPr>
    </w:p>
    <w:p w14:paraId="4B18DC88" w14:textId="77777777" w:rsidR="00C35161" w:rsidRPr="00D44403" w:rsidRDefault="00C35161" w:rsidP="00C35161">
      <w:pPr>
        <w:rPr>
          <w:sz w:val="20"/>
          <w:szCs w:val="20"/>
        </w:rPr>
      </w:pPr>
    </w:p>
    <w:p w14:paraId="13D13689" w14:textId="29F30C6E" w:rsidR="00C35161" w:rsidRPr="00D44403" w:rsidRDefault="00FD2462" w:rsidP="00C35161">
      <w:pPr>
        <w:keepNext/>
        <w:ind w:firstLine="567"/>
        <w:jc w:val="both"/>
        <w:outlineLvl w:val="1"/>
        <w:rPr>
          <w:b/>
        </w:rPr>
      </w:pPr>
      <w:r w:rsidRPr="00D44403">
        <w:rPr>
          <w:b/>
        </w:rPr>
        <w:t>5</w:t>
      </w:r>
      <w:r w:rsidR="00C35161" w:rsidRPr="00D44403">
        <w:rPr>
          <w:b/>
          <w:bCs/>
        </w:rPr>
        <w:t xml:space="preserve"> </w:t>
      </w:r>
      <w:r w:rsidR="00330407" w:rsidRPr="00D44403">
        <w:rPr>
          <w:b/>
        </w:rPr>
        <w:t>ВВОДИТСЯ ВПЕРВЫЕ</w:t>
      </w:r>
      <w:r w:rsidRPr="00D44403">
        <w:rPr>
          <w:b/>
        </w:rPr>
        <w:t xml:space="preserve"> </w:t>
      </w:r>
    </w:p>
    <w:p w14:paraId="5C25D32D" w14:textId="77777777" w:rsidR="00C35161" w:rsidRPr="00D44403" w:rsidRDefault="00C35161" w:rsidP="00C35161">
      <w:pPr>
        <w:shd w:val="clear" w:color="auto" w:fill="FFFFFF"/>
        <w:ind w:firstLine="567"/>
        <w:jc w:val="both"/>
        <w:rPr>
          <w:i/>
          <w:iCs/>
        </w:rPr>
      </w:pPr>
    </w:p>
    <w:p w14:paraId="0DA92133" w14:textId="2E4ED206" w:rsidR="00C35161" w:rsidRPr="00D44403" w:rsidRDefault="00FD2462" w:rsidP="00C35161">
      <w:pPr>
        <w:ind w:firstLine="567"/>
        <w:jc w:val="both"/>
        <w:rPr>
          <w:i/>
        </w:rPr>
      </w:pPr>
      <w:r w:rsidRPr="00D44403">
        <w:rPr>
          <w:i/>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в периодическом информационном указателе «Национальные стандарты».</w:t>
      </w:r>
    </w:p>
    <w:p w14:paraId="2633DA6A" w14:textId="77777777" w:rsidR="00FD2462" w:rsidRPr="00D44403" w:rsidRDefault="00FD2462" w:rsidP="00C35161">
      <w:pPr>
        <w:ind w:firstLine="567"/>
        <w:jc w:val="both"/>
        <w:rPr>
          <w:lang w:val="kk-KZ"/>
        </w:rPr>
      </w:pPr>
    </w:p>
    <w:p w14:paraId="2C6B5168" w14:textId="59EE0886" w:rsidR="00C35161" w:rsidRPr="00D44403" w:rsidRDefault="00C35161" w:rsidP="00C35161">
      <w:pPr>
        <w:ind w:firstLine="567"/>
        <w:jc w:val="both"/>
      </w:pPr>
      <w:r w:rsidRPr="00D44403">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w:t>
      </w:r>
      <w:proofErr w:type="spellStart"/>
      <w:r w:rsidRPr="00D44403">
        <w:t>техническо</w:t>
      </w:r>
      <w:proofErr w:type="spellEnd"/>
      <w:r w:rsidRPr="00D44403">
        <w:rPr>
          <w:lang w:val="kk-KZ"/>
        </w:rPr>
        <w:t>го</w:t>
      </w:r>
      <w:r w:rsidRPr="00D44403">
        <w:t xml:space="preserve"> регулирования и метрологии Министерства </w:t>
      </w:r>
      <w:r w:rsidR="00841A7A" w:rsidRPr="00D44403">
        <w:t>торговли и интеграции</w:t>
      </w:r>
      <w:r w:rsidRPr="00D44403">
        <w:t xml:space="preserve"> Республики Казахстан</w:t>
      </w:r>
    </w:p>
    <w:p w14:paraId="7A23F754" w14:textId="77777777" w:rsidR="00EC7B58" w:rsidRPr="00D44403" w:rsidRDefault="00EC7B58" w:rsidP="00C35161">
      <w:pPr>
        <w:ind w:firstLine="567"/>
        <w:jc w:val="both"/>
      </w:pPr>
    </w:p>
    <w:p w14:paraId="50D44820" w14:textId="77777777" w:rsidR="00EC7B58" w:rsidRPr="00D44403" w:rsidRDefault="00EC7B58" w:rsidP="00C35161">
      <w:pPr>
        <w:ind w:firstLine="567"/>
        <w:jc w:val="both"/>
      </w:pPr>
    </w:p>
    <w:p w14:paraId="5A71BCA5" w14:textId="77777777" w:rsidR="00EC7B58" w:rsidRPr="00D44403" w:rsidRDefault="00EC7B58" w:rsidP="00B446FA">
      <w:pPr>
        <w:jc w:val="both"/>
      </w:pPr>
    </w:p>
    <w:p w14:paraId="643DE7AE" w14:textId="77777777" w:rsidR="00EC7B58" w:rsidRPr="00D44403" w:rsidRDefault="00EC7B58" w:rsidP="00C35161">
      <w:pPr>
        <w:ind w:firstLine="567"/>
        <w:jc w:val="both"/>
        <w:sectPr w:rsidR="00EC7B58" w:rsidRPr="00D44403" w:rsidSect="00903390">
          <w:headerReference w:type="first" r:id="rId13"/>
          <w:footerReference w:type="first" r:id="rId14"/>
          <w:pgSz w:w="11906" w:h="16838" w:code="9"/>
          <w:pgMar w:top="1418" w:right="1418" w:bottom="1418" w:left="1134" w:header="1021" w:footer="1021" w:gutter="0"/>
          <w:pgNumType w:fmt="upperRoman" w:start="2"/>
          <w:cols w:space="708"/>
          <w:titlePg/>
          <w:docGrid w:linePitch="360"/>
        </w:sectPr>
      </w:pPr>
    </w:p>
    <w:p w14:paraId="5F7C507F" w14:textId="77777777" w:rsidR="00DB07E4" w:rsidRPr="00D44403" w:rsidRDefault="00DB07E4" w:rsidP="008F5E3E">
      <w:pPr>
        <w:widowControl w:val="0"/>
        <w:pBdr>
          <w:bottom w:val="single" w:sz="4" w:space="1" w:color="auto"/>
        </w:pBdr>
        <w:autoSpaceDE w:val="0"/>
        <w:autoSpaceDN w:val="0"/>
        <w:adjustRightInd w:val="0"/>
        <w:ind w:firstLine="567"/>
        <w:jc w:val="center"/>
        <w:outlineLvl w:val="0"/>
        <w:rPr>
          <w:b/>
        </w:rPr>
      </w:pPr>
    </w:p>
    <w:p w14:paraId="40D3A34E" w14:textId="6BFD3AF1" w:rsidR="00DB07E4" w:rsidRPr="00D44403" w:rsidRDefault="00EC7B58" w:rsidP="008F5E3E">
      <w:pPr>
        <w:widowControl w:val="0"/>
        <w:pBdr>
          <w:bottom w:val="single" w:sz="4" w:space="1" w:color="auto"/>
        </w:pBdr>
        <w:autoSpaceDE w:val="0"/>
        <w:autoSpaceDN w:val="0"/>
        <w:adjustRightInd w:val="0"/>
        <w:ind w:firstLine="567"/>
        <w:jc w:val="center"/>
        <w:outlineLvl w:val="0"/>
        <w:rPr>
          <w:b/>
        </w:rPr>
      </w:pPr>
      <w:r w:rsidRPr="00D44403">
        <w:rPr>
          <w:b/>
        </w:rPr>
        <w:t>НАЦИОНАЛЬНЫЙ СТАНДАРТ РЕСПУБЛИКИ КАЗАХСТАН</w:t>
      </w:r>
    </w:p>
    <w:p w14:paraId="5304B3D8" w14:textId="77777777" w:rsidR="0060447C" w:rsidRPr="00D44403" w:rsidRDefault="0060447C" w:rsidP="0060447C">
      <w:pPr>
        <w:widowControl w:val="0"/>
        <w:pBdr>
          <w:bottom w:val="single" w:sz="4" w:space="1" w:color="auto"/>
        </w:pBdr>
        <w:autoSpaceDE w:val="0"/>
        <w:autoSpaceDN w:val="0"/>
        <w:adjustRightInd w:val="0"/>
        <w:outlineLvl w:val="0"/>
        <w:rPr>
          <w:b/>
        </w:rPr>
      </w:pPr>
    </w:p>
    <w:p w14:paraId="53C0EC9E" w14:textId="77777777" w:rsidR="009770CF" w:rsidRDefault="009770CF" w:rsidP="009770CF">
      <w:pPr>
        <w:jc w:val="center"/>
        <w:rPr>
          <w:b/>
          <w:szCs w:val="28"/>
        </w:rPr>
      </w:pPr>
      <w:r>
        <w:rPr>
          <w:b/>
          <w:szCs w:val="28"/>
        </w:rPr>
        <w:t>Радиационная защита</w:t>
      </w:r>
    </w:p>
    <w:p w14:paraId="2B42505A" w14:textId="77777777" w:rsidR="009770CF" w:rsidRDefault="009770CF" w:rsidP="009770CF">
      <w:pPr>
        <w:jc w:val="center"/>
        <w:rPr>
          <w:b/>
          <w:szCs w:val="28"/>
        </w:rPr>
      </w:pPr>
    </w:p>
    <w:p w14:paraId="2A115634" w14:textId="77777777" w:rsidR="009770CF" w:rsidRDefault="009770CF" w:rsidP="009770CF">
      <w:pPr>
        <w:jc w:val="center"/>
        <w:rPr>
          <w:b/>
          <w:szCs w:val="28"/>
        </w:rPr>
      </w:pPr>
      <w:r>
        <w:rPr>
          <w:b/>
          <w:szCs w:val="28"/>
        </w:rPr>
        <w:t xml:space="preserve">ИСТОЧНИКИ ИОНИЗИРУЮЩЕГО ИЗЛУЧЕНИЯ ЗАКРЫТЫЕ </w:t>
      </w:r>
    </w:p>
    <w:p w14:paraId="7624C3A2" w14:textId="77777777" w:rsidR="009770CF" w:rsidRDefault="009770CF" w:rsidP="009770CF">
      <w:pPr>
        <w:jc w:val="center"/>
        <w:rPr>
          <w:b/>
          <w:szCs w:val="28"/>
        </w:rPr>
      </w:pPr>
    </w:p>
    <w:p w14:paraId="7B720746" w14:textId="77777777" w:rsidR="009770CF" w:rsidRDefault="009770CF" w:rsidP="009770CF">
      <w:pPr>
        <w:jc w:val="center"/>
        <w:rPr>
          <w:b/>
          <w:szCs w:val="28"/>
        </w:rPr>
      </w:pPr>
      <w:r>
        <w:rPr>
          <w:b/>
          <w:szCs w:val="28"/>
        </w:rPr>
        <w:t>Основные требования и</w:t>
      </w:r>
      <w:r>
        <w:rPr>
          <w:bCs/>
          <w:szCs w:val="28"/>
        </w:rPr>
        <w:t xml:space="preserve"> </w:t>
      </w:r>
      <w:r>
        <w:rPr>
          <w:b/>
          <w:szCs w:val="28"/>
        </w:rPr>
        <w:t xml:space="preserve">классификация </w:t>
      </w:r>
    </w:p>
    <w:p w14:paraId="4B7ED8CE" w14:textId="77777777" w:rsidR="00304FE4" w:rsidRPr="00D44403" w:rsidRDefault="00304FE4" w:rsidP="00330407">
      <w:pPr>
        <w:widowControl w:val="0"/>
        <w:pBdr>
          <w:bottom w:val="single" w:sz="4" w:space="1" w:color="auto"/>
        </w:pBdr>
        <w:autoSpaceDE w:val="0"/>
        <w:autoSpaceDN w:val="0"/>
        <w:adjustRightInd w:val="0"/>
        <w:outlineLvl w:val="0"/>
        <w:rPr>
          <w:b/>
          <w:bCs/>
        </w:rPr>
      </w:pPr>
    </w:p>
    <w:p w14:paraId="5C504474" w14:textId="77777777" w:rsidR="004C0AA5" w:rsidRPr="00D44403" w:rsidRDefault="004C0AA5" w:rsidP="008F5E3E">
      <w:pPr>
        <w:widowControl w:val="0"/>
        <w:autoSpaceDE w:val="0"/>
        <w:autoSpaceDN w:val="0"/>
        <w:adjustRightInd w:val="0"/>
        <w:ind w:firstLine="567"/>
        <w:jc w:val="right"/>
        <w:outlineLvl w:val="0"/>
        <w:rPr>
          <w:b/>
          <w:bCs/>
        </w:rPr>
      </w:pPr>
    </w:p>
    <w:p w14:paraId="0E5F0C61" w14:textId="537D122B" w:rsidR="005A254D" w:rsidRPr="00D44403" w:rsidRDefault="002D4F32" w:rsidP="008F5E3E">
      <w:pPr>
        <w:widowControl w:val="0"/>
        <w:autoSpaceDE w:val="0"/>
        <w:autoSpaceDN w:val="0"/>
        <w:adjustRightInd w:val="0"/>
        <w:ind w:firstLine="567"/>
        <w:jc w:val="right"/>
        <w:outlineLvl w:val="0"/>
        <w:rPr>
          <w:b/>
          <w:bCs/>
        </w:rPr>
      </w:pPr>
      <w:r w:rsidRPr="00D44403">
        <w:rPr>
          <w:b/>
          <w:bCs/>
        </w:rPr>
        <w:t>Дата введения</w:t>
      </w:r>
      <w:r w:rsidR="00AC6DDD" w:rsidRPr="00D44403">
        <w:rPr>
          <w:b/>
          <w:bCs/>
        </w:rPr>
        <w:t xml:space="preserve"> </w:t>
      </w:r>
    </w:p>
    <w:p w14:paraId="6F6AB0D7" w14:textId="77777777" w:rsidR="00F9465B" w:rsidRPr="00D44403" w:rsidRDefault="00F9465B" w:rsidP="008F5E3E">
      <w:pPr>
        <w:widowControl w:val="0"/>
        <w:autoSpaceDE w:val="0"/>
        <w:autoSpaceDN w:val="0"/>
        <w:adjustRightInd w:val="0"/>
        <w:ind w:firstLine="567"/>
        <w:jc w:val="right"/>
        <w:outlineLvl w:val="0"/>
      </w:pPr>
    </w:p>
    <w:p w14:paraId="6B0F0C82" w14:textId="77777777" w:rsidR="00D82AF9" w:rsidRPr="00D44403" w:rsidRDefault="00D82AF9" w:rsidP="00EC09DB">
      <w:pPr>
        <w:numPr>
          <w:ilvl w:val="0"/>
          <w:numId w:val="1"/>
        </w:numPr>
        <w:tabs>
          <w:tab w:val="num" w:pos="900"/>
        </w:tabs>
        <w:ind w:left="0" w:firstLine="567"/>
        <w:rPr>
          <w:b/>
        </w:rPr>
      </w:pPr>
      <w:r w:rsidRPr="00D44403">
        <w:rPr>
          <w:b/>
        </w:rPr>
        <w:t>Область применения</w:t>
      </w:r>
    </w:p>
    <w:p w14:paraId="3B5FC05A" w14:textId="77777777" w:rsidR="002D1D3F" w:rsidRPr="00D44403" w:rsidRDefault="002D1D3F" w:rsidP="004E6A8B">
      <w:pPr>
        <w:pStyle w:val="Style21"/>
        <w:ind w:firstLine="567"/>
        <w:jc w:val="both"/>
        <w:rPr>
          <w:rStyle w:val="FontStyle41"/>
          <w:rFonts w:ascii="Times New Roman" w:hAnsi="Times New Roman" w:cs="Times New Roman"/>
          <w:b w:val="0"/>
          <w:color w:val="auto"/>
          <w:sz w:val="24"/>
          <w:szCs w:val="24"/>
          <w:lang w:eastAsia="en-US"/>
        </w:rPr>
      </w:pPr>
    </w:p>
    <w:p w14:paraId="053F1278" w14:textId="11924216" w:rsidR="008E28CB" w:rsidRPr="008E28CB" w:rsidRDefault="00212CBC" w:rsidP="008E28CB">
      <w:pPr>
        <w:pStyle w:val="HTML"/>
        <w:ind w:firstLine="567"/>
        <w:jc w:val="both"/>
        <w:rPr>
          <w:rStyle w:val="FontStyle77"/>
          <w:rFonts w:ascii="Times New Roman" w:hAnsi="Times New Roman" w:cs="Times New Roman"/>
          <w:sz w:val="24"/>
          <w:szCs w:val="24"/>
          <w:lang w:eastAsia="en-US"/>
        </w:rPr>
      </w:pPr>
      <w:r w:rsidRPr="008E28CB">
        <w:rPr>
          <w:rFonts w:ascii="Times New Roman" w:hAnsi="Times New Roman" w:cs="Times New Roman"/>
          <w:sz w:val="24"/>
          <w:szCs w:val="24"/>
          <w:lang w:eastAsia="en-US"/>
        </w:rPr>
        <w:t>Н</w:t>
      </w:r>
      <w:r w:rsidR="00443B5C" w:rsidRPr="008E28CB">
        <w:rPr>
          <w:rFonts w:ascii="Times New Roman" w:hAnsi="Times New Roman" w:cs="Times New Roman"/>
          <w:sz w:val="24"/>
          <w:szCs w:val="24"/>
          <w:lang w:eastAsia="en-US"/>
        </w:rPr>
        <w:t>астоящ</w:t>
      </w:r>
      <w:r w:rsidRPr="008E28CB">
        <w:rPr>
          <w:rFonts w:ascii="Times New Roman" w:hAnsi="Times New Roman" w:cs="Times New Roman"/>
          <w:sz w:val="24"/>
          <w:szCs w:val="24"/>
          <w:lang w:eastAsia="en-US"/>
        </w:rPr>
        <w:t>ий</w:t>
      </w:r>
      <w:r w:rsidR="00443B5C" w:rsidRPr="008E28CB">
        <w:rPr>
          <w:rFonts w:ascii="Times New Roman" w:hAnsi="Times New Roman" w:cs="Times New Roman"/>
          <w:sz w:val="24"/>
          <w:szCs w:val="24"/>
          <w:lang w:eastAsia="en-US"/>
        </w:rPr>
        <w:t xml:space="preserve"> </w:t>
      </w:r>
      <w:r w:rsidRPr="008E28CB">
        <w:rPr>
          <w:rFonts w:ascii="Times New Roman" w:hAnsi="Times New Roman" w:cs="Times New Roman"/>
          <w:sz w:val="24"/>
          <w:szCs w:val="24"/>
          <w:lang w:eastAsia="en-US"/>
        </w:rPr>
        <w:t>стандарт устанавливает</w:t>
      </w:r>
      <w:r w:rsidR="008E28CB" w:rsidRPr="008E28CB">
        <w:rPr>
          <w:rStyle w:val="FontStyle77"/>
          <w:rFonts w:ascii="Times New Roman" w:hAnsi="Times New Roman" w:cs="Times New Roman"/>
          <w:sz w:val="24"/>
          <w:szCs w:val="24"/>
          <w:lang w:eastAsia="en-US"/>
        </w:rPr>
        <w:t xml:space="preserve"> систему</w:t>
      </w:r>
      <w:r w:rsidR="00CD2DD4">
        <w:rPr>
          <w:rStyle w:val="FontStyle77"/>
          <w:rFonts w:ascii="Times New Roman" w:hAnsi="Times New Roman" w:cs="Times New Roman"/>
          <w:sz w:val="24"/>
          <w:szCs w:val="24"/>
          <w:lang w:eastAsia="en-US"/>
        </w:rPr>
        <w:t xml:space="preserve"> </w:t>
      </w:r>
      <w:r w:rsidR="008E28CB" w:rsidRPr="008E28CB">
        <w:rPr>
          <w:rStyle w:val="FontStyle77"/>
          <w:rFonts w:ascii="Times New Roman" w:hAnsi="Times New Roman" w:cs="Times New Roman"/>
          <w:sz w:val="24"/>
          <w:szCs w:val="24"/>
          <w:lang w:eastAsia="en-US"/>
        </w:rPr>
        <w:t>классификации закрытых источников излучения, основанную на характеристиках испытаний и конкретных общих требованиях, эксплуатационных испытаниях, производственных испытаниях, маркировке и сертификации. В нем предусмотрен комплекс испытаний, с помощью которых производители при использовании закрытых радиоактивных источников могут оценить безопасность своей продукции, а пользователи таких источников могут выбрать типы, которые подходят для требуемого применения, особенно когда речь идет о защите от выброса радиоактивных материалов с последующим подтверждением воздействия ионизирующего излучения. Настоящий стандарт может также служить руководством для регулирующих органов.</w:t>
      </w:r>
    </w:p>
    <w:p w14:paraId="5FB444D5" w14:textId="010AFAD2" w:rsidR="008E28CB" w:rsidRPr="008E28CB" w:rsidRDefault="008E28CB" w:rsidP="008E28CB">
      <w:pPr>
        <w:pStyle w:val="Style21"/>
        <w:widowControl/>
        <w:ind w:firstLine="567"/>
        <w:jc w:val="both"/>
        <w:rPr>
          <w:rStyle w:val="FontStyle77"/>
          <w:rFonts w:ascii="Times New Roman" w:hAnsi="Times New Roman" w:cs="Times New Roman"/>
          <w:sz w:val="24"/>
          <w:szCs w:val="24"/>
          <w:lang w:eastAsia="en-US"/>
        </w:rPr>
      </w:pPr>
      <w:r w:rsidRPr="008E28CB">
        <w:rPr>
          <w:rStyle w:val="FontStyle77"/>
          <w:rFonts w:ascii="Times New Roman" w:hAnsi="Times New Roman" w:cs="Times New Roman"/>
          <w:sz w:val="24"/>
          <w:szCs w:val="24"/>
          <w:lang w:eastAsia="en-US"/>
        </w:rPr>
        <w:t>Испытания делятся на несколько групп, включая, например, воздействие аномально высоких и низких температур и различные механические испытания. Каждое испытание может проводиться п</w:t>
      </w:r>
      <w:r w:rsidR="00446F35">
        <w:rPr>
          <w:rStyle w:val="FontStyle77"/>
          <w:rFonts w:ascii="Times New Roman" w:hAnsi="Times New Roman" w:cs="Times New Roman"/>
          <w:sz w:val="24"/>
          <w:szCs w:val="24"/>
          <w:lang w:eastAsia="en-US"/>
        </w:rPr>
        <w:t>о нескольким степеням опасности</w:t>
      </w:r>
      <w:r w:rsidRPr="008E28CB">
        <w:rPr>
          <w:rStyle w:val="FontStyle77"/>
          <w:rFonts w:ascii="Times New Roman" w:hAnsi="Times New Roman" w:cs="Times New Roman"/>
          <w:sz w:val="24"/>
          <w:szCs w:val="24"/>
          <w:lang w:eastAsia="en-US"/>
        </w:rPr>
        <w:t>.</w:t>
      </w:r>
      <w:r w:rsidRPr="008E28CB">
        <w:rPr>
          <w:rStyle w:val="text"/>
          <w:rFonts w:ascii="Times New Roman" w:hAnsi="Times New Roman" w:cs="Times New Roman"/>
        </w:rPr>
        <w:t xml:space="preserve"> </w:t>
      </w:r>
      <w:r w:rsidRPr="008E28CB">
        <w:rPr>
          <w:rStyle w:val="FontStyle77"/>
          <w:rFonts w:ascii="Times New Roman" w:hAnsi="Times New Roman" w:cs="Times New Roman"/>
          <w:sz w:val="24"/>
          <w:szCs w:val="24"/>
          <w:lang w:eastAsia="en-US"/>
        </w:rPr>
        <w:t>Критерий прохождения или отказа зависит от утечки содержимого из закрытого источника излучения.</w:t>
      </w:r>
      <w:r w:rsidRPr="008E28CB">
        <w:rPr>
          <w:rStyle w:val="text"/>
          <w:rFonts w:ascii="Times New Roman" w:hAnsi="Times New Roman" w:cs="Times New Roman"/>
        </w:rPr>
        <w:t xml:space="preserve"> </w:t>
      </w:r>
    </w:p>
    <w:p w14:paraId="21C184E9" w14:textId="77777777" w:rsidR="008E28CB" w:rsidRPr="008E28CB" w:rsidRDefault="008E28CB" w:rsidP="008E28CB">
      <w:pPr>
        <w:pStyle w:val="Style6"/>
        <w:widowControl/>
        <w:ind w:firstLine="567"/>
        <w:jc w:val="both"/>
        <w:rPr>
          <w:rStyle w:val="FontStyle63"/>
          <w:rFonts w:ascii="Times New Roman" w:hAnsi="Times New Roman" w:cs="Times New Roman"/>
          <w:sz w:val="24"/>
          <w:szCs w:val="24"/>
          <w:lang w:eastAsia="en-US"/>
        </w:rPr>
      </w:pPr>
    </w:p>
    <w:p w14:paraId="181496D8" w14:textId="7A3F64EC" w:rsidR="008E28CB" w:rsidRPr="00446F35" w:rsidRDefault="00446F35" w:rsidP="008E28CB">
      <w:pPr>
        <w:pStyle w:val="Style6"/>
        <w:widowControl/>
        <w:ind w:firstLine="567"/>
        <w:jc w:val="both"/>
        <w:rPr>
          <w:rStyle w:val="FontStyle63"/>
          <w:rFonts w:ascii="Times New Roman" w:hAnsi="Times New Roman" w:cs="Times New Roman"/>
          <w:sz w:val="20"/>
          <w:szCs w:val="24"/>
          <w:lang w:eastAsia="en-US"/>
        </w:rPr>
      </w:pPr>
      <w:r w:rsidRPr="00446F35">
        <w:rPr>
          <w:rStyle w:val="FontStyle63"/>
          <w:rFonts w:ascii="Times New Roman" w:hAnsi="Times New Roman" w:cs="Times New Roman"/>
          <w:sz w:val="20"/>
          <w:szCs w:val="24"/>
          <w:lang w:eastAsia="en-US"/>
        </w:rPr>
        <w:t>Примечание –</w:t>
      </w:r>
      <w:r w:rsidRPr="00446F35">
        <w:rPr>
          <w:sz w:val="20"/>
        </w:rPr>
        <w:t xml:space="preserve"> </w:t>
      </w:r>
      <w:r w:rsidR="008E28CB" w:rsidRPr="00446F35">
        <w:rPr>
          <w:rStyle w:val="FontStyle63"/>
          <w:rFonts w:ascii="Times New Roman" w:hAnsi="Times New Roman" w:cs="Times New Roman"/>
          <w:sz w:val="20"/>
          <w:szCs w:val="24"/>
          <w:lang w:eastAsia="en-US"/>
        </w:rPr>
        <w:t xml:space="preserve">Методы испытаний на утечку приведены в стандарте </w:t>
      </w:r>
      <w:r w:rsidR="008E28CB" w:rsidRPr="00446F35">
        <w:rPr>
          <w:rStyle w:val="FontStyle63"/>
          <w:rFonts w:ascii="Times New Roman" w:hAnsi="Times New Roman" w:cs="Times New Roman"/>
          <w:sz w:val="20"/>
          <w:szCs w:val="24"/>
          <w:lang w:val="en-US" w:eastAsia="en-US"/>
        </w:rPr>
        <w:t>ISO</w:t>
      </w:r>
      <w:r w:rsidR="008E28CB" w:rsidRPr="00446F35">
        <w:rPr>
          <w:rStyle w:val="FontStyle63"/>
          <w:rFonts w:ascii="Times New Roman" w:hAnsi="Times New Roman" w:cs="Times New Roman"/>
          <w:sz w:val="20"/>
          <w:szCs w:val="24"/>
          <w:lang w:eastAsia="en-US"/>
        </w:rPr>
        <w:t xml:space="preserve"> 9978. </w:t>
      </w:r>
    </w:p>
    <w:p w14:paraId="68EB98C9" w14:textId="77777777" w:rsidR="008E28CB" w:rsidRPr="008E28CB" w:rsidRDefault="008E28CB" w:rsidP="008E28CB">
      <w:pPr>
        <w:pStyle w:val="HTML"/>
        <w:ind w:firstLine="567"/>
        <w:jc w:val="both"/>
        <w:rPr>
          <w:rStyle w:val="FontStyle77"/>
          <w:rFonts w:ascii="Times New Roman" w:hAnsi="Times New Roman" w:cs="Times New Roman"/>
          <w:sz w:val="24"/>
          <w:szCs w:val="24"/>
          <w:lang w:eastAsia="en-US"/>
        </w:rPr>
      </w:pPr>
    </w:p>
    <w:p w14:paraId="31513954" w14:textId="32FE0F33" w:rsidR="008E28CB" w:rsidRPr="008E28CB" w:rsidRDefault="008E28CB" w:rsidP="008E28CB">
      <w:pPr>
        <w:pStyle w:val="HTML"/>
        <w:ind w:firstLine="567"/>
        <w:jc w:val="both"/>
        <w:rPr>
          <w:rFonts w:ascii="Times New Roman" w:hAnsi="Times New Roman" w:cs="Times New Roman"/>
          <w:sz w:val="24"/>
          <w:szCs w:val="24"/>
        </w:rPr>
      </w:pPr>
      <w:r w:rsidRPr="008E28CB">
        <w:rPr>
          <w:rStyle w:val="FontStyle77"/>
          <w:rFonts w:ascii="Times New Roman" w:hAnsi="Times New Roman" w:cs="Times New Roman"/>
          <w:sz w:val="24"/>
          <w:szCs w:val="24"/>
          <w:lang w:eastAsia="en-US"/>
        </w:rPr>
        <w:t xml:space="preserve">Несмотря на то, что </w:t>
      </w:r>
      <w:proofErr w:type="gramStart"/>
      <w:r w:rsidRPr="008E28CB">
        <w:rPr>
          <w:rStyle w:val="FontStyle77"/>
          <w:rFonts w:ascii="Times New Roman" w:hAnsi="Times New Roman" w:cs="Times New Roman"/>
          <w:sz w:val="24"/>
          <w:szCs w:val="24"/>
          <w:lang w:eastAsia="en-US"/>
        </w:rPr>
        <w:t>настоящий  стандарт</w:t>
      </w:r>
      <w:proofErr w:type="gramEnd"/>
      <w:r w:rsidRPr="008E28CB">
        <w:rPr>
          <w:rStyle w:val="FontStyle77"/>
          <w:rFonts w:ascii="Times New Roman" w:hAnsi="Times New Roman" w:cs="Times New Roman"/>
          <w:sz w:val="24"/>
          <w:szCs w:val="24"/>
          <w:lang w:eastAsia="en-US"/>
        </w:rPr>
        <w:t xml:space="preserve"> классифицирует закрытые источники по различным испытаниям, он не подразумевает, что закрытый источник сохранит свою целостность, если он будет непрерывно использоваться в соответствии с номинальной классификацией. Например, закрытый источник, испытанный в течение 1 часа при 600 °</w:t>
      </w:r>
      <w:r w:rsidRPr="008E28CB">
        <w:rPr>
          <w:rStyle w:val="FontStyle77"/>
          <w:rFonts w:ascii="Times New Roman" w:hAnsi="Times New Roman" w:cs="Times New Roman"/>
          <w:sz w:val="24"/>
          <w:szCs w:val="24"/>
          <w:lang w:val="en-US" w:eastAsia="en-US"/>
        </w:rPr>
        <w:t>C</w:t>
      </w:r>
      <w:r w:rsidRPr="008E28CB">
        <w:rPr>
          <w:rStyle w:val="FontStyle77"/>
          <w:rFonts w:ascii="Times New Roman" w:hAnsi="Times New Roman" w:cs="Times New Roman"/>
          <w:sz w:val="24"/>
          <w:szCs w:val="24"/>
          <w:lang w:eastAsia="en-US"/>
        </w:rPr>
        <w:t>, может сохранять или не сохранять свою целостность при непрерывном использовании при температуре в 600 °</w:t>
      </w:r>
      <w:r w:rsidRPr="008E28CB">
        <w:rPr>
          <w:rStyle w:val="FontStyle77"/>
          <w:rFonts w:ascii="Times New Roman" w:hAnsi="Times New Roman" w:cs="Times New Roman"/>
          <w:sz w:val="24"/>
          <w:szCs w:val="24"/>
          <w:lang w:val="en-US" w:eastAsia="en-US"/>
        </w:rPr>
        <w:t>C</w:t>
      </w:r>
      <w:r w:rsidRPr="008E28CB">
        <w:rPr>
          <w:rStyle w:val="FontStyle77"/>
          <w:rFonts w:ascii="Times New Roman" w:hAnsi="Times New Roman" w:cs="Times New Roman"/>
          <w:sz w:val="24"/>
          <w:szCs w:val="24"/>
          <w:lang w:eastAsia="en-US"/>
        </w:rPr>
        <w:t>.</w:t>
      </w:r>
    </w:p>
    <w:p w14:paraId="14110AFC" w14:textId="77777777" w:rsidR="008E28CB" w:rsidRPr="008E28CB" w:rsidRDefault="008E28CB" w:rsidP="008E28CB">
      <w:pPr>
        <w:pStyle w:val="HTML"/>
        <w:ind w:firstLine="567"/>
        <w:jc w:val="both"/>
        <w:rPr>
          <w:rStyle w:val="FontStyle77"/>
          <w:rFonts w:ascii="Times New Roman" w:hAnsi="Times New Roman" w:cs="Times New Roman"/>
          <w:sz w:val="24"/>
          <w:szCs w:val="24"/>
          <w:lang w:eastAsia="en-US"/>
        </w:rPr>
      </w:pPr>
      <w:r w:rsidRPr="008E28CB">
        <w:rPr>
          <w:rStyle w:val="FontStyle77"/>
          <w:rFonts w:ascii="Times New Roman" w:hAnsi="Times New Roman" w:cs="Times New Roman"/>
          <w:sz w:val="24"/>
          <w:szCs w:val="24"/>
          <w:lang w:eastAsia="en-US"/>
        </w:rPr>
        <w:t>Список основных типовых применений закрытых источников излучений с предлагаемым графиком испытаний для каждого применения приведен в таблице 3.</w:t>
      </w:r>
    </w:p>
    <w:p w14:paraId="6CDF1340" w14:textId="77777777" w:rsidR="008E28CB" w:rsidRPr="008E28CB" w:rsidRDefault="008E28CB" w:rsidP="008E28CB">
      <w:pPr>
        <w:pStyle w:val="Style21"/>
        <w:widowControl/>
        <w:ind w:firstLine="567"/>
        <w:jc w:val="both"/>
        <w:rPr>
          <w:rStyle w:val="FontStyle77"/>
          <w:rFonts w:ascii="Times New Roman" w:hAnsi="Times New Roman" w:cs="Times New Roman"/>
          <w:sz w:val="24"/>
          <w:szCs w:val="24"/>
          <w:lang w:eastAsia="en-US"/>
        </w:rPr>
      </w:pPr>
      <w:r w:rsidRPr="008E28CB">
        <w:rPr>
          <w:rStyle w:val="FontStyle77"/>
          <w:rFonts w:ascii="Times New Roman" w:hAnsi="Times New Roman" w:cs="Times New Roman"/>
          <w:sz w:val="24"/>
          <w:szCs w:val="24"/>
          <w:lang w:eastAsia="en-US"/>
        </w:rPr>
        <w:t xml:space="preserve">Испытания представляют собой минимальные требования, соответствующие применению в самом широком смысле. Факторы, которые следует учитывать при применении в особо тяжелых условиях, перечислены в 4.2. </w:t>
      </w:r>
    </w:p>
    <w:p w14:paraId="44F276CF" w14:textId="5799DCC3" w:rsidR="008E28CB" w:rsidRPr="008E28CB" w:rsidRDefault="008E28CB" w:rsidP="008E28CB">
      <w:pPr>
        <w:pStyle w:val="Style21"/>
        <w:widowControl/>
        <w:ind w:firstLine="567"/>
        <w:jc w:val="both"/>
        <w:rPr>
          <w:rStyle w:val="FontStyle77"/>
          <w:rFonts w:ascii="Times New Roman" w:hAnsi="Times New Roman" w:cs="Times New Roman"/>
          <w:sz w:val="24"/>
          <w:szCs w:val="24"/>
          <w:lang w:eastAsia="en-US"/>
        </w:rPr>
      </w:pPr>
      <w:proofErr w:type="gramStart"/>
      <w:r w:rsidRPr="008E28CB">
        <w:rPr>
          <w:rStyle w:val="FontStyle77"/>
          <w:rFonts w:ascii="Times New Roman" w:hAnsi="Times New Roman" w:cs="Times New Roman"/>
          <w:sz w:val="24"/>
          <w:szCs w:val="24"/>
          <w:lang w:eastAsia="en-US"/>
        </w:rPr>
        <w:t>Настоящий  стандарт</w:t>
      </w:r>
      <w:proofErr w:type="gramEnd"/>
      <w:r w:rsidRPr="008E28CB">
        <w:rPr>
          <w:rStyle w:val="FontStyle77"/>
          <w:rFonts w:ascii="Times New Roman" w:hAnsi="Times New Roman" w:cs="Times New Roman"/>
          <w:sz w:val="24"/>
          <w:szCs w:val="24"/>
          <w:lang w:eastAsia="en-US"/>
        </w:rPr>
        <w:t xml:space="preserve"> не предпринимает попыток классифицировать конструкцию источников, метод их построения или их калибровку с точки зрения излучаемого излучения. Радиоактивные материалы внутри ядерного реактора, включая закрытые источники и топливные элементы, не рассматриваются в настоящем Международном стандарте. </w:t>
      </w:r>
    </w:p>
    <w:p w14:paraId="50E1A749" w14:textId="77777777" w:rsidR="00C3281B" w:rsidRPr="007D1322" w:rsidRDefault="00C3281B" w:rsidP="00C3281B">
      <w:pPr>
        <w:pBdr>
          <w:bottom w:val="single" w:sz="12" w:space="1" w:color="auto"/>
        </w:pBdr>
        <w:jc w:val="both"/>
        <w:rPr>
          <w:rStyle w:val="FontStyle45"/>
          <w:color w:val="auto"/>
          <w:sz w:val="22"/>
        </w:rPr>
      </w:pPr>
    </w:p>
    <w:p w14:paraId="7BDB8072" w14:textId="77777777" w:rsidR="00C3281B" w:rsidRPr="007D1322" w:rsidRDefault="00C3281B" w:rsidP="00C3281B">
      <w:pPr>
        <w:pBdr>
          <w:bottom w:val="single" w:sz="12" w:space="1" w:color="auto"/>
        </w:pBdr>
        <w:jc w:val="both"/>
        <w:rPr>
          <w:rStyle w:val="FontStyle45"/>
          <w:color w:val="auto"/>
          <w:sz w:val="22"/>
        </w:rPr>
      </w:pPr>
    </w:p>
    <w:p w14:paraId="6908B692" w14:textId="77777777" w:rsidR="00C3281B" w:rsidRPr="00D44403" w:rsidRDefault="00C3281B" w:rsidP="00C3281B">
      <w:pPr>
        <w:autoSpaceDE w:val="0"/>
        <w:autoSpaceDN w:val="0"/>
        <w:spacing w:before="11"/>
        <w:rPr>
          <w:sz w:val="16"/>
          <w:lang w:val="uk-UA"/>
        </w:rPr>
      </w:pPr>
    </w:p>
    <w:p w14:paraId="0E50E804" w14:textId="0C5E2FCB" w:rsidR="00C3281B" w:rsidRPr="00F951FE" w:rsidRDefault="00C3281B" w:rsidP="00C3281B">
      <w:pPr>
        <w:ind w:firstLine="709"/>
        <w:jc w:val="both"/>
        <w:rPr>
          <w:b/>
        </w:rPr>
      </w:pPr>
      <w:r w:rsidRPr="00D44403">
        <w:rPr>
          <w:b/>
          <w:lang w:val="uk-UA"/>
        </w:rPr>
        <w:t xml:space="preserve">Проект, </w:t>
      </w:r>
      <w:proofErr w:type="spellStart"/>
      <w:r w:rsidRPr="00D44403">
        <w:rPr>
          <w:b/>
          <w:lang w:val="uk-UA"/>
        </w:rPr>
        <w:t>редакция</w:t>
      </w:r>
      <w:proofErr w:type="spellEnd"/>
      <w:r w:rsidRPr="00D44403">
        <w:rPr>
          <w:b/>
          <w:lang w:val="uk-UA"/>
        </w:rPr>
        <w:t xml:space="preserve"> </w:t>
      </w:r>
      <w:r w:rsidR="00604768" w:rsidRPr="00F951FE">
        <w:rPr>
          <w:b/>
        </w:rPr>
        <w:t>1</w:t>
      </w:r>
    </w:p>
    <w:p w14:paraId="6A7E61C9" w14:textId="2AB1247C" w:rsidR="00B812B4" w:rsidRPr="00D44403" w:rsidRDefault="00B812B4" w:rsidP="00264A09">
      <w:pPr>
        <w:pStyle w:val="tekstob"/>
        <w:spacing w:before="0" w:beforeAutospacing="0" w:after="0" w:afterAutospacing="0"/>
        <w:jc w:val="both"/>
      </w:pPr>
    </w:p>
    <w:p w14:paraId="0D01DF43" w14:textId="77777777" w:rsidR="007D1322" w:rsidRPr="00D44403" w:rsidRDefault="007D1322" w:rsidP="007D1322">
      <w:pPr>
        <w:numPr>
          <w:ilvl w:val="0"/>
          <w:numId w:val="1"/>
        </w:numPr>
        <w:tabs>
          <w:tab w:val="num" w:pos="900"/>
        </w:tabs>
        <w:ind w:left="0" w:firstLine="567"/>
        <w:rPr>
          <w:b/>
        </w:rPr>
      </w:pPr>
      <w:bookmarkStart w:id="1" w:name="bookmark3"/>
      <w:r w:rsidRPr="00D44403">
        <w:rPr>
          <w:b/>
        </w:rPr>
        <w:lastRenderedPageBreak/>
        <w:t xml:space="preserve">Нормативные ссылки </w:t>
      </w:r>
    </w:p>
    <w:p w14:paraId="1BDEC83C" w14:textId="77777777" w:rsidR="007D1322" w:rsidRPr="00D44403" w:rsidRDefault="007D1322" w:rsidP="007D1322">
      <w:pPr>
        <w:pStyle w:val="Style21"/>
        <w:ind w:firstLine="567"/>
        <w:jc w:val="both"/>
        <w:rPr>
          <w:rStyle w:val="FontStyle41"/>
          <w:rFonts w:ascii="Times New Roman" w:hAnsi="Times New Roman" w:cs="Times New Roman"/>
          <w:color w:val="auto"/>
          <w:sz w:val="24"/>
          <w:szCs w:val="24"/>
          <w:lang w:eastAsia="en-US"/>
        </w:rPr>
      </w:pPr>
    </w:p>
    <w:p w14:paraId="4CB476CB" w14:textId="77777777" w:rsidR="007D1322" w:rsidRPr="00446F35" w:rsidRDefault="007D1322" w:rsidP="007D1322">
      <w:pPr>
        <w:pStyle w:val="Style21"/>
        <w:widowControl/>
        <w:ind w:firstLine="567"/>
        <w:jc w:val="both"/>
        <w:rPr>
          <w:rStyle w:val="FontStyle77"/>
          <w:rFonts w:ascii="Times New Roman" w:hAnsi="Times New Roman" w:cs="Times New Roman"/>
          <w:sz w:val="24"/>
          <w:szCs w:val="24"/>
        </w:rPr>
      </w:pPr>
      <w:r w:rsidRPr="00446F35">
        <w:rPr>
          <w:rStyle w:val="FontStyle77"/>
          <w:rFonts w:ascii="Times New Roman" w:hAnsi="Times New Roman" w:cs="Times New Roman"/>
          <w:sz w:val="24"/>
          <w:szCs w:val="24"/>
          <w:lang w:eastAsia="en-US"/>
        </w:rPr>
        <w:t>Для применения настоящего стандарта (документа) необходимы,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14:paraId="423E3126" w14:textId="77777777" w:rsidR="007D1322" w:rsidRPr="00E63F9F" w:rsidRDefault="007D1322" w:rsidP="007D1322">
      <w:pPr>
        <w:pStyle w:val="Style21"/>
        <w:widowControl/>
        <w:ind w:firstLine="567"/>
        <w:jc w:val="both"/>
        <w:rPr>
          <w:rStyle w:val="FontStyle77"/>
          <w:rFonts w:ascii="Times New Roman" w:hAnsi="Times New Roman" w:cs="Times New Roman"/>
          <w:sz w:val="24"/>
          <w:szCs w:val="24"/>
          <w:lang w:val="en-US" w:eastAsia="en-US"/>
        </w:rPr>
      </w:pPr>
      <w:r w:rsidRPr="00E63F9F">
        <w:rPr>
          <w:rStyle w:val="FontStyle77"/>
          <w:rFonts w:ascii="Times New Roman" w:hAnsi="Times New Roman" w:cs="Times New Roman"/>
          <w:sz w:val="24"/>
          <w:szCs w:val="24"/>
          <w:lang w:val="en-US" w:eastAsia="en-US"/>
        </w:rPr>
        <w:t>ISO 361:1975 Basic ionizing radiation symbol. (</w:t>
      </w:r>
      <w:proofErr w:type="spellStart"/>
      <w:r w:rsidRPr="00E63F9F">
        <w:rPr>
          <w:rStyle w:val="FontStyle77"/>
          <w:rFonts w:ascii="Times New Roman" w:hAnsi="Times New Roman" w:cs="Times New Roman"/>
          <w:sz w:val="24"/>
          <w:szCs w:val="24"/>
          <w:lang w:val="en-US" w:eastAsia="en-US"/>
        </w:rPr>
        <w:t>Основной</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знак</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ионизирующего</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излучения</w:t>
      </w:r>
      <w:proofErr w:type="spellEnd"/>
      <w:r w:rsidRPr="00E63F9F">
        <w:rPr>
          <w:rStyle w:val="FontStyle77"/>
          <w:rFonts w:ascii="Times New Roman" w:hAnsi="Times New Roman" w:cs="Times New Roman"/>
          <w:sz w:val="24"/>
          <w:szCs w:val="24"/>
          <w:lang w:val="en-US" w:eastAsia="en-US"/>
        </w:rPr>
        <w:t xml:space="preserve">). </w:t>
      </w:r>
    </w:p>
    <w:p w14:paraId="66F04BC1" w14:textId="47600D8C" w:rsidR="007D1322" w:rsidRPr="00E63F9F" w:rsidRDefault="007D1322" w:rsidP="007D1322">
      <w:pPr>
        <w:pStyle w:val="Style21"/>
        <w:widowControl/>
        <w:ind w:firstLine="567"/>
        <w:jc w:val="both"/>
        <w:rPr>
          <w:rStyle w:val="FontStyle77"/>
          <w:rFonts w:ascii="Times New Roman" w:hAnsi="Times New Roman" w:cs="Times New Roman"/>
          <w:sz w:val="24"/>
          <w:szCs w:val="24"/>
          <w:lang w:val="en-US" w:eastAsia="en-US"/>
        </w:rPr>
      </w:pPr>
      <w:r w:rsidRPr="00E63F9F">
        <w:rPr>
          <w:rStyle w:val="FontStyle77"/>
          <w:rFonts w:ascii="Times New Roman" w:hAnsi="Times New Roman" w:cs="Times New Roman"/>
          <w:sz w:val="24"/>
          <w:szCs w:val="24"/>
          <w:lang w:val="en-US" w:eastAsia="en-US"/>
        </w:rPr>
        <w:t xml:space="preserve">ISO 9978:1992 Radiation protection </w:t>
      </w:r>
      <w:r w:rsidR="00CD2DD4">
        <w:rPr>
          <w:rStyle w:val="FontStyle77"/>
          <w:rFonts w:ascii="Times New Roman" w:hAnsi="Times New Roman" w:cs="Times New Roman"/>
          <w:sz w:val="24"/>
          <w:szCs w:val="24"/>
          <w:lang w:val="en-US" w:eastAsia="en-US"/>
        </w:rPr>
        <w:t>–</w:t>
      </w:r>
      <w:r w:rsidRPr="00E63F9F">
        <w:rPr>
          <w:rStyle w:val="FontStyle77"/>
          <w:rFonts w:ascii="Times New Roman" w:hAnsi="Times New Roman" w:cs="Times New Roman"/>
          <w:sz w:val="24"/>
          <w:szCs w:val="24"/>
          <w:lang w:val="en-US" w:eastAsia="en-US"/>
        </w:rPr>
        <w:t xml:space="preserve"> sealed sources </w:t>
      </w:r>
      <w:r w:rsidR="00CD2DD4">
        <w:rPr>
          <w:rStyle w:val="FontStyle77"/>
          <w:rFonts w:ascii="Times New Roman" w:hAnsi="Times New Roman" w:cs="Times New Roman"/>
          <w:sz w:val="24"/>
          <w:szCs w:val="24"/>
          <w:lang w:val="en-US" w:eastAsia="en-US"/>
        </w:rPr>
        <w:t>–</w:t>
      </w:r>
      <w:r w:rsidRPr="00E63F9F">
        <w:rPr>
          <w:rStyle w:val="FontStyle77"/>
          <w:rFonts w:ascii="Times New Roman" w:hAnsi="Times New Roman" w:cs="Times New Roman"/>
          <w:sz w:val="24"/>
          <w:szCs w:val="24"/>
          <w:lang w:val="en-US" w:eastAsia="en-US"/>
        </w:rPr>
        <w:t xml:space="preserve"> leakage test methods (</w:t>
      </w:r>
      <w:proofErr w:type="spellStart"/>
      <w:r w:rsidRPr="00E63F9F">
        <w:rPr>
          <w:rStyle w:val="FontStyle77"/>
          <w:rFonts w:ascii="Times New Roman" w:hAnsi="Times New Roman" w:cs="Times New Roman"/>
          <w:sz w:val="24"/>
          <w:szCs w:val="24"/>
          <w:lang w:val="en-US" w:eastAsia="en-US"/>
        </w:rPr>
        <w:t>Радиационная</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защита</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Источники</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ионизирующего</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излучения</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закрытые</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Методы</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испытаний</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на</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утечку</w:t>
      </w:r>
      <w:proofErr w:type="spellEnd"/>
      <w:r w:rsidRPr="00E63F9F">
        <w:rPr>
          <w:rStyle w:val="FontStyle77"/>
          <w:rFonts w:ascii="Times New Roman" w:hAnsi="Times New Roman" w:cs="Times New Roman"/>
          <w:sz w:val="24"/>
          <w:szCs w:val="24"/>
          <w:lang w:val="en-US" w:eastAsia="en-US"/>
        </w:rPr>
        <w:t>)</w:t>
      </w:r>
      <w:r>
        <w:rPr>
          <w:rStyle w:val="af4"/>
          <w:rFonts w:ascii="Times New Roman" w:hAnsi="Times New Roman" w:cs="Times New Roman"/>
          <w:color w:val="000000"/>
          <w:lang w:val="en-US" w:eastAsia="en-US"/>
        </w:rPr>
        <w:footnoteReference w:id="2"/>
      </w:r>
      <w:r w:rsidRPr="00E63F9F">
        <w:rPr>
          <w:rStyle w:val="FontStyle77"/>
          <w:rFonts w:ascii="Times New Roman" w:hAnsi="Times New Roman" w:cs="Times New Roman"/>
          <w:sz w:val="24"/>
          <w:szCs w:val="24"/>
          <w:lang w:val="en-US" w:eastAsia="en-US"/>
        </w:rPr>
        <w:t>.</w:t>
      </w:r>
    </w:p>
    <w:p w14:paraId="2B9719DC" w14:textId="56D77D54" w:rsidR="007D1322" w:rsidRPr="00E63F9F" w:rsidRDefault="007D1322" w:rsidP="007D1322">
      <w:pPr>
        <w:pStyle w:val="Style21"/>
        <w:widowControl/>
        <w:ind w:firstLine="567"/>
        <w:jc w:val="both"/>
        <w:rPr>
          <w:rStyle w:val="FontStyle77"/>
          <w:rFonts w:ascii="Times New Roman" w:hAnsi="Times New Roman" w:cs="Times New Roman"/>
          <w:sz w:val="24"/>
          <w:szCs w:val="24"/>
          <w:lang w:val="en-US" w:eastAsia="en-US"/>
        </w:rPr>
      </w:pPr>
      <w:r w:rsidRPr="00E63F9F">
        <w:rPr>
          <w:rStyle w:val="FontStyle77"/>
          <w:rFonts w:ascii="Times New Roman" w:hAnsi="Times New Roman" w:cs="Times New Roman"/>
          <w:sz w:val="24"/>
          <w:szCs w:val="24"/>
          <w:lang w:val="en-US" w:eastAsia="en-US"/>
        </w:rPr>
        <w:t xml:space="preserve">ISO 9978:2020 Radiation protection </w:t>
      </w:r>
      <w:r w:rsidR="00CD2DD4">
        <w:rPr>
          <w:rStyle w:val="FontStyle77"/>
          <w:rFonts w:ascii="Times New Roman" w:hAnsi="Times New Roman" w:cs="Times New Roman"/>
          <w:sz w:val="24"/>
          <w:szCs w:val="24"/>
          <w:lang w:val="en-US" w:eastAsia="en-US"/>
        </w:rPr>
        <w:t>–</w:t>
      </w:r>
      <w:r w:rsidRPr="00E63F9F">
        <w:rPr>
          <w:rStyle w:val="FontStyle77"/>
          <w:rFonts w:ascii="Times New Roman" w:hAnsi="Times New Roman" w:cs="Times New Roman"/>
          <w:sz w:val="24"/>
          <w:szCs w:val="24"/>
          <w:lang w:val="en-US" w:eastAsia="en-US"/>
        </w:rPr>
        <w:t xml:space="preserve"> Sealed sources </w:t>
      </w:r>
      <w:r w:rsidR="00CD2DD4">
        <w:rPr>
          <w:rStyle w:val="FontStyle77"/>
          <w:rFonts w:ascii="Times New Roman" w:hAnsi="Times New Roman" w:cs="Times New Roman"/>
          <w:sz w:val="24"/>
          <w:szCs w:val="24"/>
          <w:lang w:val="en-US" w:eastAsia="en-US"/>
        </w:rPr>
        <w:t>–</w:t>
      </w:r>
      <w:r w:rsidRPr="00E63F9F">
        <w:rPr>
          <w:rStyle w:val="FontStyle77"/>
          <w:rFonts w:ascii="Times New Roman" w:hAnsi="Times New Roman" w:cs="Times New Roman"/>
          <w:sz w:val="24"/>
          <w:szCs w:val="24"/>
          <w:lang w:val="en-US" w:eastAsia="en-US"/>
        </w:rPr>
        <w:t xml:space="preserve"> Leakage test methods (</w:t>
      </w:r>
      <w:proofErr w:type="spellStart"/>
      <w:r w:rsidRPr="00E63F9F">
        <w:rPr>
          <w:rStyle w:val="FontStyle77"/>
          <w:rFonts w:ascii="Times New Roman" w:hAnsi="Times New Roman" w:cs="Times New Roman"/>
          <w:sz w:val="24"/>
          <w:szCs w:val="24"/>
          <w:lang w:val="en-US" w:eastAsia="en-US"/>
        </w:rPr>
        <w:t>Радиационная</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защита</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Источники</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ионизирующего</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излучения</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закрытые</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Методы</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испытаний</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на</w:t>
      </w:r>
      <w:proofErr w:type="spellEnd"/>
      <w:r w:rsidRPr="00E63F9F">
        <w:rPr>
          <w:rStyle w:val="FontStyle77"/>
          <w:rFonts w:ascii="Times New Roman" w:hAnsi="Times New Roman" w:cs="Times New Roman"/>
          <w:sz w:val="24"/>
          <w:szCs w:val="24"/>
          <w:lang w:val="en-US" w:eastAsia="en-US"/>
        </w:rPr>
        <w:t xml:space="preserve"> </w:t>
      </w:r>
      <w:proofErr w:type="spellStart"/>
      <w:r w:rsidRPr="00E63F9F">
        <w:rPr>
          <w:rStyle w:val="FontStyle77"/>
          <w:rFonts w:ascii="Times New Roman" w:hAnsi="Times New Roman" w:cs="Times New Roman"/>
          <w:sz w:val="24"/>
          <w:szCs w:val="24"/>
          <w:lang w:val="en-US" w:eastAsia="en-US"/>
        </w:rPr>
        <w:t>утечку</w:t>
      </w:r>
      <w:proofErr w:type="spellEnd"/>
      <w:r w:rsidRPr="00E63F9F">
        <w:rPr>
          <w:rStyle w:val="FontStyle77"/>
          <w:rFonts w:ascii="Times New Roman" w:hAnsi="Times New Roman" w:cs="Times New Roman"/>
          <w:sz w:val="24"/>
          <w:szCs w:val="24"/>
          <w:lang w:val="en-US" w:eastAsia="en-US"/>
        </w:rPr>
        <w:t>).</w:t>
      </w:r>
    </w:p>
    <w:p w14:paraId="5EC7D23B" w14:textId="77777777" w:rsidR="007D1322" w:rsidRPr="00E63F9F" w:rsidRDefault="007D1322" w:rsidP="007D1322">
      <w:pPr>
        <w:pStyle w:val="Style21"/>
        <w:widowControl/>
        <w:ind w:firstLine="567"/>
        <w:jc w:val="both"/>
        <w:rPr>
          <w:rStyle w:val="FontStyle77"/>
          <w:rFonts w:ascii="Times New Roman" w:hAnsi="Times New Roman" w:cs="Times New Roman"/>
          <w:sz w:val="24"/>
          <w:szCs w:val="24"/>
          <w:lang w:val="en-US" w:eastAsia="en-US"/>
        </w:rPr>
      </w:pPr>
    </w:p>
    <w:p w14:paraId="32D8FBF3" w14:textId="77777777" w:rsidR="007D1322" w:rsidRPr="00E63F9F" w:rsidRDefault="007D1322" w:rsidP="007D1322">
      <w:pPr>
        <w:pStyle w:val="Style21"/>
        <w:widowControl/>
        <w:ind w:firstLine="567"/>
        <w:jc w:val="both"/>
        <w:rPr>
          <w:rStyle w:val="FontStyle77"/>
          <w:rFonts w:ascii="Times New Roman" w:hAnsi="Times New Roman" w:cs="Times New Roman"/>
          <w:bCs/>
          <w:sz w:val="24"/>
          <w:szCs w:val="24"/>
          <w:lang w:val="en-US"/>
        </w:rPr>
      </w:pPr>
    </w:p>
    <w:p w14:paraId="49465CF0" w14:textId="77777777" w:rsidR="007D1322" w:rsidRPr="00D44403" w:rsidRDefault="007D1322" w:rsidP="007D1322">
      <w:pPr>
        <w:numPr>
          <w:ilvl w:val="0"/>
          <w:numId w:val="1"/>
        </w:numPr>
        <w:tabs>
          <w:tab w:val="num" w:pos="900"/>
        </w:tabs>
        <w:ind w:left="0" w:firstLine="567"/>
        <w:rPr>
          <w:b/>
        </w:rPr>
      </w:pPr>
      <w:r w:rsidRPr="00D44403">
        <w:rPr>
          <w:b/>
        </w:rPr>
        <w:t xml:space="preserve">Термины и определения </w:t>
      </w:r>
    </w:p>
    <w:p w14:paraId="2B683DDA" w14:textId="77777777" w:rsidR="007D1322" w:rsidRPr="00D44403" w:rsidRDefault="007D1322" w:rsidP="007D1322">
      <w:pPr>
        <w:pStyle w:val="Style21"/>
        <w:ind w:firstLine="567"/>
        <w:jc w:val="both"/>
        <w:rPr>
          <w:rStyle w:val="FontStyle41"/>
          <w:rFonts w:ascii="Times New Roman" w:hAnsi="Times New Roman" w:cs="Times New Roman"/>
          <w:color w:val="auto"/>
          <w:sz w:val="24"/>
          <w:szCs w:val="24"/>
          <w:lang w:eastAsia="en-US"/>
        </w:rPr>
      </w:pPr>
    </w:p>
    <w:p w14:paraId="5919A5CB" w14:textId="77777777" w:rsidR="007D1322" w:rsidRPr="00D44403" w:rsidRDefault="007D1322" w:rsidP="007D1322">
      <w:pPr>
        <w:pStyle w:val="Style21"/>
        <w:ind w:firstLine="567"/>
        <w:jc w:val="both"/>
        <w:rPr>
          <w:rFonts w:ascii="Times New Roman" w:hAnsi="Times New Roman" w:cs="Times New Roman"/>
          <w:lang w:eastAsia="en-US"/>
        </w:rPr>
      </w:pPr>
      <w:r w:rsidRPr="00D44403">
        <w:rPr>
          <w:rFonts w:ascii="Times New Roman" w:hAnsi="Times New Roman" w:cs="Times New Roman"/>
          <w:lang w:eastAsia="en-US"/>
        </w:rPr>
        <w:t xml:space="preserve">В настоящем стандарте применяются следующие термины с соответствующими определениями. </w:t>
      </w:r>
    </w:p>
    <w:p w14:paraId="16453379" w14:textId="3740BA10" w:rsidR="007D1322" w:rsidRPr="007D1322" w:rsidRDefault="007D1322" w:rsidP="007D1322">
      <w:pPr>
        <w:autoSpaceDE w:val="0"/>
        <w:autoSpaceDN w:val="0"/>
        <w:adjustRightInd w:val="0"/>
        <w:ind w:firstLine="720"/>
        <w:jc w:val="both"/>
        <w:rPr>
          <w:color w:val="000000"/>
          <w:lang w:eastAsia="en-US"/>
        </w:rPr>
      </w:pPr>
      <w:r w:rsidRPr="007D1322">
        <w:rPr>
          <w:b/>
          <w:bCs/>
          <w:color w:val="000000"/>
          <w:lang w:eastAsia="en-US"/>
        </w:rPr>
        <w:t>3.1</w:t>
      </w:r>
      <w:r w:rsidR="008F370E">
        <w:rPr>
          <w:b/>
          <w:bCs/>
          <w:color w:val="000000"/>
          <w:lang w:eastAsia="en-US"/>
        </w:rPr>
        <w:t xml:space="preserve"> </w:t>
      </w:r>
      <w:r w:rsidRPr="007D1322">
        <w:rPr>
          <w:b/>
          <w:bCs/>
          <w:color w:val="000000"/>
          <w:lang w:eastAsia="en-US"/>
        </w:rPr>
        <w:t>Капсула</w:t>
      </w:r>
      <w:r>
        <w:rPr>
          <w:b/>
          <w:bCs/>
          <w:color w:val="000000"/>
          <w:lang w:eastAsia="en-US"/>
        </w:rPr>
        <w:t xml:space="preserve"> </w:t>
      </w:r>
      <w:r>
        <w:rPr>
          <w:color w:val="000000"/>
          <w:sz w:val="28"/>
          <w:szCs w:val="28"/>
          <w:lang w:eastAsia="en-US"/>
        </w:rPr>
        <w:t>(</w:t>
      </w:r>
      <w:proofErr w:type="spellStart"/>
      <w:r w:rsidR="008F370E" w:rsidRPr="008F370E">
        <w:rPr>
          <w:color w:val="000000"/>
          <w:sz w:val="28"/>
          <w:szCs w:val="28"/>
          <w:lang w:eastAsia="en-US"/>
        </w:rPr>
        <w:t>capsule</w:t>
      </w:r>
      <w:proofErr w:type="spellEnd"/>
      <w:r w:rsidR="008F370E">
        <w:rPr>
          <w:color w:val="000000"/>
          <w:sz w:val="28"/>
          <w:szCs w:val="28"/>
          <w:lang w:eastAsia="en-US"/>
        </w:rPr>
        <w:t xml:space="preserve">): </w:t>
      </w:r>
      <w:r w:rsidR="008F370E" w:rsidRPr="007D1322">
        <w:rPr>
          <w:color w:val="000000"/>
          <w:lang w:eastAsia="en-US"/>
        </w:rPr>
        <w:t>З</w:t>
      </w:r>
      <w:r w:rsidRPr="007D1322">
        <w:rPr>
          <w:color w:val="000000"/>
          <w:lang w:eastAsia="en-US"/>
        </w:rPr>
        <w:t>ащитная оболочка, используемая для предотвращения утечки радиоактивного материала</w:t>
      </w:r>
    </w:p>
    <w:p w14:paraId="707EC622" w14:textId="709C4D31" w:rsidR="007D1322" w:rsidRPr="007D1322" w:rsidRDefault="007D1322" w:rsidP="007D1322">
      <w:pPr>
        <w:autoSpaceDE w:val="0"/>
        <w:autoSpaceDN w:val="0"/>
        <w:adjustRightInd w:val="0"/>
        <w:ind w:firstLine="720"/>
        <w:jc w:val="both"/>
        <w:rPr>
          <w:color w:val="000000"/>
          <w:lang w:eastAsia="en-US"/>
        </w:rPr>
      </w:pPr>
      <w:r w:rsidRPr="007D1322">
        <w:rPr>
          <w:b/>
          <w:bCs/>
          <w:color w:val="000000"/>
          <w:lang w:eastAsia="en-US"/>
        </w:rPr>
        <w:t>3.2</w:t>
      </w:r>
      <w:r w:rsidR="008F370E">
        <w:rPr>
          <w:b/>
          <w:bCs/>
          <w:color w:val="000000"/>
          <w:lang w:eastAsia="en-US"/>
        </w:rPr>
        <w:t xml:space="preserve"> </w:t>
      </w:r>
      <w:r w:rsidRPr="007D1322">
        <w:rPr>
          <w:b/>
          <w:bCs/>
          <w:color w:val="000000"/>
          <w:lang w:eastAsia="en-US"/>
        </w:rPr>
        <w:t>Устройство</w:t>
      </w:r>
      <w:r>
        <w:rPr>
          <w:b/>
          <w:bCs/>
          <w:color w:val="000000"/>
          <w:lang w:eastAsia="en-US"/>
        </w:rPr>
        <w:t xml:space="preserve"> </w:t>
      </w:r>
      <w:r>
        <w:rPr>
          <w:color w:val="000000"/>
          <w:sz w:val="28"/>
          <w:szCs w:val="28"/>
          <w:lang w:eastAsia="en-US"/>
        </w:rPr>
        <w:t>(</w:t>
      </w:r>
      <w:proofErr w:type="spellStart"/>
      <w:r w:rsidR="008F370E" w:rsidRPr="008F370E">
        <w:rPr>
          <w:color w:val="000000"/>
          <w:sz w:val="28"/>
          <w:szCs w:val="28"/>
          <w:lang w:eastAsia="en-US"/>
        </w:rPr>
        <w:t>device</w:t>
      </w:r>
      <w:proofErr w:type="spellEnd"/>
      <w:r w:rsidR="008F370E">
        <w:rPr>
          <w:color w:val="000000"/>
          <w:sz w:val="28"/>
          <w:szCs w:val="28"/>
          <w:lang w:eastAsia="en-US"/>
        </w:rPr>
        <w:t xml:space="preserve">): </w:t>
      </w:r>
      <w:r w:rsidR="008F370E" w:rsidRPr="007D1322">
        <w:rPr>
          <w:color w:val="000000"/>
          <w:lang w:eastAsia="en-US"/>
        </w:rPr>
        <w:t>Л</w:t>
      </w:r>
      <w:r w:rsidRPr="007D1322">
        <w:rPr>
          <w:color w:val="000000"/>
          <w:lang w:eastAsia="en-US"/>
        </w:rPr>
        <w:t>юбой элемент оборудования, предназначенный для утилизации одного или нескольких закрытых источников</w:t>
      </w:r>
    </w:p>
    <w:p w14:paraId="45B2DEE5" w14:textId="0FA2DC48" w:rsidR="007D1322" w:rsidRPr="008F370E" w:rsidRDefault="007D1322" w:rsidP="008F370E">
      <w:pPr>
        <w:autoSpaceDE w:val="0"/>
        <w:autoSpaceDN w:val="0"/>
        <w:adjustRightInd w:val="0"/>
        <w:ind w:firstLine="720"/>
        <w:jc w:val="both"/>
        <w:rPr>
          <w:color w:val="000000"/>
          <w:lang w:eastAsia="en-US"/>
        </w:rPr>
      </w:pPr>
      <w:r w:rsidRPr="008F370E">
        <w:rPr>
          <w:b/>
          <w:bCs/>
          <w:color w:val="000000"/>
          <w:lang w:eastAsia="en-US"/>
        </w:rPr>
        <w:t>3.3</w:t>
      </w:r>
      <w:r w:rsidR="008F370E">
        <w:rPr>
          <w:b/>
          <w:bCs/>
          <w:color w:val="000000"/>
          <w:lang w:eastAsia="en-US"/>
        </w:rPr>
        <w:t xml:space="preserve"> </w:t>
      </w:r>
      <w:r w:rsidRPr="008F370E">
        <w:rPr>
          <w:b/>
          <w:bCs/>
          <w:color w:val="000000"/>
          <w:lang w:eastAsia="en-US"/>
        </w:rPr>
        <w:t>Имитатор</w:t>
      </w:r>
      <w:r w:rsidR="00CD2DD4">
        <w:rPr>
          <w:b/>
          <w:bCs/>
          <w:color w:val="000000"/>
          <w:lang w:eastAsia="en-US"/>
        </w:rPr>
        <w:t xml:space="preserve"> </w:t>
      </w:r>
      <w:r w:rsidRPr="008F370E">
        <w:rPr>
          <w:b/>
          <w:bCs/>
          <w:color w:val="000000"/>
          <w:lang w:eastAsia="en-US"/>
        </w:rPr>
        <w:t xml:space="preserve">закрытого источника </w:t>
      </w:r>
      <w:r w:rsidRPr="008F370E">
        <w:rPr>
          <w:color w:val="000000"/>
          <w:lang w:eastAsia="en-US"/>
        </w:rPr>
        <w:t>(</w:t>
      </w:r>
      <w:proofErr w:type="spellStart"/>
      <w:r w:rsidR="008F370E" w:rsidRPr="008F370E">
        <w:rPr>
          <w:color w:val="000000"/>
          <w:lang w:eastAsia="en-US"/>
        </w:rPr>
        <w:t>dummy</w:t>
      </w:r>
      <w:proofErr w:type="spellEnd"/>
      <w:r w:rsidR="008F370E" w:rsidRPr="008F370E">
        <w:rPr>
          <w:color w:val="000000"/>
          <w:lang w:eastAsia="en-US"/>
        </w:rPr>
        <w:t xml:space="preserve"> </w:t>
      </w:r>
      <w:proofErr w:type="spellStart"/>
      <w:r w:rsidR="008F370E" w:rsidRPr="008F370E">
        <w:rPr>
          <w:color w:val="000000"/>
          <w:lang w:eastAsia="en-US"/>
        </w:rPr>
        <w:t>sealed</w:t>
      </w:r>
      <w:proofErr w:type="spellEnd"/>
      <w:r w:rsidR="008F370E" w:rsidRPr="008F370E">
        <w:rPr>
          <w:color w:val="000000"/>
          <w:lang w:eastAsia="en-US"/>
        </w:rPr>
        <w:t xml:space="preserve"> </w:t>
      </w:r>
      <w:proofErr w:type="spellStart"/>
      <w:r w:rsidR="008F370E" w:rsidRPr="008F370E">
        <w:rPr>
          <w:color w:val="000000"/>
          <w:lang w:eastAsia="en-US"/>
        </w:rPr>
        <w:t>source</w:t>
      </w:r>
      <w:proofErr w:type="spellEnd"/>
      <w:r w:rsidR="008F370E">
        <w:rPr>
          <w:color w:val="000000"/>
          <w:lang w:eastAsia="en-US"/>
        </w:rPr>
        <w:t xml:space="preserve">): </w:t>
      </w:r>
      <w:r w:rsidR="008F370E" w:rsidRPr="008F370E">
        <w:rPr>
          <w:color w:val="000000"/>
          <w:lang w:eastAsia="en-US"/>
        </w:rPr>
        <w:t>К</w:t>
      </w:r>
      <w:r w:rsidRPr="008F370E">
        <w:rPr>
          <w:color w:val="000000"/>
          <w:lang w:eastAsia="en-US"/>
        </w:rPr>
        <w:t>опия закрытого источника, капсула которого имеет ту</w:t>
      </w:r>
      <w:r w:rsidR="00CD2DD4">
        <w:rPr>
          <w:color w:val="000000"/>
          <w:lang w:eastAsia="en-US"/>
        </w:rPr>
        <w:t xml:space="preserve"> </w:t>
      </w:r>
      <w:r w:rsidRPr="008F370E">
        <w:rPr>
          <w:color w:val="000000"/>
          <w:lang w:eastAsia="en-US"/>
        </w:rPr>
        <w:t>же конструкцию и сделана из тех же материалов, что и закрытый источник, который она представляет, но содержит вместо радиоактивного материала вещество, похожее на него настолько близко, насколько это практически возможно по физико-химическим свойствам</w:t>
      </w:r>
    </w:p>
    <w:p w14:paraId="1E8E09C7" w14:textId="1724566A" w:rsidR="007D1322" w:rsidRPr="008F370E" w:rsidRDefault="007D1322" w:rsidP="007D1322">
      <w:pPr>
        <w:autoSpaceDE w:val="0"/>
        <w:autoSpaceDN w:val="0"/>
        <w:adjustRightInd w:val="0"/>
        <w:ind w:firstLine="720"/>
        <w:jc w:val="both"/>
        <w:rPr>
          <w:color w:val="000000"/>
          <w:lang w:eastAsia="en-US"/>
        </w:rPr>
      </w:pPr>
      <w:r w:rsidRPr="008F370E">
        <w:rPr>
          <w:b/>
          <w:bCs/>
          <w:color w:val="000000"/>
          <w:lang w:eastAsia="en-US"/>
        </w:rPr>
        <w:t>3.4</w:t>
      </w:r>
      <w:r w:rsidR="008F370E">
        <w:rPr>
          <w:b/>
          <w:bCs/>
          <w:color w:val="000000"/>
          <w:lang w:eastAsia="en-US"/>
        </w:rPr>
        <w:t xml:space="preserve"> </w:t>
      </w:r>
      <w:r w:rsidRPr="008F370E">
        <w:rPr>
          <w:b/>
          <w:bCs/>
          <w:color w:val="000000"/>
          <w:lang w:eastAsia="en-US"/>
        </w:rPr>
        <w:t>Выщелачиваемый</w:t>
      </w:r>
      <w:r w:rsidR="00CD2DD4">
        <w:rPr>
          <w:b/>
          <w:bCs/>
          <w:color w:val="000000"/>
          <w:lang w:eastAsia="en-US"/>
        </w:rPr>
        <w:t xml:space="preserve"> </w:t>
      </w:r>
      <w:r w:rsidRPr="008F370E">
        <w:rPr>
          <w:b/>
          <w:bCs/>
          <w:color w:val="000000"/>
          <w:lang w:eastAsia="en-US"/>
        </w:rPr>
        <w:t xml:space="preserve">материал </w:t>
      </w:r>
      <w:r w:rsidRPr="008F370E">
        <w:rPr>
          <w:color w:val="000000"/>
          <w:lang w:eastAsia="en-US"/>
        </w:rPr>
        <w:t>(</w:t>
      </w:r>
      <w:proofErr w:type="spellStart"/>
      <w:r w:rsidR="008F370E" w:rsidRPr="008F370E">
        <w:rPr>
          <w:color w:val="000000"/>
          <w:lang w:eastAsia="en-US"/>
        </w:rPr>
        <w:t>leachable</w:t>
      </w:r>
      <w:proofErr w:type="spellEnd"/>
      <w:r w:rsidRPr="008F370E">
        <w:rPr>
          <w:color w:val="000000"/>
          <w:lang w:eastAsia="en-US"/>
        </w:rPr>
        <w:t>): Растворимый в воде, дающий количество, превышающее 0,1 мг/г, на 100 мл в неподвижной воде</w:t>
      </w:r>
      <w:r w:rsidR="008F370E">
        <w:rPr>
          <w:color w:val="000000"/>
          <w:lang w:eastAsia="en-US"/>
        </w:rPr>
        <w:t>, выдерживаемой при температуре 50 </w:t>
      </w:r>
      <w:r w:rsidRPr="008F370E">
        <w:rPr>
          <w:color w:val="000000"/>
          <w:lang w:eastAsia="en-US"/>
        </w:rPr>
        <w:t xml:space="preserve">°С в течение 4 часов. </w:t>
      </w:r>
    </w:p>
    <w:p w14:paraId="6BA4A111" w14:textId="4BC7CDC4" w:rsidR="007D1322" w:rsidRPr="008F370E" w:rsidRDefault="007D1322" w:rsidP="007D1322">
      <w:pPr>
        <w:autoSpaceDE w:val="0"/>
        <w:autoSpaceDN w:val="0"/>
        <w:adjustRightInd w:val="0"/>
        <w:ind w:firstLine="720"/>
        <w:jc w:val="both"/>
        <w:rPr>
          <w:color w:val="000000"/>
          <w:lang w:eastAsia="en-US"/>
        </w:rPr>
      </w:pPr>
      <w:r w:rsidRPr="008F370E">
        <w:rPr>
          <w:b/>
          <w:bCs/>
          <w:color w:val="000000"/>
          <w:lang w:eastAsia="en-US"/>
        </w:rPr>
        <w:t>3.5</w:t>
      </w:r>
      <w:r w:rsidR="008F370E">
        <w:rPr>
          <w:b/>
          <w:bCs/>
          <w:color w:val="000000"/>
          <w:lang w:eastAsia="en-US"/>
        </w:rPr>
        <w:t xml:space="preserve"> </w:t>
      </w:r>
      <w:r w:rsidRPr="008F370E">
        <w:rPr>
          <w:b/>
          <w:bCs/>
          <w:color w:val="000000"/>
          <w:lang w:eastAsia="en-US"/>
        </w:rPr>
        <w:t xml:space="preserve">Утечка </w:t>
      </w:r>
      <w:r w:rsidRPr="008F370E">
        <w:rPr>
          <w:color w:val="000000"/>
          <w:lang w:eastAsia="en-US"/>
        </w:rPr>
        <w:t>(</w:t>
      </w:r>
      <w:proofErr w:type="spellStart"/>
      <w:r w:rsidRPr="008F370E">
        <w:rPr>
          <w:color w:val="000000"/>
          <w:lang w:eastAsia="en-US"/>
        </w:rPr>
        <w:t>leakage</w:t>
      </w:r>
      <w:proofErr w:type="spellEnd"/>
      <w:r w:rsidR="008F370E">
        <w:rPr>
          <w:color w:val="000000"/>
          <w:lang w:eastAsia="en-US"/>
        </w:rPr>
        <w:t xml:space="preserve">): </w:t>
      </w:r>
      <w:r w:rsidR="008F370E" w:rsidRPr="008F370E">
        <w:rPr>
          <w:color w:val="000000"/>
          <w:lang w:eastAsia="en-US"/>
        </w:rPr>
        <w:t>П</w:t>
      </w:r>
      <w:r w:rsidRPr="008F370E">
        <w:rPr>
          <w:color w:val="000000"/>
          <w:lang w:eastAsia="en-US"/>
        </w:rPr>
        <w:t>еренос содержащихся радиоактивных материалов из закрытого источника в окружающую среду</w:t>
      </w:r>
    </w:p>
    <w:p w14:paraId="70FFAA6E" w14:textId="3800C24B" w:rsidR="007D1322" w:rsidRPr="008F370E" w:rsidRDefault="007D1322" w:rsidP="008F370E">
      <w:pPr>
        <w:autoSpaceDE w:val="0"/>
        <w:autoSpaceDN w:val="0"/>
        <w:adjustRightInd w:val="0"/>
        <w:ind w:firstLine="720"/>
        <w:jc w:val="both"/>
        <w:rPr>
          <w:color w:val="000000"/>
          <w:lang w:eastAsia="en-US"/>
        </w:rPr>
      </w:pPr>
      <w:r w:rsidRPr="008F370E">
        <w:rPr>
          <w:b/>
          <w:bCs/>
          <w:color w:val="000000"/>
          <w:lang w:eastAsia="en-US"/>
        </w:rPr>
        <w:t>3.6</w:t>
      </w:r>
      <w:r w:rsidR="008F370E">
        <w:rPr>
          <w:b/>
          <w:bCs/>
          <w:color w:val="000000"/>
          <w:lang w:eastAsia="en-US"/>
        </w:rPr>
        <w:t xml:space="preserve"> </w:t>
      </w:r>
      <w:r w:rsidRPr="008F370E">
        <w:rPr>
          <w:b/>
          <w:bCs/>
          <w:color w:val="000000"/>
          <w:lang w:eastAsia="en-US"/>
        </w:rPr>
        <w:t xml:space="preserve">Герметичность </w:t>
      </w:r>
      <w:r w:rsidRPr="008F370E">
        <w:rPr>
          <w:color w:val="000000"/>
          <w:lang w:eastAsia="en-US"/>
        </w:rPr>
        <w:t>(</w:t>
      </w:r>
      <w:proofErr w:type="spellStart"/>
      <w:r w:rsidRPr="008F370E">
        <w:rPr>
          <w:color w:val="000000"/>
          <w:lang w:eastAsia="en-US"/>
        </w:rPr>
        <w:t>leaktight</w:t>
      </w:r>
      <w:proofErr w:type="spellEnd"/>
      <w:r w:rsidR="008F370E">
        <w:rPr>
          <w:color w:val="000000"/>
          <w:lang w:eastAsia="en-US"/>
        </w:rPr>
        <w:t xml:space="preserve">): </w:t>
      </w:r>
      <w:r w:rsidR="008F370E" w:rsidRPr="008F370E">
        <w:rPr>
          <w:color w:val="000000"/>
          <w:lang w:eastAsia="en-US"/>
        </w:rPr>
        <w:t>С</w:t>
      </w:r>
      <w:r w:rsidRPr="008F370E">
        <w:rPr>
          <w:color w:val="000000"/>
          <w:lang w:eastAsia="en-US"/>
        </w:rPr>
        <w:t xml:space="preserve">оответствующий предельным значениям, приведенным в таблице 1 </w:t>
      </w:r>
      <w:r w:rsidRPr="008F370E">
        <w:rPr>
          <w:color w:val="000000"/>
          <w:lang w:val="en-US" w:eastAsia="en-US"/>
        </w:rPr>
        <w:t>ISO</w:t>
      </w:r>
      <w:r w:rsidRPr="008F370E">
        <w:rPr>
          <w:color w:val="000000"/>
          <w:lang w:eastAsia="en-US"/>
        </w:rPr>
        <w:t xml:space="preserve"> 9978: 1992, после испытания на герметичность</w:t>
      </w:r>
    </w:p>
    <w:p w14:paraId="29947A55" w14:textId="5C30F6C9" w:rsidR="007D1322" w:rsidRPr="008F370E" w:rsidRDefault="007D1322" w:rsidP="008F370E">
      <w:pPr>
        <w:autoSpaceDE w:val="0"/>
        <w:autoSpaceDN w:val="0"/>
        <w:adjustRightInd w:val="0"/>
        <w:ind w:firstLine="720"/>
        <w:jc w:val="both"/>
        <w:rPr>
          <w:color w:val="000000"/>
          <w:lang w:eastAsia="en-US"/>
        </w:rPr>
      </w:pPr>
      <w:r w:rsidRPr="008F370E">
        <w:rPr>
          <w:b/>
          <w:bCs/>
          <w:color w:val="000000"/>
          <w:lang w:eastAsia="en-US"/>
        </w:rPr>
        <w:t>3.7</w:t>
      </w:r>
      <w:r w:rsidR="008F370E">
        <w:rPr>
          <w:b/>
          <w:bCs/>
          <w:color w:val="000000"/>
          <w:lang w:eastAsia="en-US"/>
        </w:rPr>
        <w:t xml:space="preserve"> </w:t>
      </w:r>
      <w:r w:rsidRPr="008F370E">
        <w:rPr>
          <w:b/>
          <w:bCs/>
          <w:color w:val="000000"/>
          <w:lang w:eastAsia="en-US"/>
        </w:rPr>
        <w:t>Обозначение</w:t>
      </w:r>
      <w:r w:rsidR="00CD2DD4">
        <w:rPr>
          <w:b/>
          <w:bCs/>
          <w:color w:val="000000"/>
          <w:lang w:eastAsia="en-US"/>
        </w:rPr>
        <w:t xml:space="preserve"> </w:t>
      </w:r>
      <w:r w:rsidRPr="008F370E">
        <w:rPr>
          <w:b/>
          <w:bCs/>
          <w:color w:val="000000"/>
          <w:lang w:eastAsia="en-US"/>
        </w:rPr>
        <w:t xml:space="preserve">модели </w:t>
      </w:r>
      <w:r w:rsidRPr="008F370E">
        <w:rPr>
          <w:color w:val="000000"/>
          <w:lang w:eastAsia="en-US"/>
        </w:rPr>
        <w:t>(</w:t>
      </w:r>
      <w:proofErr w:type="spellStart"/>
      <w:r w:rsidRPr="008F370E">
        <w:rPr>
          <w:color w:val="000000"/>
          <w:lang w:eastAsia="en-US"/>
        </w:rPr>
        <w:t>model</w:t>
      </w:r>
      <w:proofErr w:type="spellEnd"/>
      <w:r w:rsidRPr="008F370E">
        <w:rPr>
          <w:color w:val="000000"/>
          <w:lang w:eastAsia="en-US"/>
        </w:rPr>
        <w:t xml:space="preserve"> </w:t>
      </w:r>
      <w:proofErr w:type="spellStart"/>
      <w:r w:rsidRPr="008F370E">
        <w:rPr>
          <w:color w:val="000000"/>
          <w:lang w:eastAsia="en-US"/>
        </w:rPr>
        <w:t>designation</w:t>
      </w:r>
      <w:proofErr w:type="spellEnd"/>
      <w:r w:rsidR="008F370E">
        <w:rPr>
          <w:color w:val="000000"/>
          <w:lang w:eastAsia="en-US"/>
        </w:rPr>
        <w:t xml:space="preserve">): </w:t>
      </w:r>
      <w:r w:rsidR="008F370E" w:rsidRPr="008F370E">
        <w:rPr>
          <w:color w:val="000000"/>
          <w:lang w:eastAsia="en-US"/>
        </w:rPr>
        <w:t>У</w:t>
      </w:r>
      <w:r w:rsidRPr="008F370E">
        <w:rPr>
          <w:color w:val="000000"/>
          <w:lang w:eastAsia="en-US"/>
        </w:rPr>
        <w:t>никальный термин производителя (номер, код или их комбинация), который используется для обозначения конкретной конструкции закрытого источника</w:t>
      </w:r>
    </w:p>
    <w:p w14:paraId="66208F6D" w14:textId="6F666809" w:rsidR="007D1322" w:rsidRPr="008F370E" w:rsidRDefault="007D1322" w:rsidP="008F370E">
      <w:pPr>
        <w:autoSpaceDE w:val="0"/>
        <w:autoSpaceDN w:val="0"/>
        <w:adjustRightInd w:val="0"/>
        <w:ind w:firstLine="720"/>
        <w:jc w:val="both"/>
        <w:rPr>
          <w:color w:val="000000"/>
          <w:lang w:eastAsia="en-US"/>
        </w:rPr>
      </w:pPr>
      <w:r w:rsidRPr="008F370E">
        <w:rPr>
          <w:b/>
          <w:bCs/>
          <w:color w:val="000000"/>
          <w:lang w:eastAsia="en-US"/>
        </w:rPr>
        <w:t>3.8</w:t>
      </w:r>
      <w:r w:rsidR="00CD2DD4">
        <w:rPr>
          <w:b/>
          <w:bCs/>
          <w:color w:val="000000"/>
          <w:lang w:eastAsia="en-US"/>
        </w:rPr>
        <w:t xml:space="preserve"> </w:t>
      </w:r>
      <w:proofErr w:type="spellStart"/>
      <w:r w:rsidRPr="008F370E">
        <w:rPr>
          <w:b/>
          <w:bCs/>
          <w:color w:val="000000"/>
          <w:lang w:eastAsia="en-US"/>
        </w:rPr>
        <w:t>Невыщелачиваемый</w:t>
      </w:r>
      <w:proofErr w:type="spellEnd"/>
      <w:r w:rsidRPr="008F370E">
        <w:rPr>
          <w:b/>
          <w:bCs/>
          <w:color w:val="000000"/>
          <w:lang w:eastAsia="en-US"/>
        </w:rPr>
        <w:t xml:space="preserve"> </w:t>
      </w:r>
      <w:r w:rsidRPr="008F370E">
        <w:rPr>
          <w:color w:val="000000"/>
          <w:lang w:eastAsia="en-US"/>
        </w:rPr>
        <w:t>(</w:t>
      </w:r>
      <w:proofErr w:type="spellStart"/>
      <w:r w:rsidRPr="008F370E">
        <w:rPr>
          <w:color w:val="000000"/>
          <w:lang w:eastAsia="en-US"/>
        </w:rPr>
        <w:t>non-leachable</w:t>
      </w:r>
      <w:proofErr w:type="spellEnd"/>
      <w:r w:rsidR="008F370E">
        <w:rPr>
          <w:color w:val="000000"/>
          <w:lang w:eastAsia="en-US"/>
        </w:rPr>
        <w:t xml:space="preserve">): </w:t>
      </w:r>
      <w:r w:rsidR="008F370E" w:rsidRPr="008F370E">
        <w:rPr>
          <w:color w:val="000000"/>
          <w:lang w:eastAsia="en-US"/>
        </w:rPr>
        <w:t>Н</w:t>
      </w:r>
      <w:r w:rsidRPr="008F370E">
        <w:rPr>
          <w:color w:val="000000"/>
          <w:lang w:eastAsia="en-US"/>
        </w:rPr>
        <w:t>ерастворимый в воде, дающий количество, менее 0,1 мг/г на 100 мл в неподвижной воде, выдерживаемой при температуре 50 °</w:t>
      </w:r>
      <w:r w:rsidRPr="008F370E">
        <w:rPr>
          <w:color w:val="000000"/>
          <w:lang w:val="en-US" w:eastAsia="en-US"/>
        </w:rPr>
        <w:t>C</w:t>
      </w:r>
      <w:r w:rsidRPr="008F370E">
        <w:rPr>
          <w:color w:val="000000"/>
          <w:lang w:eastAsia="en-US"/>
        </w:rPr>
        <w:t xml:space="preserve"> в течение 4 часов.</w:t>
      </w:r>
    </w:p>
    <w:p w14:paraId="5BBABC3F" w14:textId="39733F73" w:rsidR="007D1322" w:rsidRPr="008F370E" w:rsidRDefault="007D1322" w:rsidP="007D1322">
      <w:pPr>
        <w:autoSpaceDE w:val="0"/>
        <w:autoSpaceDN w:val="0"/>
        <w:adjustRightInd w:val="0"/>
        <w:ind w:firstLine="720"/>
        <w:jc w:val="both"/>
        <w:rPr>
          <w:color w:val="000000"/>
          <w:lang w:eastAsia="en-US"/>
        </w:rPr>
      </w:pPr>
      <w:r w:rsidRPr="008F370E">
        <w:rPr>
          <w:b/>
          <w:bCs/>
          <w:color w:val="000000"/>
          <w:lang w:eastAsia="en-US"/>
        </w:rPr>
        <w:t>3.9</w:t>
      </w:r>
      <w:r w:rsidR="008F370E">
        <w:rPr>
          <w:b/>
          <w:bCs/>
          <w:color w:val="000000"/>
          <w:lang w:eastAsia="en-US"/>
        </w:rPr>
        <w:t xml:space="preserve"> </w:t>
      </w:r>
      <w:r w:rsidR="008F370E" w:rsidRPr="008F370E">
        <w:rPr>
          <w:b/>
          <w:bCs/>
          <w:color w:val="000000"/>
          <w:lang w:eastAsia="en-US"/>
        </w:rPr>
        <w:t>П</w:t>
      </w:r>
      <w:r w:rsidRPr="008F370E">
        <w:rPr>
          <w:b/>
          <w:bCs/>
          <w:color w:val="000000"/>
          <w:lang w:eastAsia="en-US"/>
        </w:rPr>
        <w:t>рототип</w:t>
      </w:r>
      <w:r w:rsidR="00CD2DD4">
        <w:rPr>
          <w:b/>
          <w:bCs/>
          <w:color w:val="000000"/>
          <w:lang w:eastAsia="en-US"/>
        </w:rPr>
        <w:t xml:space="preserve"> </w:t>
      </w:r>
      <w:r w:rsidRPr="008F370E">
        <w:rPr>
          <w:b/>
          <w:bCs/>
          <w:color w:val="000000"/>
          <w:lang w:eastAsia="en-US"/>
        </w:rPr>
        <w:t xml:space="preserve">закрытого источника </w:t>
      </w:r>
      <w:r w:rsidRPr="008F370E">
        <w:rPr>
          <w:color w:val="000000"/>
          <w:lang w:eastAsia="en-US"/>
        </w:rPr>
        <w:t>(</w:t>
      </w:r>
      <w:proofErr w:type="spellStart"/>
      <w:r w:rsidRPr="008F370E">
        <w:rPr>
          <w:color w:val="000000"/>
          <w:lang w:eastAsia="en-US"/>
        </w:rPr>
        <w:t>prototype</w:t>
      </w:r>
      <w:proofErr w:type="spellEnd"/>
      <w:r w:rsidRPr="008F370E">
        <w:rPr>
          <w:color w:val="000000"/>
          <w:lang w:eastAsia="en-US"/>
        </w:rPr>
        <w:t xml:space="preserve"> </w:t>
      </w:r>
      <w:proofErr w:type="spellStart"/>
      <w:r w:rsidRPr="008F370E">
        <w:rPr>
          <w:color w:val="000000"/>
          <w:lang w:eastAsia="en-US"/>
        </w:rPr>
        <w:t>sealed</w:t>
      </w:r>
      <w:proofErr w:type="spellEnd"/>
      <w:r w:rsidRPr="008F370E">
        <w:rPr>
          <w:color w:val="000000"/>
          <w:lang w:eastAsia="en-US"/>
        </w:rPr>
        <w:t xml:space="preserve"> </w:t>
      </w:r>
      <w:proofErr w:type="spellStart"/>
      <w:r w:rsidRPr="008F370E">
        <w:rPr>
          <w:color w:val="000000"/>
          <w:lang w:eastAsia="en-US"/>
        </w:rPr>
        <w:t>source</w:t>
      </w:r>
      <w:proofErr w:type="spellEnd"/>
      <w:r w:rsidR="008F370E">
        <w:rPr>
          <w:color w:val="000000"/>
          <w:lang w:eastAsia="en-US"/>
        </w:rPr>
        <w:t xml:space="preserve">): </w:t>
      </w:r>
      <w:r w:rsidR="008F370E" w:rsidRPr="008F370E">
        <w:rPr>
          <w:color w:val="000000"/>
          <w:lang w:eastAsia="en-US"/>
        </w:rPr>
        <w:t>О</w:t>
      </w:r>
      <w:r w:rsidRPr="008F370E">
        <w:rPr>
          <w:color w:val="000000"/>
          <w:lang w:eastAsia="en-US"/>
        </w:rPr>
        <w:t>ригинал закрытого источника, служащего образцом для изготовления всех закрытых источников, обозначенных одним обозначением модели</w:t>
      </w:r>
    </w:p>
    <w:p w14:paraId="38E80CFB" w14:textId="632EDA0F" w:rsidR="007D1322" w:rsidRPr="008F370E" w:rsidRDefault="007D1322" w:rsidP="007D1322">
      <w:pPr>
        <w:autoSpaceDE w:val="0"/>
        <w:autoSpaceDN w:val="0"/>
        <w:adjustRightInd w:val="0"/>
        <w:ind w:firstLine="720"/>
        <w:jc w:val="both"/>
        <w:rPr>
          <w:color w:val="000000"/>
          <w:lang w:eastAsia="en-US"/>
        </w:rPr>
      </w:pPr>
      <w:r w:rsidRPr="008F370E">
        <w:rPr>
          <w:b/>
          <w:bCs/>
          <w:color w:val="000000"/>
          <w:lang w:eastAsia="en-US"/>
        </w:rPr>
        <w:t>3.10</w:t>
      </w:r>
      <w:r w:rsidR="008F370E">
        <w:rPr>
          <w:b/>
          <w:bCs/>
          <w:color w:val="000000"/>
          <w:lang w:eastAsia="en-US"/>
        </w:rPr>
        <w:t xml:space="preserve"> </w:t>
      </w:r>
      <w:r w:rsidR="008F370E" w:rsidRPr="008F370E">
        <w:rPr>
          <w:b/>
          <w:bCs/>
          <w:color w:val="000000"/>
          <w:lang w:eastAsia="en-US"/>
        </w:rPr>
        <w:t>З</w:t>
      </w:r>
      <w:r w:rsidRPr="008F370E">
        <w:rPr>
          <w:b/>
          <w:bCs/>
          <w:color w:val="000000"/>
          <w:lang w:eastAsia="en-US"/>
        </w:rPr>
        <w:t>акрытый</w:t>
      </w:r>
      <w:r w:rsidR="00CD2DD4">
        <w:rPr>
          <w:b/>
          <w:bCs/>
          <w:color w:val="000000"/>
          <w:lang w:eastAsia="en-US"/>
        </w:rPr>
        <w:t xml:space="preserve"> </w:t>
      </w:r>
      <w:r w:rsidRPr="008F370E">
        <w:rPr>
          <w:b/>
          <w:bCs/>
          <w:color w:val="000000"/>
          <w:lang w:eastAsia="en-US"/>
        </w:rPr>
        <w:t xml:space="preserve">источник </w:t>
      </w:r>
      <w:r w:rsidRPr="008F370E">
        <w:rPr>
          <w:color w:val="000000"/>
          <w:lang w:eastAsia="en-US"/>
        </w:rPr>
        <w:t>(</w:t>
      </w:r>
      <w:proofErr w:type="spellStart"/>
      <w:r w:rsidR="008F370E" w:rsidRPr="008F370E">
        <w:rPr>
          <w:color w:val="000000"/>
          <w:lang w:eastAsia="en-US"/>
        </w:rPr>
        <w:t>sealed</w:t>
      </w:r>
      <w:proofErr w:type="spellEnd"/>
      <w:r w:rsidR="008F370E" w:rsidRPr="008F370E">
        <w:rPr>
          <w:color w:val="000000"/>
          <w:lang w:eastAsia="en-US"/>
        </w:rPr>
        <w:t xml:space="preserve"> </w:t>
      </w:r>
      <w:proofErr w:type="spellStart"/>
      <w:r w:rsidR="008F370E" w:rsidRPr="008F370E">
        <w:rPr>
          <w:color w:val="000000"/>
          <w:lang w:eastAsia="en-US"/>
        </w:rPr>
        <w:t>source</w:t>
      </w:r>
      <w:proofErr w:type="spellEnd"/>
      <w:r w:rsidR="008F370E">
        <w:rPr>
          <w:color w:val="000000"/>
          <w:lang w:eastAsia="en-US"/>
        </w:rPr>
        <w:t xml:space="preserve">): </w:t>
      </w:r>
      <w:r w:rsidR="008F370E" w:rsidRPr="008F370E">
        <w:rPr>
          <w:color w:val="000000"/>
          <w:lang w:eastAsia="en-US"/>
        </w:rPr>
        <w:t>Р</w:t>
      </w:r>
      <w:r w:rsidRPr="008F370E">
        <w:rPr>
          <w:color w:val="000000"/>
          <w:lang w:eastAsia="en-US"/>
        </w:rPr>
        <w:t xml:space="preserve">адиоактивный материал, </w:t>
      </w:r>
      <w:proofErr w:type="spellStart"/>
      <w:r w:rsidRPr="008F370E">
        <w:rPr>
          <w:color w:val="000000"/>
          <w:lang w:eastAsia="en-US"/>
        </w:rPr>
        <w:t>загерметизированный</w:t>
      </w:r>
      <w:proofErr w:type="spellEnd"/>
      <w:r w:rsidRPr="008F370E">
        <w:rPr>
          <w:color w:val="000000"/>
          <w:lang w:eastAsia="en-US"/>
        </w:rPr>
        <w:t xml:space="preserve"> в капсулу или связанный с материалом, к которому он плотно приклеен, причем эта капсула или скрепляющий материал достаточно прочны, чтобы поддерживать герметичность инкапсулированного</w:t>
      </w:r>
      <w:r w:rsidR="00CD2DD4">
        <w:rPr>
          <w:color w:val="000000"/>
          <w:lang w:eastAsia="en-US"/>
        </w:rPr>
        <w:t xml:space="preserve"> </w:t>
      </w:r>
      <w:r w:rsidRPr="008F370E">
        <w:rPr>
          <w:color w:val="000000"/>
          <w:lang w:eastAsia="en-US"/>
        </w:rPr>
        <w:t xml:space="preserve">источника в условиях использования и износа, для которых он был разработан </w:t>
      </w:r>
    </w:p>
    <w:p w14:paraId="0FCAF3DC" w14:textId="4A7B0241" w:rsidR="007D1322" w:rsidRPr="008F370E" w:rsidRDefault="007D1322" w:rsidP="008F370E">
      <w:pPr>
        <w:autoSpaceDE w:val="0"/>
        <w:autoSpaceDN w:val="0"/>
        <w:adjustRightInd w:val="0"/>
        <w:ind w:firstLine="720"/>
        <w:jc w:val="both"/>
        <w:rPr>
          <w:color w:val="000000"/>
          <w:lang w:eastAsia="en-US"/>
        </w:rPr>
      </w:pPr>
      <w:r w:rsidRPr="008F370E">
        <w:rPr>
          <w:b/>
          <w:bCs/>
          <w:color w:val="000000"/>
          <w:lang w:eastAsia="en-US"/>
        </w:rPr>
        <w:lastRenderedPageBreak/>
        <w:t>3.11</w:t>
      </w:r>
      <w:r w:rsidR="008F370E">
        <w:rPr>
          <w:b/>
          <w:bCs/>
          <w:color w:val="000000"/>
          <w:lang w:eastAsia="en-US"/>
        </w:rPr>
        <w:t xml:space="preserve"> </w:t>
      </w:r>
      <w:r w:rsidRPr="008F370E">
        <w:rPr>
          <w:b/>
          <w:bCs/>
          <w:color w:val="000000"/>
          <w:lang w:eastAsia="en-US"/>
        </w:rPr>
        <w:t>Источник</w:t>
      </w:r>
      <w:r w:rsidR="00CD2DD4">
        <w:rPr>
          <w:b/>
          <w:bCs/>
          <w:color w:val="000000"/>
          <w:lang w:eastAsia="en-US"/>
        </w:rPr>
        <w:t xml:space="preserve"> </w:t>
      </w:r>
      <w:r w:rsidRPr="008F370E">
        <w:rPr>
          <w:b/>
          <w:bCs/>
          <w:color w:val="000000"/>
          <w:lang w:eastAsia="en-US"/>
        </w:rPr>
        <w:t xml:space="preserve">для испытания </w:t>
      </w:r>
      <w:r w:rsidRPr="008F370E">
        <w:rPr>
          <w:color w:val="000000"/>
          <w:lang w:eastAsia="en-US"/>
        </w:rPr>
        <w:t>(</w:t>
      </w:r>
      <w:proofErr w:type="spellStart"/>
      <w:r w:rsidRPr="008F370E">
        <w:rPr>
          <w:color w:val="000000"/>
          <w:lang w:eastAsia="en-US"/>
        </w:rPr>
        <w:t>test</w:t>
      </w:r>
      <w:proofErr w:type="spellEnd"/>
      <w:r w:rsidRPr="008F370E">
        <w:rPr>
          <w:color w:val="000000"/>
          <w:lang w:eastAsia="en-US"/>
        </w:rPr>
        <w:t xml:space="preserve"> </w:t>
      </w:r>
      <w:proofErr w:type="spellStart"/>
      <w:r w:rsidRPr="008F370E">
        <w:rPr>
          <w:color w:val="000000"/>
          <w:lang w:eastAsia="en-US"/>
        </w:rPr>
        <w:t>source</w:t>
      </w:r>
      <w:proofErr w:type="spellEnd"/>
      <w:r w:rsidR="008F370E">
        <w:rPr>
          <w:color w:val="000000"/>
          <w:lang w:eastAsia="en-US"/>
        </w:rPr>
        <w:t xml:space="preserve">): </w:t>
      </w:r>
      <w:r w:rsidR="008F370E" w:rsidRPr="008F370E">
        <w:rPr>
          <w:color w:val="000000"/>
          <w:lang w:eastAsia="en-US"/>
        </w:rPr>
        <w:t>О</w:t>
      </w:r>
      <w:r w:rsidRPr="008F370E">
        <w:rPr>
          <w:color w:val="000000"/>
          <w:lang w:eastAsia="en-US"/>
        </w:rPr>
        <w:t>бразец, используемый в эксплуатационных испытаниях, описанных в настоящем стандарте, из того же материала и конструкции, что и закрытые источники модели, для которых устанавливается классификация</w:t>
      </w:r>
    </w:p>
    <w:p w14:paraId="77F9F9E3" w14:textId="77777777" w:rsidR="007D1322" w:rsidRPr="007D1322" w:rsidRDefault="007D1322" w:rsidP="007D1322">
      <w:pPr>
        <w:autoSpaceDE w:val="0"/>
        <w:autoSpaceDN w:val="0"/>
        <w:adjustRightInd w:val="0"/>
        <w:ind w:firstLine="720"/>
        <w:jc w:val="both"/>
        <w:rPr>
          <w:color w:val="000000"/>
          <w:sz w:val="28"/>
          <w:szCs w:val="28"/>
          <w:lang w:eastAsia="en-US"/>
        </w:rPr>
      </w:pPr>
    </w:p>
    <w:p w14:paraId="4BF477CB" w14:textId="13675C5D" w:rsidR="007D1322" w:rsidRPr="007D1322" w:rsidRDefault="007D1322" w:rsidP="007D1322">
      <w:pPr>
        <w:autoSpaceDE w:val="0"/>
        <w:autoSpaceDN w:val="0"/>
        <w:adjustRightInd w:val="0"/>
        <w:ind w:firstLine="720"/>
        <w:jc w:val="both"/>
        <w:rPr>
          <w:color w:val="000000"/>
          <w:sz w:val="18"/>
          <w:szCs w:val="28"/>
          <w:lang w:eastAsia="en-US"/>
        </w:rPr>
      </w:pPr>
      <w:r w:rsidRPr="00446F35">
        <w:rPr>
          <w:rStyle w:val="FontStyle63"/>
          <w:rFonts w:ascii="Times New Roman" w:hAnsi="Times New Roman" w:cs="Times New Roman"/>
          <w:sz w:val="20"/>
          <w:szCs w:val="24"/>
          <w:lang w:eastAsia="en-US"/>
        </w:rPr>
        <w:t>Примечание –</w:t>
      </w:r>
      <w:r w:rsidR="00CD2DD4">
        <w:rPr>
          <w:sz w:val="20"/>
        </w:rPr>
        <w:t xml:space="preserve"> </w:t>
      </w:r>
      <w:r w:rsidRPr="007D1322">
        <w:rPr>
          <w:color w:val="000000"/>
          <w:sz w:val="18"/>
          <w:szCs w:val="28"/>
          <w:lang w:eastAsia="en-US"/>
        </w:rPr>
        <w:t xml:space="preserve">Источником для испытания может быть имитатор инкапсулированного </w:t>
      </w:r>
      <w:proofErr w:type="gramStart"/>
      <w:r w:rsidRPr="007D1322">
        <w:rPr>
          <w:color w:val="000000"/>
          <w:sz w:val="18"/>
          <w:szCs w:val="28"/>
          <w:lang w:eastAsia="en-US"/>
        </w:rPr>
        <w:t>источника ,</w:t>
      </w:r>
      <w:proofErr w:type="gramEnd"/>
      <w:r w:rsidRPr="007D1322">
        <w:rPr>
          <w:color w:val="000000"/>
          <w:sz w:val="18"/>
          <w:szCs w:val="28"/>
          <w:lang w:eastAsia="en-US"/>
        </w:rPr>
        <w:t xml:space="preserve"> прототип или серийный источник. </w:t>
      </w:r>
    </w:p>
    <w:p w14:paraId="7CA48A2C" w14:textId="77777777" w:rsidR="007D1322" w:rsidRPr="008F370E" w:rsidRDefault="007D1322" w:rsidP="007D1322">
      <w:pPr>
        <w:autoSpaceDE w:val="0"/>
        <w:autoSpaceDN w:val="0"/>
        <w:adjustRightInd w:val="0"/>
        <w:ind w:firstLine="720"/>
        <w:jc w:val="both"/>
        <w:rPr>
          <w:b/>
          <w:bCs/>
          <w:color w:val="000000"/>
          <w:szCs w:val="28"/>
          <w:lang w:eastAsia="en-US"/>
        </w:rPr>
      </w:pPr>
    </w:p>
    <w:p w14:paraId="73A8C839" w14:textId="164B978D" w:rsidR="007D1322" w:rsidRPr="008F370E" w:rsidRDefault="007D1322" w:rsidP="007D1322">
      <w:pPr>
        <w:autoSpaceDE w:val="0"/>
        <w:autoSpaceDN w:val="0"/>
        <w:adjustRightInd w:val="0"/>
        <w:ind w:firstLine="720"/>
        <w:jc w:val="both"/>
        <w:rPr>
          <w:color w:val="000000"/>
          <w:szCs w:val="28"/>
          <w:lang w:eastAsia="en-US"/>
        </w:rPr>
      </w:pPr>
      <w:r w:rsidRPr="008F370E">
        <w:rPr>
          <w:b/>
          <w:bCs/>
          <w:color w:val="000000"/>
          <w:szCs w:val="28"/>
          <w:lang w:eastAsia="en-US"/>
        </w:rPr>
        <w:t>3.12</w:t>
      </w:r>
      <w:r w:rsidR="008F370E">
        <w:rPr>
          <w:b/>
          <w:bCs/>
          <w:color w:val="000000"/>
          <w:szCs w:val="28"/>
          <w:lang w:eastAsia="en-US"/>
        </w:rPr>
        <w:t xml:space="preserve"> </w:t>
      </w:r>
      <w:r w:rsidRPr="008F370E">
        <w:rPr>
          <w:b/>
          <w:bCs/>
          <w:color w:val="000000"/>
          <w:szCs w:val="28"/>
          <w:lang w:eastAsia="en-US"/>
        </w:rPr>
        <w:t>Блок</w:t>
      </w:r>
      <w:r w:rsidR="00CD2DD4">
        <w:rPr>
          <w:b/>
          <w:bCs/>
          <w:color w:val="000000"/>
          <w:szCs w:val="28"/>
          <w:lang w:eastAsia="en-US"/>
        </w:rPr>
        <w:t xml:space="preserve"> </w:t>
      </w:r>
      <w:r w:rsidRPr="008F370E">
        <w:rPr>
          <w:b/>
          <w:bCs/>
          <w:color w:val="000000"/>
          <w:szCs w:val="28"/>
          <w:lang w:eastAsia="en-US"/>
        </w:rPr>
        <w:t xml:space="preserve">источника </w:t>
      </w:r>
      <w:r w:rsidRPr="008F370E">
        <w:rPr>
          <w:color w:val="000000"/>
          <w:szCs w:val="28"/>
          <w:lang w:eastAsia="en-US"/>
        </w:rPr>
        <w:t>(</w:t>
      </w:r>
      <w:proofErr w:type="spellStart"/>
      <w:r w:rsidRPr="008F370E">
        <w:rPr>
          <w:color w:val="000000"/>
          <w:szCs w:val="28"/>
          <w:lang w:eastAsia="en-US"/>
        </w:rPr>
        <w:t>source</w:t>
      </w:r>
      <w:proofErr w:type="spellEnd"/>
      <w:r w:rsidRPr="008F370E">
        <w:rPr>
          <w:color w:val="000000"/>
          <w:szCs w:val="28"/>
          <w:lang w:eastAsia="en-US"/>
        </w:rPr>
        <w:t xml:space="preserve"> </w:t>
      </w:r>
      <w:proofErr w:type="spellStart"/>
      <w:r w:rsidRPr="008F370E">
        <w:rPr>
          <w:color w:val="000000"/>
          <w:szCs w:val="28"/>
          <w:lang w:eastAsia="en-US"/>
        </w:rPr>
        <w:t>assembly</w:t>
      </w:r>
      <w:proofErr w:type="spellEnd"/>
      <w:r w:rsidR="008F370E">
        <w:rPr>
          <w:color w:val="000000"/>
          <w:szCs w:val="28"/>
          <w:lang w:eastAsia="en-US"/>
        </w:rPr>
        <w:t xml:space="preserve">): </w:t>
      </w:r>
      <w:r w:rsidR="008F370E" w:rsidRPr="008F370E">
        <w:rPr>
          <w:color w:val="000000"/>
          <w:szCs w:val="28"/>
          <w:lang w:eastAsia="en-US"/>
        </w:rPr>
        <w:t>З</w:t>
      </w:r>
      <w:r w:rsidRPr="008F370E">
        <w:rPr>
          <w:color w:val="000000"/>
          <w:szCs w:val="28"/>
          <w:lang w:eastAsia="en-US"/>
        </w:rPr>
        <w:t xml:space="preserve">акрытый источник, находящийся в держателе источника или прикрепленный к нему. </w:t>
      </w:r>
    </w:p>
    <w:p w14:paraId="6DF01945" w14:textId="75313286" w:rsidR="007D1322" w:rsidRPr="008F370E" w:rsidRDefault="007D1322" w:rsidP="007D1322">
      <w:pPr>
        <w:autoSpaceDE w:val="0"/>
        <w:autoSpaceDN w:val="0"/>
        <w:adjustRightInd w:val="0"/>
        <w:ind w:firstLine="720"/>
        <w:jc w:val="both"/>
        <w:rPr>
          <w:color w:val="000000"/>
          <w:szCs w:val="28"/>
          <w:lang w:eastAsia="en-US"/>
        </w:rPr>
      </w:pPr>
      <w:r w:rsidRPr="008F370E">
        <w:rPr>
          <w:b/>
          <w:bCs/>
          <w:color w:val="000000"/>
          <w:szCs w:val="28"/>
          <w:lang w:eastAsia="en-US"/>
        </w:rPr>
        <w:t>3.13</w:t>
      </w:r>
      <w:r w:rsidR="008F370E">
        <w:rPr>
          <w:b/>
          <w:bCs/>
          <w:color w:val="000000"/>
          <w:szCs w:val="28"/>
          <w:lang w:eastAsia="en-US"/>
        </w:rPr>
        <w:t xml:space="preserve"> </w:t>
      </w:r>
      <w:r w:rsidRPr="008F370E">
        <w:rPr>
          <w:b/>
          <w:bCs/>
          <w:color w:val="000000"/>
          <w:szCs w:val="28"/>
          <w:lang w:eastAsia="en-US"/>
        </w:rPr>
        <w:t>Держатель</w:t>
      </w:r>
      <w:r w:rsidR="00CD2DD4">
        <w:rPr>
          <w:b/>
          <w:bCs/>
          <w:color w:val="000000"/>
          <w:szCs w:val="28"/>
          <w:lang w:eastAsia="en-US"/>
        </w:rPr>
        <w:t xml:space="preserve"> </w:t>
      </w:r>
      <w:r w:rsidRPr="008F370E">
        <w:rPr>
          <w:b/>
          <w:bCs/>
          <w:color w:val="000000"/>
          <w:szCs w:val="28"/>
          <w:lang w:eastAsia="en-US"/>
        </w:rPr>
        <w:t xml:space="preserve">источника </w:t>
      </w:r>
      <w:r w:rsidRPr="008F370E">
        <w:rPr>
          <w:color w:val="000000"/>
          <w:szCs w:val="28"/>
          <w:lang w:eastAsia="en-US"/>
        </w:rPr>
        <w:t>(</w:t>
      </w:r>
      <w:proofErr w:type="spellStart"/>
      <w:r w:rsidRPr="008F370E">
        <w:rPr>
          <w:color w:val="000000"/>
          <w:szCs w:val="28"/>
          <w:lang w:eastAsia="en-US"/>
        </w:rPr>
        <w:t>source</w:t>
      </w:r>
      <w:proofErr w:type="spellEnd"/>
      <w:r w:rsidRPr="008F370E">
        <w:rPr>
          <w:color w:val="000000"/>
          <w:szCs w:val="28"/>
          <w:lang w:eastAsia="en-US"/>
        </w:rPr>
        <w:t xml:space="preserve"> </w:t>
      </w:r>
      <w:proofErr w:type="spellStart"/>
      <w:r w:rsidRPr="008F370E">
        <w:rPr>
          <w:color w:val="000000"/>
          <w:szCs w:val="28"/>
          <w:lang w:eastAsia="en-US"/>
        </w:rPr>
        <w:t>holder</w:t>
      </w:r>
      <w:proofErr w:type="spellEnd"/>
      <w:r w:rsidR="008F370E">
        <w:rPr>
          <w:color w:val="000000"/>
          <w:szCs w:val="28"/>
          <w:lang w:eastAsia="en-US"/>
        </w:rPr>
        <w:t xml:space="preserve">): </w:t>
      </w:r>
      <w:r w:rsidR="008F370E" w:rsidRPr="008F370E">
        <w:rPr>
          <w:color w:val="000000"/>
          <w:szCs w:val="28"/>
          <w:lang w:eastAsia="en-US"/>
        </w:rPr>
        <w:t>М</w:t>
      </w:r>
      <w:r w:rsidRPr="008F370E">
        <w:rPr>
          <w:color w:val="000000"/>
          <w:szCs w:val="28"/>
          <w:lang w:eastAsia="en-US"/>
        </w:rPr>
        <w:t>еханическое устройство, способное удерживать закрытый источник</w:t>
      </w:r>
    </w:p>
    <w:p w14:paraId="1E657BDC" w14:textId="28797026" w:rsidR="007D1322" w:rsidRPr="008F370E" w:rsidRDefault="007D1322" w:rsidP="007D1322">
      <w:pPr>
        <w:autoSpaceDE w:val="0"/>
        <w:autoSpaceDN w:val="0"/>
        <w:adjustRightInd w:val="0"/>
        <w:ind w:firstLine="720"/>
        <w:jc w:val="both"/>
        <w:rPr>
          <w:color w:val="000000"/>
          <w:szCs w:val="28"/>
          <w:lang w:eastAsia="en-US"/>
        </w:rPr>
      </w:pPr>
      <w:r w:rsidRPr="008F370E">
        <w:rPr>
          <w:b/>
          <w:bCs/>
          <w:color w:val="000000"/>
          <w:szCs w:val="28"/>
          <w:lang w:eastAsia="en-US"/>
        </w:rPr>
        <w:t>3.14</w:t>
      </w:r>
      <w:r w:rsidR="008F370E">
        <w:rPr>
          <w:b/>
          <w:bCs/>
          <w:color w:val="000000"/>
          <w:szCs w:val="28"/>
          <w:lang w:eastAsia="en-US"/>
        </w:rPr>
        <w:t xml:space="preserve"> </w:t>
      </w:r>
      <w:r w:rsidRPr="008F370E">
        <w:rPr>
          <w:b/>
          <w:bCs/>
          <w:color w:val="000000"/>
          <w:szCs w:val="28"/>
          <w:lang w:eastAsia="en-US"/>
        </w:rPr>
        <w:t>Источник</w:t>
      </w:r>
      <w:r w:rsidR="00CD2DD4">
        <w:rPr>
          <w:b/>
          <w:bCs/>
          <w:color w:val="000000"/>
          <w:szCs w:val="28"/>
          <w:lang w:eastAsia="en-US"/>
        </w:rPr>
        <w:t xml:space="preserve"> </w:t>
      </w:r>
      <w:r w:rsidRPr="008F370E">
        <w:rPr>
          <w:b/>
          <w:bCs/>
          <w:color w:val="000000"/>
          <w:szCs w:val="28"/>
          <w:lang w:eastAsia="en-US"/>
        </w:rPr>
        <w:t xml:space="preserve">в устройстве </w:t>
      </w:r>
      <w:r w:rsidRPr="008F370E">
        <w:rPr>
          <w:color w:val="000000"/>
          <w:szCs w:val="28"/>
          <w:lang w:eastAsia="en-US"/>
        </w:rPr>
        <w:t>(</w:t>
      </w:r>
      <w:proofErr w:type="spellStart"/>
      <w:r w:rsidRPr="008F370E">
        <w:rPr>
          <w:color w:val="000000"/>
          <w:szCs w:val="28"/>
          <w:lang w:eastAsia="en-US"/>
        </w:rPr>
        <w:t>source</w:t>
      </w:r>
      <w:proofErr w:type="spellEnd"/>
      <w:r w:rsidRPr="008F370E">
        <w:rPr>
          <w:color w:val="000000"/>
          <w:szCs w:val="28"/>
          <w:lang w:eastAsia="en-US"/>
        </w:rPr>
        <w:t xml:space="preserve"> </w:t>
      </w:r>
      <w:proofErr w:type="spellStart"/>
      <w:r w:rsidRPr="008F370E">
        <w:rPr>
          <w:color w:val="000000"/>
          <w:szCs w:val="28"/>
          <w:lang w:eastAsia="en-US"/>
        </w:rPr>
        <w:t>in</w:t>
      </w:r>
      <w:proofErr w:type="spellEnd"/>
      <w:r w:rsidRPr="008F370E">
        <w:rPr>
          <w:color w:val="000000"/>
          <w:szCs w:val="28"/>
          <w:lang w:eastAsia="en-US"/>
        </w:rPr>
        <w:t xml:space="preserve"> </w:t>
      </w:r>
      <w:proofErr w:type="spellStart"/>
      <w:r w:rsidRPr="008F370E">
        <w:rPr>
          <w:color w:val="000000"/>
          <w:szCs w:val="28"/>
          <w:lang w:eastAsia="en-US"/>
        </w:rPr>
        <w:t>device</w:t>
      </w:r>
      <w:proofErr w:type="spellEnd"/>
      <w:r w:rsidR="008F370E">
        <w:rPr>
          <w:color w:val="000000"/>
          <w:szCs w:val="28"/>
          <w:lang w:eastAsia="en-US"/>
        </w:rPr>
        <w:t xml:space="preserve">): </w:t>
      </w:r>
      <w:r w:rsidR="008F370E" w:rsidRPr="008F370E">
        <w:rPr>
          <w:color w:val="000000"/>
          <w:szCs w:val="28"/>
          <w:lang w:eastAsia="en-US"/>
        </w:rPr>
        <w:t>З</w:t>
      </w:r>
      <w:r w:rsidRPr="008F370E">
        <w:rPr>
          <w:color w:val="000000"/>
          <w:szCs w:val="28"/>
          <w:lang w:eastAsia="en-US"/>
        </w:rPr>
        <w:t>акрытый источник, который во время радиоактивного облучения</w:t>
      </w:r>
      <w:r w:rsidR="00CD2DD4">
        <w:rPr>
          <w:color w:val="000000"/>
          <w:szCs w:val="28"/>
          <w:lang w:eastAsia="en-US"/>
        </w:rPr>
        <w:t xml:space="preserve"> </w:t>
      </w:r>
      <w:r w:rsidRPr="008F370E">
        <w:rPr>
          <w:color w:val="000000"/>
          <w:szCs w:val="28"/>
          <w:lang w:eastAsia="en-US"/>
        </w:rPr>
        <w:t xml:space="preserve">остается внутри экранированного оборудования, обеспечивая тем самым некоторую механическую защиту во время использования </w:t>
      </w:r>
    </w:p>
    <w:p w14:paraId="11F64BA0" w14:textId="02C2A607" w:rsidR="007D1322" w:rsidRPr="008F370E" w:rsidRDefault="007D1322" w:rsidP="007D1322">
      <w:pPr>
        <w:autoSpaceDE w:val="0"/>
        <w:autoSpaceDN w:val="0"/>
        <w:adjustRightInd w:val="0"/>
        <w:ind w:firstLine="720"/>
        <w:jc w:val="both"/>
        <w:rPr>
          <w:color w:val="000000"/>
          <w:szCs w:val="28"/>
          <w:lang w:eastAsia="en-US"/>
        </w:rPr>
      </w:pPr>
      <w:r w:rsidRPr="008F370E">
        <w:rPr>
          <w:b/>
          <w:bCs/>
          <w:color w:val="000000"/>
          <w:szCs w:val="28"/>
          <w:lang w:eastAsia="en-US"/>
        </w:rPr>
        <w:t>3.15</w:t>
      </w:r>
      <w:r w:rsidR="008F370E">
        <w:rPr>
          <w:b/>
          <w:bCs/>
          <w:color w:val="000000"/>
          <w:szCs w:val="28"/>
          <w:lang w:eastAsia="en-US"/>
        </w:rPr>
        <w:t xml:space="preserve"> </w:t>
      </w:r>
      <w:r w:rsidRPr="008F370E">
        <w:rPr>
          <w:b/>
          <w:bCs/>
          <w:color w:val="000000"/>
          <w:szCs w:val="28"/>
          <w:lang w:eastAsia="en-US"/>
        </w:rPr>
        <w:t>Незащищенный</w:t>
      </w:r>
      <w:r w:rsidR="00CD2DD4">
        <w:rPr>
          <w:b/>
          <w:bCs/>
          <w:color w:val="000000"/>
          <w:szCs w:val="28"/>
          <w:lang w:eastAsia="en-US"/>
        </w:rPr>
        <w:t xml:space="preserve"> </w:t>
      </w:r>
      <w:r w:rsidRPr="008F370E">
        <w:rPr>
          <w:b/>
          <w:bCs/>
          <w:color w:val="000000"/>
          <w:szCs w:val="28"/>
          <w:lang w:eastAsia="en-US"/>
        </w:rPr>
        <w:t xml:space="preserve">источник </w:t>
      </w:r>
      <w:r w:rsidRPr="008F370E">
        <w:rPr>
          <w:color w:val="000000"/>
          <w:szCs w:val="28"/>
          <w:lang w:eastAsia="en-US"/>
        </w:rPr>
        <w:t>(</w:t>
      </w:r>
      <w:proofErr w:type="spellStart"/>
      <w:r w:rsidRPr="008F370E">
        <w:rPr>
          <w:color w:val="000000"/>
          <w:szCs w:val="28"/>
          <w:lang w:eastAsia="en-US"/>
        </w:rPr>
        <w:t>unprotected</w:t>
      </w:r>
      <w:proofErr w:type="spellEnd"/>
      <w:r w:rsidRPr="008F370E">
        <w:rPr>
          <w:color w:val="000000"/>
          <w:szCs w:val="28"/>
          <w:lang w:eastAsia="en-US"/>
        </w:rPr>
        <w:t xml:space="preserve"> </w:t>
      </w:r>
      <w:proofErr w:type="spellStart"/>
      <w:r w:rsidRPr="008F370E">
        <w:rPr>
          <w:color w:val="000000"/>
          <w:szCs w:val="28"/>
          <w:lang w:eastAsia="en-US"/>
        </w:rPr>
        <w:t>source</w:t>
      </w:r>
      <w:proofErr w:type="spellEnd"/>
      <w:r w:rsidR="008F370E">
        <w:rPr>
          <w:color w:val="000000"/>
          <w:szCs w:val="28"/>
          <w:lang w:eastAsia="en-US"/>
        </w:rPr>
        <w:t xml:space="preserve">): </w:t>
      </w:r>
      <w:r w:rsidR="008F370E" w:rsidRPr="008F370E">
        <w:rPr>
          <w:color w:val="000000"/>
          <w:szCs w:val="28"/>
          <w:lang w:eastAsia="en-US"/>
        </w:rPr>
        <w:t>З</w:t>
      </w:r>
      <w:r w:rsidRPr="008F370E">
        <w:rPr>
          <w:color w:val="000000"/>
          <w:szCs w:val="28"/>
          <w:lang w:eastAsia="en-US"/>
        </w:rPr>
        <w:t>акрытый источник, с которого</w:t>
      </w:r>
      <w:r w:rsidR="00CD2DD4">
        <w:rPr>
          <w:color w:val="000000"/>
          <w:szCs w:val="28"/>
          <w:lang w:eastAsia="en-US"/>
        </w:rPr>
        <w:t xml:space="preserve"> </w:t>
      </w:r>
      <w:r w:rsidRPr="008F370E">
        <w:rPr>
          <w:color w:val="000000"/>
          <w:szCs w:val="28"/>
          <w:lang w:eastAsia="en-US"/>
        </w:rPr>
        <w:t xml:space="preserve">при использовании снимается </w:t>
      </w:r>
      <w:proofErr w:type="spellStart"/>
      <w:r w:rsidRPr="008F370E">
        <w:rPr>
          <w:color w:val="000000"/>
          <w:szCs w:val="28"/>
          <w:lang w:eastAsia="en-US"/>
        </w:rPr>
        <w:t>радиоэкранирование</w:t>
      </w:r>
      <w:proofErr w:type="spellEnd"/>
      <w:r w:rsidRPr="008F370E">
        <w:rPr>
          <w:color w:val="000000"/>
          <w:szCs w:val="28"/>
          <w:lang w:eastAsia="en-US"/>
        </w:rPr>
        <w:t xml:space="preserve"> </w:t>
      </w:r>
    </w:p>
    <w:p w14:paraId="30BFE855" w14:textId="77777777" w:rsidR="007D1322" w:rsidRPr="001C5CFD" w:rsidRDefault="007D1322" w:rsidP="007D1322">
      <w:pPr>
        <w:autoSpaceDE w:val="0"/>
        <w:autoSpaceDN w:val="0"/>
        <w:adjustRightInd w:val="0"/>
        <w:ind w:firstLine="720"/>
        <w:jc w:val="both"/>
        <w:rPr>
          <w:b/>
          <w:bCs/>
          <w:color w:val="000000"/>
        </w:rPr>
      </w:pPr>
    </w:p>
    <w:p w14:paraId="6DB00120" w14:textId="77777777" w:rsidR="001C5CFD" w:rsidRDefault="001C5CFD" w:rsidP="001C5CFD">
      <w:pPr>
        <w:pStyle w:val="Style8"/>
        <w:widowControl/>
        <w:ind w:firstLine="567"/>
        <w:jc w:val="both"/>
        <w:rPr>
          <w:rStyle w:val="FontStyle78"/>
          <w:rFonts w:ascii="Times New Roman" w:hAnsi="Times New Roman" w:cs="Times New Roman"/>
          <w:iCs/>
          <w:sz w:val="24"/>
          <w:szCs w:val="28"/>
        </w:rPr>
      </w:pPr>
      <w:r w:rsidRPr="001C5CFD">
        <w:rPr>
          <w:rStyle w:val="FontStyle78"/>
          <w:rFonts w:ascii="Times New Roman" w:hAnsi="Times New Roman" w:cs="Times New Roman"/>
          <w:sz w:val="24"/>
          <w:szCs w:val="28"/>
        </w:rPr>
        <w:t xml:space="preserve">4 </w:t>
      </w:r>
      <w:r w:rsidRPr="001C5CFD">
        <w:rPr>
          <w:rStyle w:val="FontStyle78"/>
          <w:rFonts w:ascii="Times New Roman" w:hAnsi="Times New Roman" w:cs="Times New Roman"/>
          <w:iCs/>
          <w:sz w:val="24"/>
          <w:szCs w:val="28"/>
        </w:rPr>
        <w:t>Классификация и обозначение</w:t>
      </w:r>
    </w:p>
    <w:p w14:paraId="0C7F0595" w14:textId="77777777" w:rsidR="001C5CFD" w:rsidRPr="001C5CFD" w:rsidRDefault="001C5CFD" w:rsidP="001C5CFD">
      <w:pPr>
        <w:pStyle w:val="Style8"/>
        <w:widowControl/>
        <w:ind w:firstLine="567"/>
        <w:jc w:val="both"/>
        <w:rPr>
          <w:rStyle w:val="FontStyle78"/>
          <w:rFonts w:ascii="Times New Roman" w:hAnsi="Times New Roman" w:cs="Times New Roman"/>
          <w:sz w:val="24"/>
          <w:szCs w:val="28"/>
        </w:rPr>
      </w:pPr>
    </w:p>
    <w:p w14:paraId="14280EC1" w14:textId="77777777" w:rsidR="001C5CFD" w:rsidRDefault="001C5CFD" w:rsidP="001C5CFD">
      <w:pPr>
        <w:pStyle w:val="Style8"/>
        <w:widowControl/>
        <w:ind w:firstLine="567"/>
        <w:jc w:val="both"/>
        <w:rPr>
          <w:rStyle w:val="FontStyle78"/>
          <w:rFonts w:ascii="Times New Roman" w:hAnsi="Times New Roman" w:cs="Times New Roman"/>
          <w:sz w:val="24"/>
          <w:szCs w:val="24"/>
        </w:rPr>
      </w:pPr>
      <w:r w:rsidRPr="001C5CFD">
        <w:rPr>
          <w:rStyle w:val="FontStyle78"/>
          <w:rFonts w:ascii="Times New Roman" w:hAnsi="Times New Roman" w:cs="Times New Roman"/>
          <w:sz w:val="24"/>
          <w:szCs w:val="24"/>
        </w:rPr>
        <w:t xml:space="preserve">4.1 Обозначение </w:t>
      </w:r>
    </w:p>
    <w:p w14:paraId="5BA5C0B0" w14:textId="77777777" w:rsidR="001C5CFD" w:rsidRPr="001C5CFD" w:rsidRDefault="001C5CFD" w:rsidP="001C5CFD">
      <w:pPr>
        <w:pStyle w:val="Style8"/>
        <w:widowControl/>
        <w:ind w:firstLine="567"/>
        <w:jc w:val="both"/>
        <w:rPr>
          <w:rStyle w:val="FontStyle78"/>
          <w:rFonts w:ascii="Times New Roman" w:hAnsi="Times New Roman" w:cs="Times New Roman"/>
          <w:sz w:val="24"/>
          <w:szCs w:val="24"/>
        </w:rPr>
      </w:pPr>
    </w:p>
    <w:p w14:paraId="5FCACBC4" w14:textId="77777777" w:rsidR="001C5CFD" w:rsidRPr="001C5CFD" w:rsidRDefault="001C5CFD" w:rsidP="001C5CFD">
      <w:pPr>
        <w:pStyle w:val="HTML"/>
        <w:ind w:firstLine="567"/>
        <w:jc w:val="both"/>
        <w:rPr>
          <w:rStyle w:val="FontStyle77"/>
          <w:rFonts w:ascii="Times New Roman" w:hAnsi="Times New Roman" w:cs="Times New Roman"/>
          <w:sz w:val="24"/>
          <w:szCs w:val="24"/>
          <w:lang w:eastAsia="en-US"/>
        </w:rPr>
      </w:pPr>
      <w:r w:rsidRPr="001C5CFD">
        <w:rPr>
          <w:rStyle w:val="FontStyle77"/>
          <w:rFonts w:ascii="Times New Roman" w:hAnsi="Times New Roman" w:cs="Times New Roman"/>
          <w:sz w:val="24"/>
          <w:szCs w:val="24"/>
          <w:lang w:eastAsia="en-US"/>
        </w:rPr>
        <w:t xml:space="preserve">Классификация типа закрытого источника обозначается кодом </w:t>
      </w:r>
      <w:r w:rsidRPr="001C5CFD">
        <w:rPr>
          <w:rStyle w:val="FontStyle77"/>
          <w:rFonts w:ascii="Times New Roman" w:hAnsi="Times New Roman" w:cs="Times New Roman"/>
          <w:sz w:val="24"/>
          <w:szCs w:val="24"/>
          <w:lang w:val="en-US" w:eastAsia="en-US"/>
        </w:rPr>
        <w:t>ISO</w:t>
      </w:r>
      <w:r w:rsidRPr="001C5CFD">
        <w:rPr>
          <w:rStyle w:val="FontStyle77"/>
          <w:rFonts w:ascii="Times New Roman" w:hAnsi="Times New Roman" w:cs="Times New Roman"/>
          <w:sz w:val="24"/>
          <w:szCs w:val="24"/>
          <w:lang w:eastAsia="en-US"/>
        </w:rPr>
        <w:t xml:space="preserve"> /, за которым следуют две цифры, указывающие год утверждения стандарта, используемого для определения классификации, за которым следует знак косой (дробной) черты (/), за которым следует буква, за которой следует пять цифр и набор круглых скобок, содержащий одну или несколько цифр.</w:t>
      </w:r>
    </w:p>
    <w:p w14:paraId="01F80D40" w14:textId="77777777" w:rsidR="001C5CFD" w:rsidRPr="001C5CFD" w:rsidRDefault="001C5CFD" w:rsidP="001C5CFD">
      <w:pPr>
        <w:pStyle w:val="HTML"/>
        <w:ind w:firstLine="567"/>
        <w:jc w:val="both"/>
        <w:rPr>
          <w:rStyle w:val="FontStyle77"/>
          <w:rFonts w:ascii="Times New Roman" w:hAnsi="Times New Roman" w:cs="Times New Roman"/>
          <w:sz w:val="24"/>
          <w:szCs w:val="24"/>
        </w:rPr>
      </w:pPr>
      <w:r w:rsidRPr="001C5CFD">
        <w:rPr>
          <w:rStyle w:val="FontStyle77"/>
          <w:rFonts w:ascii="Times New Roman" w:hAnsi="Times New Roman" w:cs="Times New Roman"/>
          <w:sz w:val="24"/>
          <w:szCs w:val="24"/>
        </w:rPr>
        <w:t xml:space="preserve">Буква должна быть либо </w:t>
      </w:r>
      <w:r w:rsidRPr="001C5CFD">
        <w:rPr>
          <w:rStyle w:val="FontStyle77"/>
          <w:rFonts w:ascii="Times New Roman" w:hAnsi="Times New Roman" w:cs="Times New Roman"/>
          <w:sz w:val="24"/>
          <w:szCs w:val="24"/>
          <w:lang w:val="en-US"/>
        </w:rPr>
        <w:t>C</w:t>
      </w:r>
      <w:r w:rsidRPr="001C5CFD">
        <w:rPr>
          <w:rStyle w:val="FontStyle77"/>
          <w:rFonts w:ascii="Times New Roman" w:hAnsi="Times New Roman" w:cs="Times New Roman"/>
          <w:sz w:val="24"/>
          <w:szCs w:val="24"/>
        </w:rPr>
        <w:t xml:space="preserve">, либо </w:t>
      </w:r>
      <w:r w:rsidRPr="001C5CFD">
        <w:rPr>
          <w:rStyle w:val="FontStyle77"/>
          <w:rFonts w:ascii="Times New Roman" w:hAnsi="Times New Roman" w:cs="Times New Roman"/>
          <w:sz w:val="24"/>
          <w:szCs w:val="24"/>
          <w:lang w:val="en-US"/>
        </w:rPr>
        <w:t>E</w:t>
      </w:r>
      <w:r w:rsidRPr="001C5CFD">
        <w:rPr>
          <w:rStyle w:val="FontStyle77"/>
          <w:rFonts w:ascii="Times New Roman" w:hAnsi="Times New Roman" w:cs="Times New Roman"/>
          <w:sz w:val="24"/>
          <w:szCs w:val="24"/>
        </w:rPr>
        <w:t>:</w:t>
      </w:r>
    </w:p>
    <w:p w14:paraId="24210B12" w14:textId="47C21812" w:rsidR="001C5CFD" w:rsidRPr="001C5CFD" w:rsidRDefault="00CD2DD4" w:rsidP="001C5CFD">
      <w:pPr>
        <w:pStyle w:val="HTML"/>
        <w:ind w:firstLine="567"/>
        <w:jc w:val="both"/>
        <w:rPr>
          <w:sz w:val="24"/>
          <w:szCs w:val="24"/>
        </w:rPr>
      </w:pPr>
      <w:r>
        <w:rPr>
          <w:rStyle w:val="FontStyle77"/>
          <w:rFonts w:ascii="Times New Roman" w:hAnsi="Times New Roman" w:cs="Times New Roman"/>
          <w:sz w:val="24"/>
          <w:szCs w:val="24"/>
        </w:rPr>
        <w:t>–</w:t>
      </w:r>
      <w:r w:rsidR="001C5CFD" w:rsidRPr="001C5CFD">
        <w:rPr>
          <w:rStyle w:val="FontStyle77"/>
          <w:rFonts w:ascii="Times New Roman" w:hAnsi="Times New Roman" w:cs="Times New Roman"/>
          <w:sz w:val="24"/>
          <w:szCs w:val="24"/>
        </w:rPr>
        <w:t xml:space="preserve"> </w:t>
      </w:r>
      <w:r w:rsidR="001C5CFD" w:rsidRPr="001C5CFD">
        <w:rPr>
          <w:rStyle w:val="FontStyle77"/>
          <w:rFonts w:ascii="Times New Roman" w:hAnsi="Times New Roman" w:cs="Times New Roman"/>
          <w:sz w:val="24"/>
          <w:szCs w:val="24"/>
          <w:lang w:val="en-US"/>
        </w:rPr>
        <w:t>C</w:t>
      </w:r>
      <w:r w:rsidR="001C5CFD" w:rsidRPr="001C5CFD">
        <w:rPr>
          <w:rStyle w:val="FontStyle77"/>
          <w:rFonts w:ascii="Times New Roman" w:hAnsi="Times New Roman" w:cs="Times New Roman"/>
          <w:sz w:val="24"/>
          <w:szCs w:val="24"/>
        </w:rPr>
        <w:t xml:space="preserve"> - указывает, что активность закрытого источника не превышает уровня, указанного в таблице 2;</w:t>
      </w:r>
    </w:p>
    <w:p w14:paraId="22B27B93" w14:textId="4824E03D" w:rsidR="001C5CFD" w:rsidRPr="001C5CFD" w:rsidRDefault="00CD2DD4" w:rsidP="001C5CFD">
      <w:pPr>
        <w:pStyle w:val="HTML"/>
        <w:ind w:firstLine="567"/>
        <w:jc w:val="both"/>
        <w:rPr>
          <w:sz w:val="24"/>
          <w:szCs w:val="24"/>
        </w:rPr>
      </w:pPr>
      <w:r>
        <w:rPr>
          <w:rStyle w:val="FontStyle77"/>
          <w:rFonts w:ascii="Times New Roman" w:hAnsi="Times New Roman" w:cs="Times New Roman"/>
          <w:sz w:val="24"/>
          <w:szCs w:val="24"/>
        </w:rPr>
        <w:t>–</w:t>
      </w:r>
      <w:r w:rsidR="001C5CFD" w:rsidRPr="001C5CFD">
        <w:rPr>
          <w:rStyle w:val="FontStyle77"/>
          <w:rFonts w:ascii="Times New Roman" w:hAnsi="Times New Roman" w:cs="Times New Roman"/>
          <w:sz w:val="24"/>
          <w:szCs w:val="24"/>
        </w:rPr>
        <w:t xml:space="preserve"> </w:t>
      </w:r>
      <w:r w:rsidR="001C5CFD" w:rsidRPr="001C5CFD">
        <w:rPr>
          <w:rStyle w:val="FontStyle77"/>
          <w:rFonts w:ascii="Times New Roman" w:hAnsi="Times New Roman" w:cs="Times New Roman"/>
          <w:sz w:val="24"/>
          <w:szCs w:val="24"/>
          <w:lang w:val="en-US"/>
        </w:rPr>
        <w:t>E</w:t>
      </w:r>
      <w:r w:rsidR="001C5CFD" w:rsidRPr="001C5CFD">
        <w:rPr>
          <w:rStyle w:val="FontStyle77"/>
          <w:rFonts w:ascii="Times New Roman" w:hAnsi="Times New Roman" w:cs="Times New Roman"/>
          <w:sz w:val="24"/>
          <w:szCs w:val="24"/>
        </w:rPr>
        <w:t xml:space="preserve"> - указывает, что активность закрытого источника превышает уровень, указанный в таблице 2.</w:t>
      </w:r>
    </w:p>
    <w:p w14:paraId="343B6C34" w14:textId="77777777" w:rsidR="001C5CFD" w:rsidRPr="001C5CFD" w:rsidRDefault="001C5CFD" w:rsidP="001C5CFD">
      <w:pPr>
        <w:pStyle w:val="HTML"/>
        <w:ind w:firstLine="567"/>
        <w:jc w:val="both"/>
        <w:rPr>
          <w:sz w:val="24"/>
          <w:szCs w:val="24"/>
        </w:rPr>
      </w:pPr>
      <w:r w:rsidRPr="001C5CFD">
        <w:rPr>
          <w:rStyle w:val="FontStyle77"/>
          <w:rFonts w:ascii="Times New Roman" w:hAnsi="Times New Roman" w:cs="Times New Roman"/>
          <w:sz w:val="24"/>
          <w:szCs w:val="24"/>
          <w:lang w:eastAsia="en-US"/>
        </w:rPr>
        <w:t xml:space="preserve">Пять цифр должны представлять собой номера классов, которые описывают характеристики для температуры, внешнего давления, ударов, вибрации и проколов, соответственно, в порядке, указанном в таблице 1. Если требуется, в скобки вставляется число, описывающее тип испытания на изгиб, которое прошел источник. Испытания на изгиб, необходимые для источников, имеющих особую форму (источник длинной тонкой формы, иглы для </w:t>
      </w:r>
      <w:proofErr w:type="spellStart"/>
      <w:r w:rsidRPr="001C5CFD">
        <w:rPr>
          <w:rStyle w:val="FontStyle77"/>
          <w:rFonts w:ascii="Times New Roman" w:hAnsi="Times New Roman" w:cs="Times New Roman"/>
          <w:sz w:val="24"/>
          <w:szCs w:val="24"/>
          <w:lang w:eastAsia="en-US"/>
        </w:rPr>
        <w:t>брахитерапии</w:t>
      </w:r>
      <w:proofErr w:type="spellEnd"/>
      <w:r w:rsidRPr="001C5CFD">
        <w:rPr>
          <w:rStyle w:val="FontStyle77"/>
          <w:rFonts w:ascii="Times New Roman" w:hAnsi="Times New Roman" w:cs="Times New Roman"/>
          <w:sz w:val="24"/>
          <w:szCs w:val="24"/>
          <w:lang w:eastAsia="en-US"/>
        </w:rPr>
        <w:t>), перечислены в таблице 1, а конкретные требования приведены в 7.7. Чтобы удовлетворить критериям испытания, можно выполнить и описать несколько испытаний.</w:t>
      </w:r>
    </w:p>
    <w:p w14:paraId="66B2CA66" w14:textId="77777777" w:rsidR="001C5CFD" w:rsidRDefault="001C5CFD" w:rsidP="001C5CFD">
      <w:pPr>
        <w:pStyle w:val="HTML"/>
        <w:ind w:firstLine="567"/>
        <w:jc w:val="both"/>
        <w:rPr>
          <w:rStyle w:val="FontStyle77"/>
          <w:rFonts w:ascii="Times New Roman" w:hAnsi="Times New Roman" w:cs="Times New Roman"/>
          <w:sz w:val="24"/>
          <w:szCs w:val="24"/>
          <w:lang w:eastAsia="en-US"/>
        </w:rPr>
      </w:pPr>
      <w:r w:rsidRPr="001C5CFD">
        <w:rPr>
          <w:rStyle w:val="FontStyle77"/>
          <w:rFonts w:ascii="Times New Roman" w:hAnsi="Times New Roman" w:cs="Times New Roman"/>
          <w:sz w:val="24"/>
          <w:szCs w:val="24"/>
          <w:lang w:eastAsia="en-US"/>
        </w:rPr>
        <w:t>Скобки можно опустить, если испытания на изгиб не требуются.</w:t>
      </w:r>
    </w:p>
    <w:p w14:paraId="00DE17FA" w14:textId="77777777" w:rsidR="001C5CFD" w:rsidRPr="001C5CFD" w:rsidRDefault="001C5CFD" w:rsidP="001C5CFD">
      <w:pPr>
        <w:pStyle w:val="HTML"/>
        <w:ind w:firstLine="567"/>
        <w:jc w:val="both"/>
        <w:rPr>
          <w:rStyle w:val="FontStyle77"/>
          <w:rFonts w:ascii="Times New Roman" w:hAnsi="Times New Roman" w:cs="Times New Roman"/>
          <w:sz w:val="24"/>
          <w:szCs w:val="24"/>
          <w:lang w:eastAsia="en-US"/>
        </w:rPr>
      </w:pPr>
    </w:p>
    <w:p w14:paraId="740B9E24" w14:textId="5A572114" w:rsidR="001C5CFD" w:rsidRPr="001C5CFD" w:rsidRDefault="001C5CFD" w:rsidP="001C5CFD">
      <w:pPr>
        <w:pStyle w:val="Style46"/>
        <w:widowControl/>
        <w:ind w:firstLine="567"/>
        <w:jc w:val="both"/>
        <w:rPr>
          <w:rStyle w:val="FontStyle63"/>
          <w:rFonts w:ascii="Times New Roman" w:hAnsi="Times New Roman" w:cs="Times New Roman"/>
          <w:b/>
          <w:i/>
          <w:sz w:val="24"/>
          <w:szCs w:val="24"/>
          <w:lang w:eastAsia="en-US"/>
        </w:rPr>
      </w:pPr>
      <w:r w:rsidRPr="001C5CFD">
        <w:rPr>
          <w:rStyle w:val="FontStyle63"/>
          <w:rFonts w:ascii="Times New Roman" w:hAnsi="Times New Roman" w:cs="Times New Roman"/>
          <w:b/>
          <w:i/>
          <w:sz w:val="24"/>
          <w:szCs w:val="24"/>
          <w:lang w:eastAsia="en-US"/>
        </w:rPr>
        <w:t>Примеры</w:t>
      </w:r>
    </w:p>
    <w:p w14:paraId="7CBECB47" w14:textId="36455E53" w:rsidR="001C5CFD" w:rsidRPr="001C5CFD" w:rsidRDefault="00CD2DD4" w:rsidP="001C5CFD">
      <w:pPr>
        <w:pStyle w:val="HTML"/>
        <w:ind w:firstLine="567"/>
        <w:jc w:val="both"/>
        <w:rPr>
          <w:sz w:val="24"/>
          <w:szCs w:val="24"/>
        </w:rPr>
      </w:pPr>
      <w:r>
        <w:rPr>
          <w:rStyle w:val="FontStyle63"/>
          <w:rFonts w:ascii="Times New Roman" w:hAnsi="Times New Roman" w:cs="Times New Roman"/>
          <w:sz w:val="24"/>
          <w:szCs w:val="24"/>
        </w:rPr>
        <w:t>–</w:t>
      </w:r>
      <w:r w:rsidR="001C5CFD" w:rsidRPr="001C5CFD">
        <w:rPr>
          <w:rStyle w:val="FontStyle63"/>
          <w:rFonts w:ascii="Times New Roman" w:hAnsi="Times New Roman" w:cs="Times New Roman"/>
          <w:sz w:val="24"/>
          <w:szCs w:val="24"/>
        </w:rPr>
        <w:t xml:space="preserve"> </w:t>
      </w:r>
      <w:r w:rsidR="001C5CFD" w:rsidRPr="001C5CFD">
        <w:rPr>
          <w:rStyle w:val="FontStyle77"/>
          <w:rFonts w:ascii="Times New Roman" w:hAnsi="Times New Roman" w:cs="Times New Roman"/>
          <w:sz w:val="24"/>
          <w:szCs w:val="24"/>
          <w:lang w:eastAsia="en-US"/>
        </w:rPr>
        <w:t>типовая конструкция источника промышленной радиографии для незащищенного использования будет обозначена «ISO/11/C43515 (1)» или «ISO/11/C43515»;</w:t>
      </w:r>
    </w:p>
    <w:p w14:paraId="3E895AE7" w14:textId="351F2E46" w:rsidR="001C5CFD" w:rsidRPr="001C5CFD" w:rsidRDefault="00CD2DD4" w:rsidP="001C5CFD">
      <w:pPr>
        <w:pStyle w:val="HTML"/>
        <w:ind w:firstLine="567"/>
        <w:jc w:val="both"/>
        <w:rPr>
          <w:sz w:val="24"/>
          <w:szCs w:val="24"/>
        </w:rPr>
      </w:pPr>
      <w:r>
        <w:rPr>
          <w:rStyle w:val="FontStyle63"/>
          <w:rFonts w:ascii="Times New Roman" w:hAnsi="Times New Roman" w:cs="Times New Roman"/>
          <w:sz w:val="24"/>
          <w:szCs w:val="24"/>
        </w:rPr>
        <w:t>–</w:t>
      </w:r>
      <w:r w:rsidR="001C5CFD" w:rsidRPr="001C5CFD">
        <w:rPr>
          <w:rStyle w:val="FontStyle63"/>
          <w:rFonts w:ascii="Times New Roman" w:hAnsi="Times New Roman" w:cs="Times New Roman"/>
          <w:sz w:val="24"/>
          <w:szCs w:val="24"/>
        </w:rPr>
        <w:t xml:space="preserve"> </w:t>
      </w:r>
      <w:r w:rsidR="001C5CFD" w:rsidRPr="001C5CFD">
        <w:rPr>
          <w:rStyle w:val="FontStyle77"/>
          <w:rFonts w:ascii="Times New Roman" w:hAnsi="Times New Roman" w:cs="Times New Roman"/>
          <w:sz w:val="24"/>
          <w:szCs w:val="24"/>
          <w:lang w:eastAsia="en-US"/>
        </w:rPr>
        <w:t>типовая</w:t>
      </w:r>
      <w:r>
        <w:rPr>
          <w:rStyle w:val="FontStyle77"/>
          <w:rFonts w:ascii="Times New Roman" w:hAnsi="Times New Roman" w:cs="Times New Roman"/>
          <w:sz w:val="24"/>
          <w:szCs w:val="24"/>
          <w:lang w:eastAsia="en-US"/>
        </w:rPr>
        <w:t xml:space="preserve"> </w:t>
      </w:r>
      <w:r w:rsidR="001C5CFD" w:rsidRPr="001C5CFD">
        <w:rPr>
          <w:rStyle w:val="FontStyle77"/>
          <w:rFonts w:ascii="Times New Roman" w:hAnsi="Times New Roman" w:cs="Times New Roman"/>
          <w:sz w:val="24"/>
          <w:szCs w:val="24"/>
          <w:lang w:eastAsia="en-US"/>
        </w:rPr>
        <w:t xml:space="preserve">конструкция источника для </w:t>
      </w:r>
      <w:proofErr w:type="spellStart"/>
      <w:r w:rsidR="001C5CFD" w:rsidRPr="001C5CFD">
        <w:rPr>
          <w:rStyle w:val="FontStyle77"/>
          <w:rFonts w:ascii="Times New Roman" w:hAnsi="Times New Roman" w:cs="Times New Roman"/>
          <w:sz w:val="24"/>
          <w:szCs w:val="24"/>
          <w:lang w:eastAsia="en-US"/>
        </w:rPr>
        <w:t>брахитерапии</w:t>
      </w:r>
      <w:proofErr w:type="spellEnd"/>
      <w:r w:rsidR="001C5CFD" w:rsidRPr="001C5CFD">
        <w:rPr>
          <w:rStyle w:val="FontStyle77"/>
          <w:rFonts w:ascii="Times New Roman" w:hAnsi="Times New Roman" w:cs="Times New Roman"/>
          <w:sz w:val="24"/>
          <w:szCs w:val="24"/>
          <w:lang w:eastAsia="en-US"/>
        </w:rPr>
        <w:t xml:space="preserve"> будет обозначена, как «ISO/11/C53211 (8)»;</w:t>
      </w:r>
    </w:p>
    <w:p w14:paraId="3671305A" w14:textId="73DBC2E9" w:rsidR="001C5CFD" w:rsidRPr="001C5CFD" w:rsidRDefault="00CD2DD4" w:rsidP="001C5CFD">
      <w:pPr>
        <w:pStyle w:val="HTML"/>
        <w:ind w:firstLine="567"/>
        <w:jc w:val="both"/>
        <w:rPr>
          <w:sz w:val="24"/>
          <w:szCs w:val="24"/>
        </w:rPr>
      </w:pPr>
      <w:r>
        <w:rPr>
          <w:rStyle w:val="FontStyle63"/>
          <w:rFonts w:ascii="Times New Roman" w:hAnsi="Times New Roman" w:cs="Times New Roman"/>
          <w:sz w:val="24"/>
          <w:szCs w:val="24"/>
        </w:rPr>
        <w:t>–</w:t>
      </w:r>
      <w:r w:rsidR="001C5CFD" w:rsidRPr="001C5CFD">
        <w:rPr>
          <w:rStyle w:val="FontStyle63"/>
          <w:rFonts w:ascii="Times New Roman" w:hAnsi="Times New Roman" w:cs="Times New Roman"/>
          <w:sz w:val="24"/>
          <w:szCs w:val="24"/>
        </w:rPr>
        <w:t xml:space="preserve"> </w:t>
      </w:r>
      <w:r w:rsidR="001C5CFD" w:rsidRPr="001C5CFD">
        <w:rPr>
          <w:rStyle w:val="FontStyle77"/>
          <w:rFonts w:ascii="Times New Roman" w:hAnsi="Times New Roman" w:cs="Times New Roman"/>
          <w:sz w:val="24"/>
          <w:szCs w:val="24"/>
          <w:lang w:eastAsia="en-US"/>
        </w:rPr>
        <w:t>типовая</w:t>
      </w:r>
      <w:r>
        <w:rPr>
          <w:rStyle w:val="FontStyle77"/>
          <w:rFonts w:ascii="Times New Roman" w:hAnsi="Times New Roman" w:cs="Times New Roman"/>
          <w:sz w:val="24"/>
          <w:szCs w:val="24"/>
          <w:lang w:eastAsia="en-US"/>
        </w:rPr>
        <w:t xml:space="preserve"> </w:t>
      </w:r>
      <w:r w:rsidR="001C5CFD" w:rsidRPr="001C5CFD">
        <w:rPr>
          <w:rStyle w:val="FontStyle77"/>
          <w:rFonts w:ascii="Times New Roman" w:hAnsi="Times New Roman" w:cs="Times New Roman"/>
          <w:sz w:val="24"/>
          <w:szCs w:val="24"/>
          <w:lang w:eastAsia="en-US"/>
        </w:rPr>
        <w:t>конструкция источника облучателя будет обозначена, как «</w:t>
      </w:r>
      <w:r w:rsidR="001C5CFD" w:rsidRPr="001C5CFD">
        <w:rPr>
          <w:rStyle w:val="FontStyle77"/>
          <w:rFonts w:ascii="Times New Roman" w:hAnsi="Times New Roman" w:cs="Times New Roman"/>
          <w:sz w:val="24"/>
          <w:szCs w:val="24"/>
          <w:lang w:val="en-US" w:eastAsia="en-US"/>
        </w:rPr>
        <w:t>ISO</w:t>
      </w:r>
      <w:r w:rsidR="001C5CFD" w:rsidRPr="001C5CFD">
        <w:rPr>
          <w:rStyle w:val="FontStyle77"/>
          <w:rFonts w:ascii="Times New Roman" w:hAnsi="Times New Roman" w:cs="Times New Roman"/>
          <w:sz w:val="24"/>
          <w:szCs w:val="24"/>
          <w:lang w:eastAsia="en-US"/>
        </w:rPr>
        <w:t xml:space="preserve">/11/ </w:t>
      </w:r>
      <w:r w:rsidR="001C5CFD" w:rsidRPr="001C5CFD">
        <w:rPr>
          <w:rStyle w:val="FontStyle77"/>
          <w:rFonts w:ascii="Times New Roman" w:hAnsi="Times New Roman" w:cs="Times New Roman"/>
          <w:sz w:val="24"/>
          <w:szCs w:val="24"/>
          <w:lang w:val="en-US" w:eastAsia="en-US"/>
        </w:rPr>
        <w:t>E</w:t>
      </w:r>
      <w:r w:rsidR="001C5CFD" w:rsidRPr="001C5CFD">
        <w:rPr>
          <w:rStyle w:val="FontStyle77"/>
          <w:rFonts w:ascii="Times New Roman" w:hAnsi="Times New Roman" w:cs="Times New Roman"/>
          <w:sz w:val="24"/>
          <w:szCs w:val="24"/>
          <w:lang w:eastAsia="en-US"/>
        </w:rPr>
        <w:t>53424 (4.7)».</w:t>
      </w:r>
    </w:p>
    <w:p w14:paraId="2F58BDC5" w14:textId="77777777" w:rsidR="001C5CFD" w:rsidRPr="001C5CFD" w:rsidRDefault="001C5CFD" w:rsidP="001C5CFD">
      <w:pPr>
        <w:pStyle w:val="Style46"/>
        <w:widowControl/>
        <w:ind w:firstLine="567"/>
        <w:jc w:val="both"/>
        <w:rPr>
          <w:rStyle w:val="FontStyle78"/>
          <w:rFonts w:ascii="Times New Roman" w:hAnsi="Times New Roman" w:cs="Times New Roman"/>
          <w:sz w:val="24"/>
          <w:szCs w:val="24"/>
        </w:rPr>
      </w:pPr>
    </w:p>
    <w:p w14:paraId="7A74F692" w14:textId="77777777" w:rsidR="001C5CFD" w:rsidRDefault="001C5CFD" w:rsidP="001C5CFD">
      <w:pPr>
        <w:pStyle w:val="Style46"/>
        <w:widowControl/>
        <w:ind w:firstLine="567"/>
        <w:jc w:val="both"/>
        <w:rPr>
          <w:rStyle w:val="FontStyle78"/>
          <w:rFonts w:ascii="Times New Roman" w:hAnsi="Times New Roman" w:cs="Times New Roman"/>
          <w:sz w:val="24"/>
          <w:szCs w:val="24"/>
        </w:rPr>
      </w:pPr>
      <w:r w:rsidRPr="001C5CFD">
        <w:rPr>
          <w:rStyle w:val="FontStyle78"/>
          <w:rFonts w:ascii="Times New Roman" w:hAnsi="Times New Roman" w:cs="Times New Roman"/>
          <w:sz w:val="24"/>
          <w:szCs w:val="24"/>
        </w:rPr>
        <w:t xml:space="preserve">4.2 Классификация </w:t>
      </w:r>
    </w:p>
    <w:p w14:paraId="653920A2" w14:textId="77777777" w:rsidR="001C5CFD" w:rsidRPr="001C5CFD" w:rsidRDefault="001C5CFD" w:rsidP="001C5CFD">
      <w:pPr>
        <w:pStyle w:val="Style46"/>
        <w:widowControl/>
        <w:ind w:firstLine="567"/>
        <w:jc w:val="both"/>
        <w:rPr>
          <w:rStyle w:val="FontStyle78"/>
          <w:rFonts w:ascii="Times New Roman" w:hAnsi="Times New Roman" w:cs="Times New Roman"/>
          <w:sz w:val="24"/>
          <w:szCs w:val="24"/>
        </w:rPr>
      </w:pPr>
    </w:p>
    <w:p w14:paraId="74242E3B" w14:textId="77777777" w:rsidR="001C5CFD" w:rsidRPr="001C5CFD" w:rsidRDefault="001C5CFD" w:rsidP="001C5CFD">
      <w:pPr>
        <w:pStyle w:val="HTML"/>
        <w:ind w:firstLine="567"/>
        <w:jc w:val="both"/>
        <w:rPr>
          <w:rStyle w:val="FontStyle77"/>
          <w:rFonts w:ascii="Times New Roman" w:hAnsi="Times New Roman" w:cs="Times New Roman"/>
          <w:sz w:val="24"/>
          <w:szCs w:val="24"/>
          <w:lang w:eastAsia="en-US"/>
        </w:rPr>
      </w:pPr>
      <w:r w:rsidRPr="001C5CFD">
        <w:rPr>
          <w:rStyle w:val="FontStyle77"/>
          <w:rFonts w:ascii="Times New Roman" w:hAnsi="Times New Roman" w:cs="Times New Roman"/>
          <w:sz w:val="24"/>
          <w:szCs w:val="24"/>
          <w:lang w:eastAsia="en-US"/>
        </w:rPr>
        <w:lastRenderedPageBreak/>
        <w:t>Уровни классификации приведены в таблице 1. В таблице 1 приведен перечень условий испытаний в условиях окружающей среды с номерами классов, расположенных в порядке возрастания тяжести. Требования к эксплуатационным характеристикам, приведенные в таблице 3, не учитывают влияние пожара, взрыва и коррозии.</w:t>
      </w:r>
    </w:p>
    <w:p w14:paraId="1C2E0EAC" w14:textId="77777777" w:rsidR="001C5CFD" w:rsidRDefault="001C5CFD" w:rsidP="001C5CFD">
      <w:pPr>
        <w:pStyle w:val="HTML"/>
        <w:ind w:firstLine="567"/>
        <w:jc w:val="both"/>
        <w:rPr>
          <w:rStyle w:val="FontStyle71"/>
          <w:rFonts w:ascii="Times New Roman" w:hAnsi="Times New Roman" w:cs="Times New Roman"/>
          <w:sz w:val="28"/>
          <w:szCs w:val="28"/>
          <w:lang w:eastAsia="en-US"/>
        </w:rPr>
      </w:pPr>
    </w:p>
    <w:p w14:paraId="4D40C8FD" w14:textId="42D18D7B" w:rsidR="007D1322" w:rsidRPr="00CD2DD4" w:rsidRDefault="001C5CFD" w:rsidP="007D1322">
      <w:pPr>
        <w:autoSpaceDE w:val="0"/>
        <w:autoSpaceDN w:val="0"/>
        <w:adjustRightInd w:val="0"/>
        <w:ind w:firstLine="720"/>
        <w:jc w:val="both"/>
        <w:rPr>
          <w:bCs/>
          <w:color w:val="000000"/>
        </w:rPr>
      </w:pPr>
      <w:r w:rsidRPr="00CD2DD4">
        <w:rPr>
          <w:bCs/>
          <w:color w:val="000000"/>
        </w:rPr>
        <w:t>Таблица 1 – Классификация характеристик закрытого источника</w:t>
      </w:r>
    </w:p>
    <w:p w14:paraId="7C2D899D" w14:textId="77777777" w:rsidR="001C5CFD" w:rsidRDefault="001C5CFD" w:rsidP="007D1322">
      <w:pPr>
        <w:autoSpaceDE w:val="0"/>
        <w:autoSpaceDN w:val="0"/>
        <w:adjustRightInd w:val="0"/>
        <w:ind w:firstLine="720"/>
        <w:jc w:val="both"/>
        <w:rPr>
          <w:b/>
          <w:bCs/>
          <w:color w:val="000000"/>
        </w:rPr>
      </w:pPr>
    </w:p>
    <w:tbl>
      <w:tblPr>
        <w:tblW w:w="9780" w:type="dxa"/>
        <w:tblLayout w:type="fixed"/>
        <w:tblCellMar>
          <w:left w:w="40" w:type="dxa"/>
          <w:right w:w="40" w:type="dxa"/>
        </w:tblCellMar>
        <w:tblLook w:val="04A0" w:firstRow="1" w:lastRow="0" w:firstColumn="1" w:lastColumn="0" w:noHBand="0" w:noVBand="1"/>
      </w:tblPr>
      <w:tblGrid>
        <w:gridCol w:w="1132"/>
        <w:gridCol w:w="733"/>
        <w:gridCol w:w="1008"/>
        <w:gridCol w:w="1066"/>
        <w:gridCol w:w="1008"/>
        <w:gridCol w:w="1008"/>
        <w:gridCol w:w="1008"/>
        <w:gridCol w:w="1118"/>
        <w:gridCol w:w="950"/>
        <w:gridCol w:w="749"/>
      </w:tblGrid>
      <w:tr w:rsidR="001C5CFD" w:rsidRPr="003A174C" w14:paraId="20C220A4" w14:textId="77777777" w:rsidTr="003A174C">
        <w:trPr>
          <w:trHeight w:val="307"/>
        </w:trPr>
        <w:tc>
          <w:tcPr>
            <w:tcW w:w="1133" w:type="dxa"/>
            <w:tcBorders>
              <w:top w:val="single" w:sz="6" w:space="0" w:color="auto"/>
              <w:left w:val="single" w:sz="6" w:space="0" w:color="auto"/>
              <w:bottom w:val="nil"/>
              <w:right w:val="single" w:sz="6" w:space="0" w:color="auto"/>
            </w:tcBorders>
            <w:hideMark/>
          </w:tcPr>
          <w:p w14:paraId="4707B5BF" w14:textId="77777777" w:rsidR="001C5CFD" w:rsidRPr="003A174C" w:rsidRDefault="001C5CFD">
            <w:pPr>
              <w:pStyle w:val="Style24"/>
              <w:widowControl/>
              <w:jc w:val="center"/>
              <w:rPr>
                <w:rStyle w:val="FontStyle59"/>
                <w:rFonts w:ascii="Times New Roman" w:hAnsi="Times New Roman" w:cs="Times New Roman"/>
                <w:b/>
                <w:sz w:val="20"/>
                <w:szCs w:val="20"/>
                <w:lang w:eastAsia="en-US"/>
              </w:rPr>
            </w:pPr>
            <w:r w:rsidRPr="003A174C">
              <w:rPr>
                <w:rStyle w:val="FontStyle59"/>
                <w:rFonts w:ascii="Times New Roman" w:hAnsi="Times New Roman" w:cs="Times New Roman"/>
                <w:b/>
                <w:sz w:val="20"/>
                <w:szCs w:val="20"/>
                <w:lang w:eastAsia="en-US"/>
              </w:rPr>
              <w:t>Испытание</w:t>
            </w:r>
          </w:p>
        </w:tc>
        <w:tc>
          <w:tcPr>
            <w:tcW w:w="8649" w:type="dxa"/>
            <w:gridSpan w:val="9"/>
            <w:tcBorders>
              <w:top w:val="single" w:sz="6" w:space="0" w:color="auto"/>
              <w:left w:val="single" w:sz="6" w:space="0" w:color="auto"/>
              <w:bottom w:val="single" w:sz="6" w:space="0" w:color="auto"/>
              <w:right w:val="single" w:sz="6" w:space="0" w:color="auto"/>
            </w:tcBorders>
            <w:hideMark/>
          </w:tcPr>
          <w:p w14:paraId="0DD43356" w14:textId="77777777" w:rsidR="001C5CFD" w:rsidRPr="003A174C" w:rsidRDefault="001C5CFD">
            <w:pPr>
              <w:pStyle w:val="Style24"/>
              <w:widowControl/>
              <w:jc w:val="center"/>
              <w:rPr>
                <w:rStyle w:val="FontStyle59"/>
                <w:rFonts w:ascii="Times New Roman" w:hAnsi="Times New Roman" w:cs="Times New Roman"/>
                <w:b/>
                <w:sz w:val="20"/>
                <w:szCs w:val="20"/>
                <w:lang w:eastAsia="en-US"/>
              </w:rPr>
            </w:pPr>
            <w:r w:rsidRPr="003A174C">
              <w:rPr>
                <w:rStyle w:val="FontStyle59"/>
                <w:rFonts w:ascii="Times New Roman" w:hAnsi="Times New Roman" w:cs="Times New Roman"/>
                <w:b/>
                <w:sz w:val="20"/>
                <w:szCs w:val="20"/>
                <w:lang w:eastAsia="en-US"/>
              </w:rPr>
              <w:t>Класс</w:t>
            </w:r>
          </w:p>
        </w:tc>
      </w:tr>
      <w:tr w:rsidR="001C5CFD" w:rsidRPr="003A174C" w14:paraId="47BF73AC" w14:textId="77777777" w:rsidTr="003A174C">
        <w:trPr>
          <w:trHeight w:val="283"/>
        </w:trPr>
        <w:tc>
          <w:tcPr>
            <w:tcW w:w="1133" w:type="dxa"/>
            <w:tcBorders>
              <w:top w:val="nil"/>
              <w:left w:val="single" w:sz="6" w:space="0" w:color="auto"/>
              <w:bottom w:val="double" w:sz="4" w:space="0" w:color="auto"/>
              <w:right w:val="single" w:sz="6" w:space="0" w:color="auto"/>
            </w:tcBorders>
          </w:tcPr>
          <w:p w14:paraId="526B0879" w14:textId="77777777" w:rsidR="001C5CFD" w:rsidRPr="003A174C" w:rsidRDefault="001C5CFD">
            <w:pPr>
              <w:jc w:val="center"/>
              <w:rPr>
                <w:rStyle w:val="FontStyle59"/>
                <w:rFonts w:ascii="Times New Roman" w:hAnsi="Times New Roman" w:cs="Times New Roman"/>
                <w:b/>
                <w:sz w:val="20"/>
                <w:szCs w:val="20"/>
                <w:lang w:eastAsia="en-US"/>
              </w:rPr>
            </w:pPr>
          </w:p>
          <w:p w14:paraId="6F30DC13" w14:textId="77777777" w:rsidR="001C5CFD" w:rsidRPr="003A174C" w:rsidRDefault="001C5CFD">
            <w:pPr>
              <w:jc w:val="center"/>
              <w:rPr>
                <w:rStyle w:val="FontStyle59"/>
                <w:rFonts w:ascii="Times New Roman" w:hAnsi="Times New Roman" w:cs="Times New Roman"/>
                <w:b/>
                <w:sz w:val="20"/>
                <w:szCs w:val="20"/>
                <w:lang w:eastAsia="en-US"/>
              </w:rPr>
            </w:pPr>
          </w:p>
        </w:tc>
        <w:tc>
          <w:tcPr>
            <w:tcW w:w="734" w:type="dxa"/>
            <w:tcBorders>
              <w:top w:val="single" w:sz="6" w:space="0" w:color="auto"/>
              <w:left w:val="single" w:sz="6" w:space="0" w:color="auto"/>
              <w:bottom w:val="double" w:sz="4" w:space="0" w:color="auto"/>
              <w:right w:val="nil"/>
            </w:tcBorders>
            <w:hideMark/>
          </w:tcPr>
          <w:p w14:paraId="4077C81A" w14:textId="77777777" w:rsidR="001C5CFD" w:rsidRPr="003A174C" w:rsidRDefault="001C5CFD">
            <w:pPr>
              <w:pStyle w:val="Style24"/>
              <w:widowControl/>
              <w:jc w:val="center"/>
              <w:rPr>
                <w:rStyle w:val="FontStyle59"/>
                <w:rFonts w:ascii="Times New Roman" w:hAnsi="Times New Roman" w:cs="Times New Roman"/>
                <w:b/>
                <w:sz w:val="20"/>
                <w:szCs w:val="20"/>
              </w:rPr>
            </w:pPr>
            <w:r w:rsidRPr="003A174C">
              <w:rPr>
                <w:rStyle w:val="FontStyle59"/>
                <w:rFonts w:ascii="Times New Roman" w:hAnsi="Times New Roman" w:cs="Times New Roman"/>
                <w:b/>
                <w:sz w:val="20"/>
                <w:szCs w:val="20"/>
              </w:rPr>
              <w:t>1</w:t>
            </w:r>
          </w:p>
        </w:tc>
        <w:tc>
          <w:tcPr>
            <w:tcW w:w="1008" w:type="dxa"/>
            <w:tcBorders>
              <w:top w:val="single" w:sz="6" w:space="0" w:color="auto"/>
              <w:left w:val="nil"/>
              <w:bottom w:val="double" w:sz="4" w:space="0" w:color="auto"/>
              <w:right w:val="nil"/>
            </w:tcBorders>
            <w:hideMark/>
          </w:tcPr>
          <w:p w14:paraId="4E446962" w14:textId="77777777" w:rsidR="001C5CFD" w:rsidRPr="003A174C" w:rsidRDefault="001C5CFD">
            <w:pPr>
              <w:pStyle w:val="Style24"/>
              <w:widowControl/>
              <w:jc w:val="center"/>
              <w:rPr>
                <w:rStyle w:val="FontStyle59"/>
                <w:rFonts w:ascii="Times New Roman" w:hAnsi="Times New Roman" w:cs="Times New Roman"/>
                <w:b/>
                <w:sz w:val="20"/>
                <w:szCs w:val="20"/>
              </w:rPr>
            </w:pPr>
            <w:r w:rsidRPr="003A174C">
              <w:rPr>
                <w:rStyle w:val="FontStyle59"/>
                <w:rFonts w:ascii="Times New Roman" w:hAnsi="Times New Roman" w:cs="Times New Roman"/>
                <w:b/>
                <w:sz w:val="20"/>
                <w:szCs w:val="20"/>
              </w:rPr>
              <w:t>2</w:t>
            </w:r>
          </w:p>
        </w:tc>
        <w:tc>
          <w:tcPr>
            <w:tcW w:w="1066" w:type="dxa"/>
            <w:tcBorders>
              <w:top w:val="single" w:sz="6" w:space="0" w:color="auto"/>
              <w:left w:val="nil"/>
              <w:bottom w:val="double" w:sz="4" w:space="0" w:color="auto"/>
              <w:right w:val="nil"/>
            </w:tcBorders>
            <w:hideMark/>
          </w:tcPr>
          <w:p w14:paraId="318BA992" w14:textId="77777777" w:rsidR="001C5CFD" w:rsidRPr="003A174C" w:rsidRDefault="001C5CFD">
            <w:pPr>
              <w:pStyle w:val="Style24"/>
              <w:widowControl/>
              <w:jc w:val="center"/>
              <w:rPr>
                <w:rStyle w:val="FontStyle59"/>
                <w:rFonts w:ascii="Times New Roman" w:hAnsi="Times New Roman" w:cs="Times New Roman"/>
                <w:b/>
                <w:sz w:val="20"/>
                <w:szCs w:val="20"/>
              </w:rPr>
            </w:pPr>
            <w:r w:rsidRPr="003A174C">
              <w:rPr>
                <w:rStyle w:val="FontStyle59"/>
                <w:rFonts w:ascii="Times New Roman" w:hAnsi="Times New Roman" w:cs="Times New Roman"/>
                <w:b/>
                <w:sz w:val="20"/>
                <w:szCs w:val="20"/>
              </w:rPr>
              <w:t>3</w:t>
            </w:r>
          </w:p>
        </w:tc>
        <w:tc>
          <w:tcPr>
            <w:tcW w:w="1008" w:type="dxa"/>
            <w:tcBorders>
              <w:top w:val="single" w:sz="6" w:space="0" w:color="auto"/>
              <w:left w:val="nil"/>
              <w:bottom w:val="double" w:sz="4" w:space="0" w:color="auto"/>
              <w:right w:val="nil"/>
            </w:tcBorders>
            <w:hideMark/>
          </w:tcPr>
          <w:p w14:paraId="55F51F21" w14:textId="77777777" w:rsidR="001C5CFD" w:rsidRPr="003A174C" w:rsidRDefault="001C5CFD">
            <w:pPr>
              <w:pStyle w:val="Style24"/>
              <w:widowControl/>
              <w:jc w:val="center"/>
              <w:rPr>
                <w:rStyle w:val="FontStyle59"/>
                <w:rFonts w:ascii="Times New Roman" w:hAnsi="Times New Roman" w:cs="Times New Roman"/>
                <w:b/>
                <w:sz w:val="20"/>
                <w:szCs w:val="20"/>
              </w:rPr>
            </w:pPr>
            <w:r w:rsidRPr="003A174C">
              <w:rPr>
                <w:rStyle w:val="FontStyle59"/>
                <w:rFonts w:ascii="Times New Roman" w:hAnsi="Times New Roman" w:cs="Times New Roman"/>
                <w:b/>
                <w:sz w:val="20"/>
                <w:szCs w:val="20"/>
              </w:rPr>
              <w:t>4</w:t>
            </w:r>
          </w:p>
        </w:tc>
        <w:tc>
          <w:tcPr>
            <w:tcW w:w="1008" w:type="dxa"/>
            <w:tcBorders>
              <w:top w:val="single" w:sz="6" w:space="0" w:color="auto"/>
              <w:left w:val="nil"/>
              <w:bottom w:val="double" w:sz="4" w:space="0" w:color="auto"/>
              <w:right w:val="nil"/>
            </w:tcBorders>
            <w:hideMark/>
          </w:tcPr>
          <w:p w14:paraId="37B80DB4" w14:textId="77777777" w:rsidR="001C5CFD" w:rsidRPr="003A174C" w:rsidRDefault="001C5CFD">
            <w:pPr>
              <w:pStyle w:val="Style24"/>
              <w:widowControl/>
              <w:jc w:val="center"/>
              <w:rPr>
                <w:rStyle w:val="FontStyle59"/>
                <w:rFonts w:ascii="Times New Roman" w:hAnsi="Times New Roman" w:cs="Times New Roman"/>
                <w:b/>
                <w:sz w:val="20"/>
                <w:szCs w:val="20"/>
              </w:rPr>
            </w:pPr>
            <w:r w:rsidRPr="003A174C">
              <w:rPr>
                <w:rStyle w:val="FontStyle59"/>
                <w:rFonts w:ascii="Times New Roman" w:hAnsi="Times New Roman" w:cs="Times New Roman"/>
                <w:b/>
                <w:sz w:val="20"/>
                <w:szCs w:val="20"/>
              </w:rPr>
              <w:t>5</w:t>
            </w:r>
          </w:p>
        </w:tc>
        <w:tc>
          <w:tcPr>
            <w:tcW w:w="1008" w:type="dxa"/>
            <w:tcBorders>
              <w:top w:val="single" w:sz="6" w:space="0" w:color="auto"/>
              <w:left w:val="nil"/>
              <w:bottom w:val="double" w:sz="4" w:space="0" w:color="auto"/>
              <w:right w:val="nil"/>
            </w:tcBorders>
            <w:hideMark/>
          </w:tcPr>
          <w:p w14:paraId="2AF28EA1" w14:textId="77777777" w:rsidR="001C5CFD" w:rsidRPr="003A174C" w:rsidRDefault="001C5CFD">
            <w:pPr>
              <w:pStyle w:val="Style24"/>
              <w:widowControl/>
              <w:jc w:val="center"/>
              <w:rPr>
                <w:rStyle w:val="FontStyle59"/>
                <w:rFonts w:ascii="Times New Roman" w:hAnsi="Times New Roman" w:cs="Times New Roman"/>
                <w:b/>
                <w:sz w:val="20"/>
                <w:szCs w:val="20"/>
              </w:rPr>
            </w:pPr>
            <w:r w:rsidRPr="003A174C">
              <w:rPr>
                <w:rStyle w:val="FontStyle59"/>
                <w:rFonts w:ascii="Times New Roman" w:hAnsi="Times New Roman" w:cs="Times New Roman"/>
                <w:b/>
                <w:sz w:val="20"/>
                <w:szCs w:val="20"/>
              </w:rPr>
              <w:t>6</w:t>
            </w:r>
          </w:p>
        </w:tc>
        <w:tc>
          <w:tcPr>
            <w:tcW w:w="1118" w:type="dxa"/>
            <w:tcBorders>
              <w:top w:val="single" w:sz="6" w:space="0" w:color="auto"/>
              <w:left w:val="nil"/>
              <w:bottom w:val="double" w:sz="4" w:space="0" w:color="auto"/>
              <w:right w:val="nil"/>
            </w:tcBorders>
            <w:hideMark/>
          </w:tcPr>
          <w:p w14:paraId="365680F8" w14:textId="77777777" w:rsidR="001C5CFD" w:rsidRPr="003A174C" w:rsidRDefault="001C5CFD">
            <w:pPr>
              <w:pStyle w:val="Style24"/>
              <w:widowControl/>
              <w:jc w:val="center"/>
              <w:rPr>
                <w:rStyle w:val="FontStyle59"/>
                <w:rFonts w:ascii="Times New Roman" w:hAnsi="Times New Roman" w:cs="Times New Roman"/>
                <w:b/>
                <w:sz w:val="20"/>
                <w:szCs w:val="20"/>
              </w:rPr>
            </w:pPr>
            <w:r w:rsidRPr="003A174C">
              <w:rPr>
                <w:rStyle w:val="FontStyle59"/>
                <w:rFonts w:ascii="Times New Roman" w:hAnsi="Times New Roman" w:cs="Times New Roman"/>
                <w:b/>
                <w:sz w:val="20"/>
                <w:szCs w:val="20"/>
              </w:rPr>
              <w:t>7</w:t>
            </w:r>
          </w:p>
        </w:tc>
        <w:tc>
          <w:tcPr>
            <w:tcW w:w="950" w:type="dxa"/>
            <w:tcBorders>
              <w:top w:val="single" w:sz="6" w:space="0" w:color="auto"/>
              <w:left w:val="nil"/>
              <w:bottom w:val="double" w:sz="4" w:space="0" w:color="auto"/>
              <w:right w:val="nil"/>
            </w:tcBorders>
            <w:hideMark/>
          </w:tcPr>
          <w:p w14:paraId="2F9E72B3" w14:textId="77777777" w:rsidR="001C5CFD" w:rsidRPr="003A174C" w:rsidRDefault="001C5CFD">
            <w:pPr>
              <w:pStyle w:val="Style24"/>
              <w:widowControl/>
              <w:jc w:val="center"/>
              <w:rPr>
                <w:rStyle w:val="FontStyle59"/>
                <w:rFonts w:ascii="Times New Roman" w:hAnsi="Times New Roman" w:cs="Times New Roman"/>
                <w:b/>
                <w:sz w:val="20"/>
                <w:szCs w:val="20"/>
              </w:rPr>
            </w:pPr>
            <w:r w:rsidRPr="003A174C">
              <w:rPr>
                <w:rStyle w:val="FontStyle59"/>
                <w:rFonts w:ascii="Times New Roman" w:hAnsi="Times New Roman" w:cs="Times New Roman"/>
                <w:b/>
                <w:sz w:val="20"/>
                <w:szCs w:val="20"/>
              </w:rPr>
              <w:t>8</w:t>
            </w:r>
          </w:p>
        </w:tc>
        <w:tc>
          <w:tcPr>
            <w:tcW w:w="749" w:type="dxa"/>
            <w:tcBorders>
              <w:top w:val="single" w:sz="6" w:space="0" w:color="auto"/>
              <w:left w:val="nil"/>
              <w:bottom w:val="double" w:sz="4" w:space="0" w:color="auto"/>
              <w:right w:val="single" w:sz="6" w:space="0" w:color="auto"/>
            </w:tcBorders>
            <w:hideMark/>
          </w:tcPr>
          <w:p w14:paraId="6CA3173D" w14:textId="77777777" w:rsidR="001C5CFD" w:rsidRPr="003A174C" w:rsidRDefault="001C5CFD">
            <w:pPr>
              <w:pStyle w:val="Style24"/>
              <w:widowControl/>
              <w:jc w:val="center"/>
              <w:rPr>
                <w:rStyle w:val="FontStyle59"/>
                <w:rFonts w:ascii="Times New Roman" w:hAnsi="Times New Roman" w:cs="Times New Roman"/>
                <w:b/>
                <w:sz w:val="20"/>
                <w:szCs w:val="20"/>
                <w:lang w:eastAsia="en-US"/>
              </w:rPr>
            </w:pPr>
            <w:r w:rsidRPr="003A174C">
              <w:rPr>
                <w:rStyle w:val="FontStyle59"/>
                <w:rFonts w:ascii="Times New Roman" w:hAnsi="Times New Roman" w:cs="Times New Roman"/>
                <w:b/>
                <w:sz w:val="20"/>
                <w:szCs w:val="20"/>
                <w:lang w:val="en-US" w:eastAsia="en-US"/>
              </w:rPr>
              <w:t>X</w:t>
            </w:r>
          </w:p>
        </w:tc>
      </w:tr>
      <w:tr w:rsidR="001C5CFD" w:rsidRPr="003A174C" w14:paraId="162F6581" w14:textId="77777777" w:rsidTr="003A174C">
        <w:trPr>
          <w:trHeight w:val="1555"/>
        </w:trPr>
        <w:tc>
          <w:tcPr>
            <w:tcW w:w="1133" w:type="dxa"/>
            <w:tcBorders>
              <w:top w:val="double" w:sz="4" w:space="0" w:color="auto"/>
              <w:left w:val="single" w:sz="6" w:space="0" w:color="auto"/>
              <w:bottom w:val="single" w:sz="6" w:space="0" w:color="auto"/>
              <w:right w:val="single" w:sz="6" w:space="0" w:color="auto"/>
            </w:tcBorders>
            <w:hideMark/>
          </w:tcPr>
          <w:p w14:paraId="16C578B6"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lang w:eastAsia="en-US"/>
              </w:rPr>
              <w:t>Температура</w:t>
            </w:r>
          </w:p>
        </w:tc>
        <w:tc>
          <w:tcPr>
            <w:tcW w:w="734" w:type="dxa"/>
            <w:tcBorders>
              <w:top w:val="double" w:sz="4" w:space="0" w:color="auto"/>
              <w:left w:val="single" w:sz="6" w:space="0" w:color="auto"/>
              <w:bottom w:val="single" w:sz="6" w:space="0" w:color="auto"/>
              <w:right w:val="single" w:sz="6" w:space="0" w:color="auto"/>
            </w:tcBorders>
            <w:hideMark/>
          </w:tcPr>
          <w:p w14:paraId="30B48ED2"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Испытания нет</w:t>
            </w:r>
          </w:p>
        </w:tc>
        <w:tc>
          <w:tcPr>
            <w:tcW w:w="1008" w:type="dxa"/>
            <w:tcBorders>
              <w:top w:val="double" w:sz="4" w:space="0" w:color="auto"/>
              <w:left w:val="single" w:sz="6" w:space="0" w:color="auto"/>
              <w:bottom w:val="single" w:sz="6" w:space="0" w:color="auto"/>
              <w:right w:val="single" w:sz="6" w:space="0" w:color="auto"/>
            </w:tcBorders>
            <w:hideMark/>
          </w:tcPr>
          <w:p w14:paraId="19D7EAAE"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-40 °</w:t>
            </w:r>
            <w:r w:rsidRPr="003A174C">
              <w:rPr>
                <w:rStyle w:val="FontStyle74"/>
                <w:rFonts w:ascii="Times New Roman" w:hAnsi="Times New Roman" w:cs="Times New Roman"/>
                <w:sz w:val="20"/>
                <w:szCs w:val="20"/>
                <w:lang w:val="en-US"/>
              </w:rPr>
              <w:t xml:space="preserve">C </w:t>
            </w:r>
            <w:r w:rsidRPr="003A174C">
              <w:rPr>
                <w:rStyle w:val="FontStyle74"/>
                <w:rFonts w:ascii="Times New Roman" w:hAnsi="Times New Roman" w:cs="Times New Roman"/>
                <w:sz w:val="20"/>
                <w:szCs w:val="20"/>
              </w:rPr>
              <w:t>(20 мин)</w:t>
            </w:r>
          </w:p>
          <w:p w14:paraId="0B52C744"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+80 °</w:t>
            </w:r>
            <w:r w:rsidRPr="003A174C">
              <w:rPr>
                <w:rStyle w:val="FontStyle74"/>
                <w:rFonts w:ascii="Times New Roman" w:hAnsi="Times New Roman" w:cs="Times New Roman"/>
                <w:sz w:val="20"/>
                <w:szCs w:val="20"/>
                <w:lang w:val="en-US"/>
              </w:rPr>
              <w:t xml:space="preserve">C </w:t>
            </w:r>
            <w:r w:rsidRPr="003A174C">
              <w:rPr>
                <w:rStyle w:val="FontStyle74"/>
                <w:rFonts w:ascii="Times New Roman" w:hAnsi="Times New Roman" w:cs="Times New Roman"/>
                <w:sz w:val="20"/>
                <w:szCs w:val="20"/>
              </w:rPr>
              <w:t>(1 ч)</w:t>
            </w:r>
          </w:p>
        </w:tc>
        <w:tc>
          <w:tcPr>
            <w:tcW w:w="1066" w:type="dxa"/>
            <w:tcBorders>
              <w:top w:val="double" w:sz="4" w:space="0" w:color="auto"/>
              <w:left w:val="single" w:sz="6" w:space="0" w:color="auto"/>
              <w:bottom w:val="single" w:sz="6" w:space="0" w:color="auto"/>
              <w:right w:val="single" w:sz="6" w:space="0" w:color="auto"/>
            </w:tcBorders>
            <w:hideMark/>
          </w:tcPr>
          <w:p w14:paraId="01B33C12"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-40 °</w:t>
            </w:r>
            <w:r w:rsidRPr="003A174C">
              <w:rPr>
                <w:rStyle w:val="FontStyle74"/>
                <w:rFonts w:ascii="Times New Roman" w:hAnsi="Times New Roman" w:cs="Times New Roman"/>
                <w:sz w:val="20"/>
                <w:szCs w:val="20"/>
                <w:lang w:val="en-US"/>
              </w:rPr>
              <w:t>C</w:t>
            </w:r>
            <w:r w:rsidRPr="003A174C">
              <w:rPr>
                <w:rStyle w:val="FontStyle74"/>
                <w:rFonts w:ascii="Times New Roman" w:hAnsi="Times New Roman" w:cs="Times New Roman"/>
                <w:sz w:val="20"/>
                <w:szCs w:val="20"/>
              </w:rPr>
              <w:t xml:space="preserve"> (20 мин)</w:t>
            </w:r>
          </w:p>
          <w:p w14:paraId="54143323"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+180 °</w:t>
            </w:r>
            <w:r w:rsidRPr="003A174C">
              <w:rPr>
                <w:rStyle w:val="FontStyle74"/>
                <w:rFonts w:ascii="Times New Roman" w:hAnsi="Times New Roman" w:cs="Times New Roman"/>
                <w:sz w:val="20"/>
                <w:szCs w:val="20"/>
                <w:lang w:val="en-US"/>
              </w:rPr>
              <w:t xml:space="preserve">C </w:t>
            </w:r>
            <w:r w:rsidRPr="003A174C">
              <w:rPr>
                <w:rStyle w:val="FontStyle74"/>
                <w:rFonts w:ascii="Times New Roman" w:hAnsi="Times New Roman" w:cs="Times New Roman"/>
                <w:sz w:val="20"/>
                <w:szCs w:val="20"/>
              </w:rPr>
              <w:t>(1 ч)</w:t>
            </w:r>
          </w:p>
        </w:tc>
        <w:tc>
          <w:tcPr>
            <w:tcW w:w="1008" w:type="dxa"/>
            <w:tcBorders>
              <w:top w:val="double" w:sz="4" w:space="0" w:color="auto"/>
              <w:left w:val="single" w:sz="6" w:space="0" w:color="auto"/>
              <w:bottom w:val="single" w:sz="6" w:space="0" w:color="auto"/>
              <w:right w:val="single" w:sz="6" w:space="0" w:color="auto"/>
            </w:tcBorders>
            <w:hideMark/>
          </w:tcPr>
          <w:p w14:paraId="25FAB330"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-40 °</w:t>
            </w:r>
            <w:r w:rsidRPr="003A174C">
              <w:rPr>
                <w:rStyle w:val="FontStyle74"/>
                <w:rFonts w:ascii="Times New Roman" w:hAnsi="Times New Roman" w:cs="Times New Roman"/>
                <w:sz w:val="20"/>
                <w:szCs w:val="20"/>
                <w:lang w:val="en-US"/>
              </w:rPr>
              <w:t>C</w:t>
            </w:r>
            <w:r w:rsidRPr="003A174C">
              <w:rPr>
                <w:rStyle w:val="FontStyle74"/>
                <w:rFonts w:ascii="Times New Roman" w:hAnsi="Times New Roman" w:cs="Times New Roman"/>
                <w:sz w:val="20"/>
                <w:szCs w:val="20"/>
              </w:rPr>
              <w:t xml:space="preserve"> (20 мин)</w:t>
            </w:r>
          </w:p>
          <w:p w14:paraId="1DB91161" w14:textId="08483659"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+400 °</w:t>
            </w:r>
            <w:r w:rsidRPr="003A174C">
              <w:rPr>
                <w:rStyle w:val="FontStyle74"/>
                <w:rFonts w:ascii="Times New Roman" w:hAnsi="Times New Roman" w:cs="Times New Roman"/>
                <w:sz w:val="20"/>
                <w:szCs w:val="20"/>
                <w:lang w:val="en-US"/>
              </w:rPr>
              <w:t>C</w:t>
            </w:r>
            <w:r w:rsidRPr="003A174C">
              <w:rPr>
                <w:rStyle w:val="FontStyle74"/>
                <w:rFonts w:ascii="Times New Roman" w:hAnsi="Times New Roman" w:cs="Times New Roman"/>
                <w:sz w:val="20"/>
                <w:szCs w:val="20"/>
              </w:rPr>
              <w:t xml:space="preserve"> (1 ч) и </w:t>
            </w:r>
            <w:proofErr w:type="spellStart"/>
            <w:r w:rsidRPr="003A174C">
              <w:rPr>
                <w:rStyle w:val="FontStyle74"/>
                <w:rFonts w:ascii="Times New Roman" w:hAnsi="Times New Roman" w:cs="Times New Roman"/>
                <w:sz w:val="20"/>
                <w:szCs w:val="20"/>
              </w:rPr>
              <w:t>термоудар</w:t>
            </w:r>
            <w:proofErr w:type="spellEnd"/>
            <w:r w:rsidRPr="003A174C">
              <w:rPr>
                <w:rStyle w:val="FontStyle74"/>
                <w:rFonts w:ascii="Times New Roman" w:hAnsi="Times New Roman" w:cs="Times New Roman"/>
                <w:sz w:val="20"/>
                <w:szCs w:val="20"/>
              </w:rPr>
              <w:t xml:space="preserve"> до</w:t>
            </w:r>
            <w:r w:rsidR="00CD2DD4">
              <w:rPr>
                <w:rStyle w:val="FontStyle74"/>
                <w:rFonts w:ascii="Times New Roman" w:hAnsi="Times New Roman" w:cs="Times New Roman"/>
                <w:sz w:val="20"/>
                <w:szCs w:val="20"/>
              </w:rPr>
              <w:t xml:space="preserve"> </w:t>
            </w:r>
            <w:r w:rsidRPr="003A174C">
              <w:rPr>
                <w:rStyle w:val="FontStyle74"/>
                <w:rFonts w:ascii="Times New Roman" w:hAnsi="Times New Roman" w:cs="Times New Roman"/>
                <w:sz w:val="20"/>
                <w:szCs w:val="20"/>
              </w:rPr>
              <w:t>20 °</w:t>
            </w:r>
            <w:r w:rsidRPr="003A174C">
              <w:rPr>
                <w:rStyle w:val="FontStyle74"/>
                <w:rFonts w:ascii="Times New Roman" w:hAnsi="Times New Roman" w:cs="Times New Roman"/>
                <w:sz w:val="20"/>
                <w:szCs w:val="20"/>
                <w:lang w:val="en-US"/>
              </w:rPr>
              <w:t>C</w:t>
            </w:r>
          </w:p>
        </w:tc>
        <w:tc>
          <w:tcPr>
            <w:tcW w:w="1008" w:type="dxa"/>
            <w:tcBorders>
              <w:top w:val="double" w:sz="4" w:space="0" w:color="auto"/>
              <w:left w:val="single" w:sz="6" w:space="0" w:color="auto"/>
              <w:bottom w:val="single" w:sz="6" w:space="0" w:color="auto"/>
              <w:right w:val="single" w:sz="6" w:space="0" w:color="auto"/>
            </w:tcBorders>
            <w:hideMark/>
          </w:tcPr>
          <w:p w14:paraId="5FDC8104"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-40 °</w:t>
            </w:r>
            <w:r w:rsidRPr="003A174C">
              <w:rPr>
                <w:rStyle w:val="FontStyle74"/>
                <w:rFonts w:ascii="Times New Roman" w:hAnsi="Times New Roman" w:cs="Times New Roman"/>
                <w:sz w:val="20"/>
                <w:szCs w:val="20"/>
                <w:lang w:val="en-US"/>
              </w:rPr>
              <w:t>C</w:t>
            </w:r>
            <w:r w:rsidRPr="003A174C">
              <w:rPr>
                <w:rStyle w:val="FontStyle74"/>
                <w:rFonts w:ascii="Times New Roman" w:hAnsi="Times New Roman" w:cs="Times New Roman"/>
                <w:sz w:val="20"/>
                <w:szCs w:val="20"/>
              </w:rPr>
              <w:t xml:space="preserve"> (20 мин)</w:t>
            </w:r>
          </w:p>
          <w:p w14:paraId="294E5AEF" w14:textId="6DDA8719"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+600 °</w:t>
            </w:r>
            <w:r w:rsidRPr="003A174C">
              <w:rPr>
                <w:rStyle w:val="FontStyle74"/>
                <w:rFonts w:ascii="Times New Roman" w:hAnsi="Times New Roman" w:cs="Times New Roman"/>
                <w:sz w:val="20"/>
                <w:szCs w:val="20"/>
                <w:lang w:val="en-US"/>
              </w:rPr>
              <w:t>C</w:t>
            </w:r>
            <w:r w:rsidRPr="003A174C">
              <w:rPr>
                <w:rStyle w:val="FontStyle74"/>
                <w:rFonts w:ascii="Times New Roman" w:hAnsi="Times New Roman" w:cs="Times New Roman"/>
                <w:sz w:val="20"/>
                <w:szCs w:val="20"/>
              </w:rPr>
              <w:t xml:space="preserve"> (1 ч) и </w:t>
            </w:r>
            <w:proofErr w:type="spellStart"/>
            <w:r w:rsidRPr="003A174C">
              <w:rPr>
                <w:rStyle w:val="FontStyle74"/>
                <w:rFonts w:ascii="Times New Roman" w:hAnsi="Times New Roman" w:cs="Times New Roman"/>
                <w:sz w:val="20"/>
                <w:szCs w:val="20"/>
              </w:rPr>
              <w:t>термоудар</w:t>
            </w:r>
            <w:proofErr w:type="spellEnd"/>
            <w:r w:rsidRPr="003A174C">
              <w:rPr>
                <w:rStyle w:val="FontStyle74"/>
                <w:rFonts w:ascii="Times New Roman" w:hAnsi="Times New Roman" w:cs="Times New Roman"/>
                <w:sz w:val="20"/>
                <w:szCs w:val="20"/>
              </w:rPr>
              <w:t xml:space="preserve"> до</w:t>
            </w:r>
            <w:r w:rsidR="00CD2DD4">
              <w:rPr>
                <w:rStyle w:val="FontStyle74"/>
                <w:rFonts w:ascii="Times New Roman" w:hAnsi="Times New Roman" w:cs="Times New Roman"/>
                <w:sz w:val="20"/>
                <w:szCs w:val="20"/>
              </w:rPr>
              <w:t xml:space="preserve"> </w:t>
            </w:r>
            <w:r w:rsidRPr="003A174C">
              <w:rPr>
                <w:rStyle w:val="FontStyle74"/>
                <w:rFonts w:ascii="Times New Roman" w:hAnsi="Times New Roman" w:cs="Times New Roman"/>
                <w:sz w:val="20"/>
                <w:szCs w:val="20"/>
              </w:rPr>
              <w:t>20 °</w:t>
            </w:r>
            <w:r w:rsidRPr="003A174C">
              <w:rPr>
                <w:rStyle w:val="FontStyle74"/>
                <w:rFonts w:ascii="Times New Roman" w:hAnsi="Times New Roman" w:cs="Times New Roman"/>
                <w:sz w:val="20"/>
                <w:szCs w:val="20"/>
                <w:lang w:val="en-US"/>
              </w:rPr>
              <w:t>C</w:t>
            </w:r>
          </w:p>
        </w:tc>
        <w:tc>
          <w:tcPr>
            <w:tcW w:w="1008" w:type="dxa"/>
            <w:tcBorders>
              <w:top w:val="double" w:sz="4" w:space="0" w:color="auto"/>
              <w:left w:val="single" w:sz="6" w:space="0" w:color="auto"/>
              <w:bottom w:val="single" w:sz="6" w:space="0" w:color="auto"/>
              <w:right w:val="single" w:sz="6" w:space="0" w:color="auto"/>
            </w:tcBorders>
            <w:hideMark/>
          </w:tcPr>
          <w:p w14:paraId="3E034C8E"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-40 °</w:t>
            </w:r>
            <w:r w:rsidRPr="003A174C">
              <w:rPr>
                <w:rStyle w:val="FontStyle74"/>
                <w:rFonts w:ascii="Times New Roman" w:hAnsi="Times New Roman" w:cs="Times New Roman"/>
                <w:sz w:val="20"/>
                <w:szCs w:val="20"/>
                <w:lang w:val="en-US"/>
              </w:rPr>
              <w:t>C</w:t>
            </w:r>
            <w:r w:rsidRPr="003A174C">
              <w:rPr>
                <w:rStyle w:val="FontStyle74"/>
                <w:rFonts w:ascii="Times New Roman" w:hAnsi="Times New Roman" w:cs="Times New Roman"/>
                <w:sz w:val="20"/>
                <w:szCs w:val="20"/>
              </w:rPr>
              <w:t xml:space="preserve"> (20 мин)</w:t>
            </w:r>
          </w:p>
          <w:p w14:paraId="1F9CB33D" w14:textId="3A59149E"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+800 °</w:t>
            </w:r>
            <w:r w:rsidRPr="003A174C">
              <w:rPr>
                <w:rStyle w:val="FontStyle74"/>
                <w:rFonts w:ascii="Times New Roman" w:hAnsi="Times New Roman" w:cs="Times New Roman"/>
                <w:sz w:val="20"/>
                <w:szCs w:val="20"/>
                <w:lang w:val="en-US"/>
              </w:rPr>
              <w:t>C</w:t>
            </w:r>
            <w:r w:rsidRPr="003A174C">
              <w:rPr>
                <w:rStyle w:val="FontStyle74"/>
                <w:rFonts w:ascii="Times New Roman" w:hAnsi="Times New Roman" w:cs="Times New Roman"/>
                <w:sz w:val="20"/>
                <w:szCs w:val="20"/>
              </w:rPr>
              <w:t xml:space="preserve"> (1 ч) и </w:t>
            </w:r>
            <w:proofErr w:type="spellStart"/>
            <w:r w:rsidRPr="003A174C">
              <w:rPr>
                <w:rStyle w:val="FontStyle74"/>
                <w:rFonts w:ascii="Times New Roman" w:hAnsi="Times New Roman" w:cs="Times New Roman"/>
                <w:sz w:val="20"/>
                <w:szCs w:val="20"/>
              </w:rPr>
              <w:t>термоудар</w:t>
            </w:r>
            <w:proofErr w:type="spellEnd"/>
            <w:r w:rsidRPr="003A174C">
              <w:rPr>
                <w:rStyle w:val="FontStyle74"/>
                <w:rFonts w:ascii="Times New Roman" w:hAnsi="Times New Roman" w:cs="Times New Roman"/>
                <w:sz w:val="20"/>
                <w:szCs w:val="20"/>
              </w:rPr>
              <w:t xml:space="preserve"> до</w:t>
            </w:r>
            <w:r w:rsidR="00CD2DD4">
              <w:rPr>
                <w:rStyle w:val="FontStyle74"/>
                <w:rFonts w:ascii="Times New Roman" w:hAnsi="Times New Roman" w:cs="Times New Roman"/>
                <w:sz w:val="20"/>
                <w:szCs w:val="20"/>
              </w:rPr>
              <w:t xml:space="preserve"> </w:t>
            </w:r>
            <w:r w:rsidRPr="003A174C">
              <w:rPr>
                <w:rStyle w:val="FontStyle74"/>
                <w:rFonts w:ascii="Times New Roman" w:hAnsi="Times New Roman" w:cs="Times New Roman"/>
                <w:sz w:val="20"/>
                <w:szCs w:val="20"/>
              </w:rPr>
              <w:t>20 °</w:t>
            </w:r>
            <w:r w:rsidRPr="003A174C">
              <w:rPr>
                <w:rStyle w:val="FontStyle74"/>
                <w:rFonts w:ascii="Times New Roman" w:hAnsi="Times New Roman" w:cs="Times New Roman"/>
                <w:sz w:val="20"/>
                <w:szCs w:val="20"/>
                <w:lang w:val="en-US"/>
              </w:rPr>
              <w:t>C</w:t>
            </w:r>
          </w:p>
        </w:tc>
        <w:tc>
          <w:tcPr>
            <w:tcW w:w="1118" w:type="dxa"/>
            <w:tcBorders>
              <w:top w:val="double" w:sz="4" w:space="0" w:color="auto"/>
              <w:left w:val="single" w:sz="6" w:space="0" w:color="auto"/>
              <w:bottom w:val="single" w:sz="6" w:space="0" w:color="auto"/>
              <w:right w:val="single" w:sz="6" w:space="0" w:color="auto"/>
            </w:tcBorders>
            <w:hideMark/>
          </w:tcPr>
          <w:p w14:paraId="5994E1DB"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 xml:space="preserve">Не используется </w:t>
            </w:r>
          </w:p>
        </w:tc>
        <w:tc>
          <w:tcPr>
            <w:tcW w:w="950" w:type="dxa"/>
            <w:tcBorders>
              <w:top w:val="double" w:sz="4" w:space="0" w:color="auto"/>
              <w:left w:val="single" w:sz="6" w:space="0" w:color="auto"/>
              <w:bottom w:val="single" w:sz="6" w:space="0" w:color="auto"/>
              <w:right w:val="single" w:sz="6" w:space="0" w:color="auto"/>
            </w:tcBorders>
            <w:hideMark/>
          </w:tcPr>
          <w:p w14:paraId="3FA97F53"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Не используется</w:t>
            </w:r>
          </w:p>
        </w:tc>
        <w:tc>
          <w:tcPr>
            <w:tcW w:w="749" w:type="dxa"/>
            <w:tcBorders>
              <w:top w:val="double" w:sz="4" w:space="0" w:color="auto"/>
              <w:left w:val="single" w:sz="6" w:space="0" w:color="auto"/>
              <w:bottom w:val="single" w:sz="6" w:space="0" w:color="auto"/>
              <w:right w:val="single" w:sz="6" w:space="0" w:color="auto"/>
            </w:tcBorders>
            <w:hideMark/>
          </w:tcPr>
          <w:p w14:paraId="64867B27"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Специальное испытание</w:t>
            </w:r>
          </w:p>
        </w:tc>
      </w:tr>
      <w:tr w:rsidR="001C5CFD" w:rsidRPr="003A174C" w14:paraId="45C8EDC0" w14:textId="77777777" w:rsidTr="003A174C">
        <w:trPr>
          <w:trHeight w:val="864"/>
        </w:trPr>
        <w:tc>
          <w:tcPr>
            <w:tcW w:w="1133" w:type="dxa"/>
            <w:tcBorders>
              <w:top w:val="single" w:sz="6" w:space="0" w:color="auto"/>
              <w:left w:val="single" w:sz="6" w:space="0" w:color="auto"/>
              <w:bottom w:val="single" w:sz="6" w:space="0" w:color="auto"/>
              <w:right w:val="single" w:sz="6" w:space="0" w:color="auto"/>
            </w:tcBorders>
            <w:hideMark/>
          </w:tcPr>
          <w:p w14:paraId="3355D3A4"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Внешнее давление</w:t>
            </w:r>
          </w:p>
        </w:tc>
        <w:tc>
          <w:tcPr>
            <w:tcW w:w="734" w:type="dxa"/>
            <w:tcBorders>
              <w:top w:val="single" w:sz="6" w:space="0" w:color="auto"/>
              <w:left w:val="single" w:sz="6" w:space="0" w:color="auto"/>
              <w:bottom w:val="single" w:sz="6" w:space="0" w:color="auto"/>
              <w:right w:val="single" w:sz="6" w:space="0" w:color="auto"/>
            </w:tcBorders>
            <w:hideMark/>
          </w:tcPr>
          <w:p w14:paraId="7EA502E1"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Испытания нет</w:t>
            </w:r>
          </w:p>
        </w:tc>
        <w:tc>
          <w:tcPr>
            <w:tcW w:w="1008" w:type="dxa"/>
            <w:tcBorders>
              <w:top w:val="single" w:sz="6" w:space="0" w:color="auto"/>
              <w:left w:val="single" w:sz="6" w:space="0" w:color="auto"/>
              <w:bottom w:val="single" w:sz="6" w:space="0" w:color="auto"/>
              <w:right w:val="single" w:sz="6" w:space="0" w:color="auto"/>
            </w:tcBorders>
            <w:hideMark/>
          </w:tcPr>
          <w:p w14:paraId="1B6C7CCF"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 xml:space="preserve">25 кПа от абсолютного до атмосферного </w:t>
            </w:r>
          </w:p>
        </w:tc>
        <w:tc>
          <w:tcPr>
            <w:tcW w:w="1066" w:type="dxa"/>
            <w:tcBorders>
              <w:top w:val="single" w:sz="6" w:space="0" w:color="auto"/>
              <w:left w:val="single" w:sz="6" w:space="0" w:color="auto"/>
              <w:bottom w:val="single" w:sz="6" w:space="0" w:color="auto"/>
              <w:right w:val="single" w:sz="6" w:space="0" w:color="auto"/>
            </w:tcBorders>
            <w:hideMark/>
          </w:tcPr>
          <w:p w14:paraId="2BFCC979"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 xml:space="preserve">25 кПа абсолютного до 2 МПа абсолютного </w:t>
            </w:r>
          </w:p>
        </w:tc>
        <w:tc>
          <w:tcPr>
            <w:tcW w:w="1008" w:type="dxa"/>
            <w:tcBorders>
              <w:top w:val="single" w:sz="6" w:space="0" w:color="auto"/>
              <w:left w:val="single" w:sz="6" w:space="0" w:color="auto"/>
              <w:bottom w:val="single" w:sz="6" w:space="0" w:color="auto"/>
              <w:right w:val="single" w:sz="6" w:space="0" w:color="auto"/>
            </w:tcBorders>
            <w:hideMark/>
          </w:tcPr>
          <w:p w14:paraId="1BC9EA3F"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25 кПа абсолютного до 7 МПа абсолютного</w:t>
            </w:r>
          </w:p>
        </w:tc>
        <w:tc>
          <w:tcPr>
            <w:tcW w:w="1008" w:type="dxa"/>
            <w:tcBorders>
              <w:top w:val="single" w:sz="6" w:space="0" w:color="auto"/>
              <w:left w:val="single" w:sz="6" w:space="0" w:color="auto"/>
              <w:bottom w:val="single" w:sz="6" w:space="0" w:color="auto"/>
              <w:right w:val="single" w:sz="6" w:space="0" w:color="auto"/>
            </w:tcBorders>
            <w:hideMark/>
          </w:tcPr>
          <w:p w14:paraId="2C2C2AB6"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25 кПа абсолютного до 70 МПа абсолютного</w:t>
            </w:r>
          </w:p>
        </w:tc>
        <w:tc>
          <w:tcPr>
            <w:tcW w:w="1008" w:type="dxa"/>
            <w:tcBorders>
              <w:top w:val="single" w:sz="6" w:space="0" w:color="auto"/>
              <w:left w:val="single" w:sz="6" w:space="0" w:color="auto"/>
              <w:bottom w:val="single" w:sz="6" w:space="0" w:color="auto"/>
              <w:right w:val="single" w:sz="6" w:space="0" w:color="auto"/>
            </w:tcBorders>
            <w:hideMark/>
          </w:tcPr>
          <w:p w14:paraId="356F47F5"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25 кПа абсолютного до 170 МПа абсолютного</w:t>
            </w:r>
          </w:p>
        </w:tc>
        <w:tc>
          <w:tcPr>
            <w:tcW w:w="1118" w:type="dxa"/>
            <w:tcBorders>
              <w:top w:val="single" w:sz="6" w:space="0" w:color="auto"/>
              <w:left w:val="single" w:sz="6" w:space="0" w:color="auto"/>
              <w:bottom w:val="single" w:sz="6" w:space="0" w:color="auto"/>
              <w:right w:val="single" w:sz="6" w:space="0" w:color="auto"/>
            </w:tcBorders>
            <w:hideMark/>
          </w:tcPr>
          <w:p w14:paraId="0928528E"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Не используется</w:t>
            </w:r>
          </w:p>
        </w:tc>
        <w:tc>
          <w:tcPr>
            <w:tcW w:w="950" w:type="dxa"/>
            <w:tcBorders>
              <w:top w:val="single" w:sz="6" w:space="0" w:color="auto"/>
              <w:left w:val="single" w:sz="6" w:space="0" w:color="auto"/>
              <w:bottom w:val="single" w:sz="6" w:space="0" w:color="auto"/>
              <w:right w:val="single" w:sz="6" w:space="0" w:color="auto"/>
            </w:tcBorders>
            <w:hideMark/>
          </w:tcPr>
          <w:p w14:paraId="6AF3CF2D"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Не используется</w:t>
            </w:r>
          </w:p>
        </w:tc>
        <w:tc>
          <w:tcPr>
            <w:tcW w:w="749" w:type="dxa"/>
            <w:tcBorders>
              <w:top w:val="single" w:sz="6" w:space="0" w:color="auto"/>
              <w:left w:val="single" w:sz="6" w:space="0" w:color="auto"/>
              <w:bottom w:val="single" w:sz="6" w:space="0" w:color="auto"/>
              <w:right w:val="single" w:sz="6" w:space="0" w:color="auto"/>
            </w:tcBorders>
            <w:hideMark/>
          </w:tcPr>
          <w:p w14:paraId="265FD707" w14:textId="77777777" w:rsidR="001C5CFD" w:rsidRPr="003A174C" w:rsidRDefault="001C5CFD">
            <w:pPr>
              <w:pStyle w:val="Style52"/>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Специальное испытание</w:t>
            </w:r>
          </w:p>
        </w:tc>
      </w:tr>
      <w:tr w:rsidR="001C5CFD" w:rsidRPr="003A174C" w14:paraId="67ED7363" w14:textId="77777777" w:rsidTr="003A174C">
        <w:trPr>
          <w:trHeight w:val="1051"/>
        </w:trPr>
        <w:tc>
          <w:tcPr>
            <w:tcW w:w="1133" w:type="dxa"/>
            <w:tcBorders>
              <w:top w:val="single" w:sz="6" w:space="0" w:color="auto"/>
              <w:left w:val="single" w:sz="6" w:space="0" w:color="auto"/>
              <w:bottom w:val="single" w:sz="6" w:space="0" w:color="auto"/>
              <w:right w:val="single" w:sz="6" w:space="0" w:color="auto"/>
            </w:tcBorders>
            <w:hideMark/>
          </w:tcPr>
          <w:p w14:paraId="4855C028"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Удар</w:t>
            </w:r>
          </w:p>
        </w:tc>
        <w:tc>
          <w:tcPr>
            <w:tcW w:w="734" w:type="dxa"/>
            <w:tcBorders>
              <w:top w:val="single" w:sz="6" w:space="0" w:color="auto"/>
              <w:left w:val="single" w:sz="6" w:space="0" w:color="auto"/>
              <w:bottom w:val="single" w:sz="6" w:space="0" w:color="auto"/>
              <w:right w:val="single" w:sz="6" w:space="0" w:color="auto"/>
            </w:tcBorders>
            <w:hideMark/>
          </w:tcPr>
          <w:p w14:paraId="1CB99D78"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Испытания нет</w:t>
            </w:r>
          </w:p>
        </w:tc>
        <w:tc>
          <w:tcPr>
            <w:tcW w:w="1008" w:type="dxa"/>
            <w:tcBorders>
              <w:top w:val="single" w:sz="6" w:space="0" w:color="auto"/>
              <w:left w:val="single" w:sz="6" w:space="0" w:color="auto"/>
              <w:bottom w:val="single" w:sz="6" w:space="0" w:color="auto"/>
              <w:right w:val="single" w:sz="6" w:space="0" w:color="auto"/>
            </w:tcBorders>
            <w:hideMark/>
          </w:tcPr>
          <w:p w14:paraId="17DABD64" w14:textId="60FD4D25"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50 г от 1 м или</w:t>
            </w:r>
            <w:r w:rsidR="00CD2DD4">
              <w:rPr>
                <w:rStyle w:val="FontStyle74"/>
                <w:rFonts w:ascii="Times New Roman" w:hAnsi="Times New Roman" w:cs="Times New Roman"/>
                <w:sz w:val="20"/>
                <w:szCs w:val="20"/>
              </w:rPr>
              <w:t xml:space="preserve"> </w:t>
            </w:r>
            <w:r w:rsidRPr="003A174C">
              <w:rPr>
                <w:rStyle w:val="FontStyle74"/>
                <w:rFonts w:ascii="Times New Roman" w:hAnsi="Times New Roman" w:cs="Times New Roman"/>
                <w:sz w:val="20"/>
                <w:szCs w:val="20"/>
              </w:rPr>
              <w:t>эквивалентная передаваемая энергия</w:t>
            </w:r>
          </w:p>
        </w:tc>
        <w:tc>
          <w:tcPr>
            <w:tcW w:w="1066" w:type="dxa"/>
            <w:tcBorders>
              <w:top w:val="single" w:sz="6" w:space="0" w:color="auto"/>
              <w:left w:val="single" w:sz="6" w:space="0" w:color="auto"/>
              <w:bottom w:val="single" w:sz="6" w:space="0" w:color="auto"/>
              <w:right w:val="single" w:sz="6" w:space="0" w:color="auto"/>
            </w:tcBorders>
            <w:hideMark/>
          </w:tcPr>
          <w:p w14:paraId="3DA07307" w14:textId="488CF5AC"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200 г от 1</w:t>
            </w:r>
            <w:r w:rsidR="00CD2DD4">
              <w:rPr>
                <w:rStyle w:val="FontStyle74"/>
                <w:rFonts w:ascii="Times New Roman" w:hAnsi="Times New Roman" w:cs="Times New Roman"/>
                <w:sz w:val="20"/>
                <w:szCs w:val="20"/>
                <w:lang w:eastAsia="en-US"/>
              </w:rPr>
              <w:t xml:space="preserve"> </w:t>
            </w:r>
            <w:r w:rsidRPr="003A174C">
              <w:rPr>
                <w:rStyle w:val="FontStyle74"/>
                <w:rFonts w:ascii="Times New Roman" w:hAnsi="Times New Roman" w:cs="Times New Roman"/>
                <w:sz w:val="20"/>
                <w:szCs w:val="20"/>
                <w:lang w:eastAsia="en-US"/>
              </w:rPr>
              <w:t xml:space="preserve">или эквивалентная </w:t>
            </w:r>
            <w:r w:rsidRPr="003A174C">
              <w:rPr>
                <w:rStyle w:val="FontStyle74"/>
                <w:rFonts w:ascii="Times New Roman" w:hAnsi="Times New Roman" w:cs="Times New Roman"/>
                <w:sz w:val="20"/>
                <w:szCs w:val="20"/>
              </w:rPr>
              <w:t>передаваемая</w:t>
            </w:r>
            <w:r w:rsidRPr="003A174C">
              <w:rPr>
                <w:rStyle w:val="FontStyle74"/>
                <w:rFonts w:ascii="Times New Roman" w:hAnsi="Times New Roman" w:cs="Times New Roman"/>
                <w:sz w:val="20"/>
                <w:szCs w:val="20"/>
                <w:lang w:eastAsia="en-US"/>
              </w:rPr>
              <w:t xml:space="preserve"> энергия</w:t>
            </w:r>
          </w:p>
        </w:tc>
        <w:tc>
          <w:tcPr>
            <w:tcW w:w="1008" w:type="dxa"/>
            <w:tcBorders>
              <w:top w:val="single" w:sz="6" w:space="0" w:color="auto"/>
              <w:left w:val="single" w:sz="6" w:space="0" w:color="auto"/>
              <w:bottom w:val="single" w:sz="6" w:space="0" w:color="auto"/>
              <w:right w:val="single" w:sz="6" w:space="0" w:color="auto"/>
            </w:tcBorders>
            <w:hideMark/>
          </w:tcPr>
          <w:p w14:paraId="4F69BB3E"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 xml:space="preserve">2 кг от 1 м или эквивалентная </w:t>
            </w:r>
            <w:r w:rsidRPr="003A174C">
              <w:rPr>
                <w:rStyle w:val="FontStyle74"/>
                <w:rFonts w:ascii="Times New Roman" w:hAnsi="Times New Roman" w:cs="Times New Roman"/>
                <w:sz w:val="20"/>
                <w:szCs w:val="20"/>
              </w:rPr>
              <w:t>передаваемая</w:t>
            </w:r>
            <w:r w:rsidRPr="003A174C">
              <w:rPr>
                <w:rStyle w:val="FontStyle74"/>
                <w:rFonts w:ascii="Times New Roman" w:hAnsi="Times New Roman" w:cs="Times New Roman"/>
                <w:sz w:val="20"/>
                <w:szCs w:val="20"/>
                <w:lang w:eastAsia="en-US"/>
              </w:rPr>
              <w:t xml:space="preserve"> энергия</w:t>
            </w:r>
          </w:p>
        </w:tc>
        <w:tc>
          <w:tcPr>
            <w:tcW w:w="1008" w:type="dxa"/>
            <w:tcBorders>
              <w:top w:val="single" w:sz="6" w:space="0" w:color="auto"/>
              <w:left w:val="single" w:sz="6" w:space="0" w:color="auto"/>
              <w:bottom w:val="single" w:sz="6" w:space="0" w:color="auto"/>
              <w:right w:val="single" w:sz="6" w:space="0" w:color="auto"/>
            </w:tcBorders>
            <w:hideMark/>
          </w:tcPr>
          <w:p w14:paraId="2641225A" w14:textId="05CDC612"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5 кг от 1 м или</w:t>
            </w:r>
            <w:r w:rsidR="00CD2DD4">
              <w:rPr>
                <w:rStyle w:val="FontStyle74"/>
                <w:rFonts w:ascii="Times New Roman" w:hAnsi="Times New Roman" w:cs="Times New Roman"/>
                <w:sz w:val="20"/>
                <w:szCs w:val="20"/>
                <w:lang w:eastAsia="en-US"/>
              </w:rPr>
              <w:t xml:space="preserve"> </w:t>
            </w:r>
            <w:r w:rsidRPr="003A174C">
              <w:rPr>
                <w:rStyle w:val="FontStyle74"/>
                <w:rFonts w:ascii="Times New Roman" w:hAnsi="Times New Roman" w:cs="Times New Roman"/>
                <w:sz w:val="20"/>
                <w:szCs w:val="20"/>
                <w:lang w:eastAsia="en-US"/>
              </w:rPr>
              <w:t xml:space="preserve">эквивалентная </w:t>
            </w:r>
            <w:r w:rsidRPr="003A174C">
              <w:rPr>
                <w:rStyle w:val="FontStyle74"/>
                <w:rFonts w:ascii="Times New Roman" w:hAnsi="Times New Roman" w:cs="Times New Roman"/>
                <w:sz w:val="20"/>
                <w:szCs w:val="20"/>
              </w:rPr>
              <w:t>передаваемая</w:t>
            </w:r>
            <w:r w:rsidRPr="003A174C">
              <w:rPr>
                <w:rStyle w:val="FontStyle74"/>
                <w:rFonts w:ascii="Times New Roman" w:hAnsi="Times New Roman" w:cs="Times New Roman"/>
                <w:sz w:val="20"/>
                <w:szCs w:val="20"/>
                <w:lang w:eastAsia="en-US"/>
              </w:rPr>
              <w:t xml:space="preserve"> энергия</w:t>
            </w:r>
          </w:p>
        </w:tc>
        <w:tc>
          <w:tcPr>
            <w:tcW w:w="1008" w:type="dxa"/>
            <w:tcBorders>
              <w:top w:val="single" w:sz="6" w:space="0" w:color="auto"/>
              <w:left w:val="single" w:sz="6" w:space="0" w:color="auto"/>
              <w:bottom w:val="single" w:sz="6" w:space="0" w:color="auto"/>
              <w:right w:val="single" w:sz="6" w:space="0" w:color="auto"/>
            </w:tcBorders>
            <w:hideMark/>
          </w:tcPr>
          <w:p w14:paraId="2BCF8E98"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 xml:space="preserve">20 кг от 1 м или эквивалентная </w:t>
            </w:r>
            <w:r w:rsidRPr="003A174C">
              <w:rPr>
                <w:rStyle w:val="FontStyle74"/>
                <w:rFonts w:ascii="Times New Roman" w:hAnsi="Times New Roman" w:cs="Times New Roman"/>
                <w:sz w:val="20"/>
                <w:szCs w:val="20"/>
              </w:rPr>
              <w:t>передаваемая</w:t>
            </w:r>
            <w:r w:rsidRPr="003A174C">
              <w:rPr>
                <w:rStyle w:val="FontStyle74"/>
                <w:rFonts w:ascii="Times New Roman" w:hAnsi="Times New Roman" w:cs="Times New Roman"/>
                <w:sz w:val="20"/>
                <w:szCs w:val="20"/>
                <w:lang w:eastAsia="en-US"/>
              </w:rPr>
              <w:t xml:space="preserve"> энергия</w:t>
            </w:r>
          </w:p>
        </w:tc>
        <w:tc>
          <w:tcPr>
            <w:tcW w:w="1118" w:type="dxa"/>
            <w:tcBorders>
              <w:top w:val="single" w:sz="6" w:space="0" w:color="auto"/>
              <w:left w:val="single" w:sz="6" w:space="0" w:color="auto"/>
              <w:bottom w:val="single" w:sz="6" w:space="0" w:color="auto"/>
              <w:right w:val="single" w:sz="6" w:space="0" w:color="auto"/>
            </w:tcBorders>
            <w:hideMark/>
          </w:tcPr>
          <w:p w14:paraId="549E2406"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Не используется</w:t>
            </w:r>
          </w:p>
        </w:tc>
        <w:tc>
          <w:tcPr>
            <w:tcW w:w="950" w:type="dxa"/>
            <w:tcBorders>
              <w:top w:val="single" w:sz="6" w:space="0" w:color="auto"/>
              <w:left w:val="single" w:sz="6" w:space="0" w:color="auto"/>
              <w:bottom w:val="single" w:sz="6" w:space="0" w:color="auto"/>
              <w:right w:val="single" w:sz="6" w:space="0" w:color="auto"/>
            </w:tcBorders>
            <w:hideMark/>
          </w:tcPr>
          <w:p w14:paraId="51D8ECF8"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Не используется</w:t>
            </w:r>
          </w:p>
        </w:tc>
        <w:tc>
          <w:tcPr>
            <w:tcW w:w="749" w:type="dxa"/>
            <w:tcBorders>
              <w:top w:val="single" w:sz="6" w:space="0" w:color="auto"/>
              <w:left w:val="single" w:sz="6" w:space="0" w:color="auto"/>
              <w:bottom w:val="single" w:sz="6" w:space="0" w:color="auto"/>
              <w:right w:val="single" w:sz="6" w:space="0" w:color="auto"/>
            </w:tcBorders>
            <w:hideMark/>
          </w:tcPr>
          <w:p w14:paraId="0A07CA6D"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Специальное испытание</w:t>
            </w:r>
          </w:p>
        </w:tc>
      </w:tr>
      <w:tr w:rsidR="001C5CFD" w:rsidRPr="003A174C" w14:paraId="70F4E494" w14:textId="77777777" w:rsidTr="003A174C">
        <w:trPr>
          <w:trHeight w:val="1120"/>
        </w:trPr>
        <w:tc>
          <w:tcPr>
            <w:tcW w:w="1133" w:type="dxa"/>
            <w:tcBorders>
              <w:top w:val="single" w:sz="6" w:space="0" w:color="auto"/>
              <w:left w:val="single" w:sz="6" w:space="0" w:color="auto"/>
              <w:bottom w:val="single" w:sz="6" w:space="0" w:color="auto"/>
              <w:right w:val="single" w:sz="6" w:space="0" w:color="auto"/>
            </w:tcBorders>
            <w:hideMark/>
          </w:tcPr>
          <w:p w14:paraId="1B709B39"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 xml:space="preserve">Вибрация </w:t>
            </w:r>
          </w:p>
        </w:tc>
        <w:tc>
          <w:tcPr>
            <w:tcW w:w="734" w:type="dxa"/>
            <w:tcBorders>
              <w:top w:val="single" w:sz="6" w:space="0" w:color="auto"/>
              <w:left w:val="single" w:sz="6" w:space="0" w:color="auto"/>
              <w:bottom w:val="single" w:sz="6" w:space="0" w:color="auto"/>
              <w:right w:val="single" w:sz="6" w:space="0" w:color="auto"/>
            </w:tcBorders>
            <w:hideMark/>
          </w:tcPr>
          <w:p w14:paraId="49FF8FA8"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Нет испытания</w:t>
            </w:r>
          </w:p>
        </w:tc>
        <w:tc>
          <w:tcPr>
            <w:tcW w:w="1008" w:type="dxa"/>
            <w:tcBorders>
              <w:top w:val="single" w:sz="6" w:space="0" w:color="auto"/>
              <w:left w:val="single" w:sz="6" w:space="0" w:color="auto"/>
              <w:bottom w:val="single" w:sz="6" w:space="0" w:color="auto"/>
              <w:right w:val="single" w:sz="6" w:space="0" w:color="auto"/>
            </w:tcBorders>
            <w:hideMark/>
          </w:tcPr>
          <w:p w14:paraId="6C36F17A" w14:textId="77777777" w:rsidR="001C5CFD" w:rsidRPr="003A174C" w:rsidRDefault="001C5CFD">
            <w:pPr>
              <w:pStyle w:val="Style52"/>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3 цикла по 10 мин</w:t>
            </w:r>
          </w:p>
          <w:p w14:paraId="12DAC02C" w14:textId="77777777" w:rsidR="001C5CFD" w:rsidRPr="003A174C" w:rsidRDefault="001C5CFD">
            <w:pPr>
              <w:pStyle w:val="Style52"/>
              <w:widowControl/>
              <w:jc w:val="both"/>
              <w:rPr>
                <w:rStyle w:val="FontStyle74"/>
                <w:rFonts w:ascii="Times New Roman" w:hAnsi="Times New Roman" w:cs="Times New Roman"/>
                <w:sz w:val="20"/>
                <w:szCs w:val="20"/>
              </w:rPr>
            </w:pPr>
            <w:proofErr w:type="gramStart"/>
            <w:r w:rsidRPr="003A174C">
              <w:rPr>
                <w:rStyle w:val="FontStyle74"/>
                <w:rFonts w:ascii="Times New Roman" w:hAnsi="Times New Roman" w:cs="Times New Roman"/>
                <w:sz w:val="20"/>
                <w:szCs w:val="20"/>
              </w:rPr>
              <w:t>от</w:t>
            </w:r>
            <w:proofErr w:type="gramEnd"/>
            <w:r w:rsidRPr="003A174C">
              <w:rPr>
                <w:rStyle w:val="FontStyle74"/>
                <w:rFonts w:ascii="Times New Roman" w:hAnsi="Times New Roman" w:cs="Times New Roman"/>
                <w:sz w:val="20"/>
                <w:szCs w:val="20"/>
              </w:rPr>
              <w:t xml:space="preserve"> 25 Гц до 500 Гц при</w:t>
            </w:r>
          </w:p>
          <w:p w14:paraId="6D0B0C5B" w14:textId="77777777" w:rsidR="001C5CFD" w:rsidRPr="003A174C" w:rsidRDefault="001C5CFD">
            <w:pPr>
              <w:pStyle w:val="Style52"/>
              <w:widowControl/>
              <w:jc w:val="both"/>
              <w:rPr>
                <w:rStyle w:val="FontStyle74"/>
                <w:rFonts w:ascii="Times New Roman" w:hAnsi="Times New Roman" w:cs="Times New Roman"/>
                <w:sz w:val="20"/>
                <w:szCs w:val="20"/>
                <w:vertAlign w:val="superscript"/>
              </w:rPr>
            </w:pPr>
            <w:r w:rsidRPr="003A174C">
              <w:rPr>
                <w:rStyle w:val="FontStyle74"/>
                <w:rFonts w:ascii="Times New Roman" w:hAnsi="Times New Roman" w:cs="Times New Roman"/>
                <w:sz w:val="20"/>
                <w:szCs w:val="20"/>
              </w:rPr>
              <w:t>49 м/с</w:t>
            </w:r>
            <w:r w:rsidRPr="003A174C">
              <w:rPr>
                <w:rStyle w:val="FontStyle74"/>
                <w:rFonts w:ascii="Times New Roman" w:hAnsi="Times New Roman" w:cs="Times New Roman"/>
                <w:sz w:val="20"/>
                <w:szCs w:val="20"/>
                <w:vertAlign w:val="superscript"/>
              </w:rPr>
              <w:t xml:space="preserve">2 </w:t>
            </w:r>
            <w:r w:rsidRPr="003A174C">
              <w:rPr>
                <w:rStyle w:val="FontStyle74"/>
                <w:rFonts w:ascii="Times New Roman" w:hAnsi="Times New Roman" w:cs="Times New Roman"/>
                <w:sz w:val="20"/>
                <w:szCs w:val="20"/>
              </w:rPr>
              <w:t xml:space="preserve">(5 г) </w:t>
            </w:r>
            <w:r w:rsidRPr="003A174C">
              <w:rPr>
                <w:rStyle w:val="FontStyle74"/>
                <w:rFonts w:ascii="Times New Roman" w:hAnsi="Times New Roman" w:cs="Times New Roman"/>
                <w:sz w:val="20"/>
                <w:szCs w:val="20"/>
                <w:vertAlign w:val="superscript"/>
                <w:lang w:val="en-US"/>
              </w:rPr>
              <w:t>a</w:t>
            </w:r>
          </w:p>
        </w:tc>
        <w:tc>
          <w:tcPr>
            <w:tcW w:w="1066" w:type="dxa"/>
            <w:tcBorders>
              <w:top w:val="single" w:sz="6" w:space="0" w:color="auto"/>
              <w:left w:val="single" w:sz="6" w:space="0" w:color="auto"/>
              <w:bottom w:val="single" w:sz="6" w:space="0" w:color="auto"/>
              <w:right w:val="single" w:sz="6" w:space="0" w:color="auto"/>
            </w:tcBorders>
            <w:hideMark/>
          </w:tcPr>
          <w:p w14:paraId="5BE5FDFC" w14:textId="77777777" w:rsidR="001C5CFD" w:rsidRPr="003A174C" w:rsidRDefault="001C5CFD">
            <w:pPr>
              <w:pStyle w:val="Style52"/>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 xml:space="preserve">3 </w:t>
            </w:r>
            <w:r w:rsidRPr="003A174C">
              <w:rPr>
                <w:rStyle w:val="FontStyle74"/>
                <w:rFonts w:ascii="Times New Roman" w:hAnsi="Times New Roman" w:cs="Times New Roman"/>
                <w:sz w:val="20"/>
                <w:szCs w:val="20"/>
              </w:rPr>
              <w:t>цикла по</w:t>
            </w:r>
            <w:r w:rsidRPr="003A174C">
              <w:rPr>
                <w:rStyle w:val="FontStyle74"/>
                <w:rFonts w:ascii="Times New Roman" w:hAnsi="Times New Roman" w:cs="Times New Roman"/>
                <w:sz w:val="20"/>
                <w:szCs w:val="20"/>
                <w:lang w:eastAsia="en-US"/>
              </w:rPr>
              <w:t xml:space="preserve"> 10 мин</w:t>
            </w:r>
          </w:p>
          <w:p w14:paraId="214DA15D" w14:textId="77777777" w:rsidR="001C5CFD" w:rsidRPr="003A174C" w:rsidRDefault="001C5CFD">
            <w:pPr>
              <w:pStyle w:val="Style52"/>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25 Гц до 50 Гц при</w:t>
            </w:r>
          </w:p>
          <w:p w14:paraId="3A342714" w14:textId="77777777" w:rsidR="001C5CFD" w:rsidRPr="003A174C" w:rsidRDefault="001C5CFD">
            <w:pPr>
              <w:pStyle w:val="Style47"/>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49 м/с</w:t>
            </w:r>
            <w:r w:rsidRPr="003A174C">
              <w:rPr>
                <w:rStyle w:val="FontStyle74"/>
                <w:rFonts w:ascii="Times New Roman" w:hAnsi="Times New Roman" w:cs="Times New Roman"/>
                <w:sz w:val="20"/>
                <w:szCs w:val="20"/>
                <w:vertAlign w:val="superscript"/>
              </w:rPr>
              <w:t xml:space="preserve">2 </w:t>
            </w:r>
            <w:r w:rsidRPr="003A174C">
              <w:rPr>
                <w:rStyle w:val="FontStyle74"/>
                <w:rFonts w:ascii="Times New Roman" w:hAnsi="Times New Roman" w:cs="Times New Roman"/>
                <w:sz w:val="20"/>
                <w:szCs w:val="20"/>
              </w:rPr>
              <w:t xml:space="preserve">(5 г) </w:t>
            </w:r>
            <w:r w:rsidRPr="003A174C">
              <w:rPr>
                <w:rStyle w:val="FontStyle74"/>
                <w:rFonts w:ascii="Times New Roman" w:hAnsi="Times New Roman" w:cs="Times New Roman"/>
                <w:sz w:val="20"/>
                <w:szCs w:val="20"/>
                <w:vertAlign w:val="superscript"/>
                <w:lang w:val="en-US"/>
              </w:rPr>
              <w:t>a</w:t>
            </w:r>
            <w:r w:rsidRPr="003A174C">
              <w:rPr>
                <w:rStyle w:val="FontStyle74"/>
                <w:rFonts w:ascii="Times New Roman" w:hAnsi="Times New Roman" w:cs="Times New Roman"/>
                <w:sz w:val="20"/>
                <w:szCs w:val="20"/>
              </w:rPr>
              <w:t xml:space="preserve"> и от</w:t>
            </w:r>
          </w:p>
          <w:p w14:paraId="7DCC103D" w14:textId="77777777" w:rsidR="001C5CFD" w:rsidRPr="003A174C" w:rsidRDefault="001C5CFD">
            <w:pPr>
              <w:pStyle w:val="Style47"/>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50 Гц до 90 Гц при 0,635 мм</w:t>
            </w:r>
          </w:p>
          <w:p w14:paraId="1897FC88"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proofErr w:type="gramStart"/>
            <w:r w:rsidRPr="003A174C">
              <w:rPr>
                <w:rStyle w:val="FontStyle74"/>
                <w:rFonts w:ascii="Times New Roman" w:hAnsi="Times New Roman" w:cs="Times New Roman"/>
                <w:sz w:val="20"/>
                <w:szCs w:val="20"/>
              </w:rPr>
              <w:t>от</w:t>
            </w:r>
            <w:proofErr w:type="gramEnd"/>
            <w:r w:rsidRPr="003A174C">
              <w:rPr>
                <w:rStyle w:val="FontStyle74"/>
                <w:rFonts w:ascii="Times New Roman" w:hAnsi="Times New Roman" w:cs="Times New Roman"/>
                <w:sz w:val="20"/>
                <w:szCs w:val="20"/>
              </w:rPr>
              <w:t xml:space="preserve"> пика до пика и</w:t>
            </w:r>
            <w:r w:rsidRPr="003A174C">
              <w:rPr>
                <w:rStyle w:val="FontStyle74"/>
                <w:rFonts w:ascii="Times New Roman" w:hAnsi="Times New Roman" w:cs="Times New Roman"/>
                <w:sz w:val="20"/>
                <w:szCs w:val="20"/>
                <w:lang w:eastAsia="en-US"/>
              </w:rPr>
              <w:t xml:space="preserve"> от 90 </w:t>
            </w:r>
            <w:r w:rsidRPr="003A174C">
              <w:rPr>
                <w:rStyle w:val="FontStyle74"/>
                <w:rFonts w:ascii="Times New Roman" w:hAnsi="Times New Roman" w:cs="Times New Roman"/>
                <w:sz w:val="20"/>
                <w:szCs w:val="20"/>
              </w:rPr>
              <w:t>Гц</w:t>
            </w:r>
            <w:r w:rsidRPr="003A174C">
              <w:rPr>
                <w:rStyle w:val="FontStyle74"/>
                <w:rFonts w:ascii="Times New Roman" w:hAnsi="Times New Roman" w:cs="Times New Roman"/>
                <w:sz w:val="20"/>
                <w:szCs w:val="20"/>
                <w:lang w:eastAsia="en-US"/>
              </w:rPr>
              <w:t xml:space="preserve"> до 500 </w:t>
            </w:r>
            <w:r w:rsidRPr="003A174C">
              <w:rPr>
                <w:rStyle w:val="FontStyle74"/>
                <w:rFonts w:ascii="Times New Roman" w:hAnsi="Times New Roman" w:cs="Times New Roman"/>
                <w:sz w:val="20"/>
                <w:szCs w:val="20"/>
              </w:rPr>
              <w:t>Гц</w:t>
            </w:r>
            <w:r w:rsidRPr="003A174C">
              <w:rPr>
                <w:rStyle w:val="FontStyle74"/>
                <w:rFonts w:ascii="Times New Roman" w:hAnsi="Times New Roman" w:cs="Times New Roman"/>
                <w:sz w:val="20"/>
                <w:szCs w:val="20"/>
                <w:lang w:eastAsia="en-US"/>
              </w:rPr>
              <w:t xml:space="preserve"> при</w:t>
            </w:r>
          </w:p>
          <w:p w14:paraId="19BFB75D" w14:textId="77777777" w:rsidR="001C5CFD" w:rsidRPr="003A174C" w:rsidRDefault="001C5CFD">
            <w:pPr>
              <w:pStyle w:val="Style30"/>
              <w:widowControl/>
              <w:jc w:val="both"/>
              <w:rPr>
                <w:rStyle w:val="FontStyle74"/>
                <w:rFonts w:ascii="Times New Roman" w:hAnsi="Times New Roman" w:cs="Times New Roman"/>
                <w:sz w:val="20"/>
                <w:szCs w:val="20"/>
                <w:vertAlign w:val="superscript"/>
                <w:lang w:val="en-US" w:eastAsia="en-US"/>
              </w:rPr>
            </w:pPr>
            <w:r w:rsidRPr="003A174C">
              <w:rPr>
                <w:rStyle w:val="FontStyle74"/>
                <w:rFonts w:ascii="Times New Roman" w:hAnsi="Times New Roman" w:cs="Times New Roman"/>
                <w:sz w:val="20"/>
                <w:szCs w:val="20"/>
                <w:lang w:val="en-US" w:eastAsia="en-US"/>
              </w:rPr>
              <w:t xml:space="preserve">98 </w:t>
            </w:r>
            <w:r w:rsidRPr="003A174C">
              <w:rPr>
                <w:rStyle w:val="FontStyle74"/>
                <w:rFonts w:ascii="Times New Roman" w:hAnsi="Times New Roman" w:cs="Times New Roman"/>
                <w:sz w:val="20"/>
                <w:szCs w:val="20"/>
                <w:lang w:eastAsia="en-US"/>
              </w:rPr>
              <w:t>м</w:t>
            </w:r>
            <w:r w:rsidRPr="003A174C">
              <w:rPr>
                <w:rStyle w:val="FontStyle74"/>
                <w:rFonts w:ascii="Times New Roman" w:hAnsi="Times New Roman" w:cs="Times New Roman"/>
                <w:sz w:val="20"/>
                <w:szCs w:val="20"/>
                <w:lang w:val="en-US" w:eastAsia="en-US"/>
              </w:rPr>
              <w:t>/</w:t>
            </w:r>
            <w:r w:rsidRPr="003A174C">
              <w:rPr>
                <w:rStyle w:val="FontStyle74"/>
                <w:rFonts w:ascii="Times New Roman" w:hAnsi="Times New Roman" w:cs="Times New Roman"/>
                <w:sz w:val="20"/>
                <w:szCs w:val="20"/>
                <w:lang w:eastAsia="en-US"/>
              </w:rPr>
              <w:t>с</w:t>
            </w:r>
            <w:r w:rsidRPr="003A174C">
              <w:rPr>
                <w:rStyle w:val="FontStyle74"/>
                <w:rFonts w:ascii="Times New Roman" w:hAnsi="Times New Roman" w:cs="Times New Roman"/>
                <w:sz w:val="20"/>
                <w:szCs w:val="20"/>
                <w:vertAlign w:val="superscript"/>
                <w:lang w:val="en-US" w:eastAsia="en-US"/>
              </w:rPr>
              <w:t>2</w:t>
            </w:r>
          </w:p>
          <w:p w14:paraId="6AEA28F9" w14:textId="77777777" w:rsidR="001C5CFD" w:rsidRPr="003A174C" w:rsidRDefault="001C5CFD">
            <w:pPr>
              <w:pStyle w:val="Style30"/>
              <w:widowControl/>
              <w:jc w:val="both"/>
              <w:rPr>
                <w:rStyle w:val="FontStyle74"/>
                <w:rFonts w:ascii="Times New Roman" w:hAnsi="Times New Roman" w:cs="Times New Roman"/>
                <w:sz w:val="20"/>
                <w:szCs w:val="20"/>
                <w:vertAlign w:val="superscript"/>
                <w:lang w:val="en-US"/>
              </w:rPr>
            </w:pPr>
            <w:r w:rsidRPr="003A174C">
              <w:rPr>
                <w:rStyle w:val="FontStyle74"/>
                <w:rFonts w:ascii="Times New Roman" w:hAnsi="Times New Roman" w:cs="Times New Roman"/>
                <w:sz w:val="20"/>
                <w:szCs w:val="20"/>
              </w:rPr>
              <w:t>(10</w:t>
            </w:r>
            <w:r w:rsidRPr="003A174C">
              <w:rPr>
                <w:rStyle w:val="FontStyle74"/>
                <w:rFonts w:ascii="Times New Roman" w:hAnsi="Times New Roman" w:cs="Times New Roman"/>
                <w:sz w:val="20"/>
                <w:szCs w:val="20"/>
                <w:lang w:val="en-US"/>
              </w:rPr>
              <w:t xml:space="preserve"> </w:t>
            </w:r>
            <w:r w:rsidRPr="003A174C">
              <w:rPr>
                <w:rStyle w:val="FontStyle74"/>
                <w:rFonts w:ascii="Times New Roman" w:hAnsi="Times New Roman" w:cs="Times New Roman"/>
                <w:sz w:val="20"/>
                <w:szCs w:val="20"/>
              </w:rPr>
              <w:t>г</w:t>
            </w:r>
            <w:r w:rsidRPr="003A174C">
              <w:rPr>
                <w:rStyle w:val="FontStyle74"/>
                <w:rFonts w:ascii="Times New Roman" w:hAnsi="Times New Roman" w:cs="Times New Roman"/>
                <w:sz w:val="20"/>
                <w:szCs w:val="20"/>
                <w:lang w:val="en-US"/>
              </w:rPr>
              <w:t xml:space="preserve">) </w:t>
            </w:r>
            <w:r w:rsidRPr="003A174C">
              <w:rPr>
                <w:rStyle w:val="FontStyle74"/>
                <w:rFonts w:ascii="Times New Roman" w:hAnsi="Times New Roman" w:cs="Times New Roman"/>
                <w:sz w:val="20"/>
                <w:szCs w:val="20"/>
                <w:vertAlign w:val="superscript"/>
                <w:lang w:val="en-US"/>
              </w:rPr>
              <w:t>a</w:t>
            </w:r>
          </w:p>
        </w:tc>
        <w:tc>
          <w:tcPr>
            <w:tcW w:w="1008" w:type="dxa"/>
            <w:tcBorders>
              <w:top w:val="single" w:sz="6" w:space="0" w:color="auto"/>
              <w:left w:val="single" w:sz="6" w:space="0" w:color="auto"/>
              <w:bottom w:val="single" w:sz="6" w:space="0" w:color="auto"/>
              <w:right w:val="single" w:sz="6" w:space="0" w:color="auto"/>
            </w:tcBorders>
            <w:hideMark/>
          </w:tcPr>
          <w:p w14:paraId="3432CF85" w14:textId="77777777" w:rsidR="001C5CFD" w:rsidRPr="003A174C" w:rsidRDefault="001C5CFD">
            <w:pPr>
              <w:pStyle w:val="Style52"/>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 xml:space="preserve">3 </w:t>
            </w:r>
            <w:r w:rsidRPr="003A174C">
              <w:rPr>
                <w:rStyle w:val="FontStyle74"/>
                <w:rFonts w:ascii="Times New Roman" w:hAnsi="Times New Roman" w:cs="Times New Roman"/>
                <w:sz w:val="20"/>
                <w:szCs w:val="20"/>
              </w:rPr>
              <w:t>цикла по</w:t>
            </w:r>
            <w:r w:rsidRPr="003A174C">
              <w:rPr>
                <w:rStyle w:val="FontStyle74"/>
                <w:rFonts w:ascii="Times New Roman" w:hAnsi="Times New Roman" w:cs="Times New Roman"/>
                <w:sz w:val="20"/>
                <w:szCs w:val="20"/>
                <w:lang w:eastAsia="en-US"/>
              </w:rPr>
              <w:t xml:space="preserve"> 30 мин от</w:t>
            </w:r>
          </w:p>
          <w:p w14:paraId="1C4FECEC"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25 Гц до 80 Гц при 1,5 мм, от пика до пика и от 80 Гц до</w:t>
            </w:r>
          </w:p>
          <w:p w14:paraId="4140D7C6"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val="en-US" w:eastAsia="en-US"/>
              </w:rPr>
              <w:t xml:space="preserve">2 000 </w:t>
            </w:r>
            <w:r w:rsidRPr="003A174C">
              <w:rPr>
                <w:rStyle w:val="FontStyle74"/>
                <w:rFonts w:ascii="Times New Roman" w:hAnsi="Times New Roman" w:cs="Times New Roman"/>
                <w:sz w:val="20"/>
                <w:szCs w:val="20"/>
              </w:rPr>
              <w:t>Гц</w:t>
            </w:r>
          </w:p>
          <w:p w14:paraId="6FA2B00D" w14:textId="77777777" w:rsidR="001C5CFD" w:rsidRPr="003A174C" w:rsidRDefault="001C5CFD">
            <w:pPr>
              <w:pStyle w:val="Style30"/>
              <w:widowControl/>
              <w:jc w:val="both"/>
              <w:rPr>
                <w:rStyle w:val="FontStyle74"/>
                <w:rFonts w:ascii="Times New Roman" w:hAnsi="Times New Roman" w:cs="Times New Roman"/>
                <w:sz w:val="20"/>
                <w:szCs w:val="20"/>
                <w:vertAlign w:val="superscript"/>
                <w:lang w:val="en-US" w:eastAsia="en-US"/>
              </w:rPr>
            </w:pPr>
            <w:proofErr w:type="gramStart"/>
            <w:r w:rsidRPr="003A174C">
              <w:rPr>
                <w:rStyle w:val="FontStyle74"/>
                <w:rFonts w:ascii="Times New Roman" w:hAnsi="Times New Roman" w:cs="Times New Roman"/>
                <w:sz w:val="20"/>
                <w:szCs w:val="20"/>
                <w:lang w:eastAsia="en-US"/>
              </w:rPr>
              <w:t>при</w:t>
            </w:r>
            <w:proofErr w:type="gramEnd"/>
            <w:r w:rsidRPr="003A174C">
              <w:rPr>
                <w:rStyle w:val="FontStyle74"/>
                <w:rFonts w:ascii="Times New Roman" w:hAnsi="Times New Roman" w:cs="Times New Roman"/>
                <w:sz w:val="20"/>
                <w:szCs w:val="20"/>
                <w:lang w:val="en-US" w:eastAsia="en-US"/>
              </w:rPr>
              <w:t xml:space="preserve"> 196 </w:t>
            </w:r>
            <w:r w:rsidRPr="003A174C">
              <w:rPr>
                <w:rStyle w:val="FontStyle74"/>
                <w:rFonts w:ascii="Times New Roman" w:hAnsi="Times New Roman" w:cs="Times New Roman"/>
                <w:sz w:val="20"/>
                <w:szCs w:val="20"/>
                <w:lang w:eastAsia="en-US"/>
              </w:rPr>
              <w:t>м</w:t>
            </w:r>
            <w:r w:rsidRPr="003A174C">
              <w:rPr>
                <w:rStyle w:val="FontStyle74"/>
                <w:rFonts w:ascii="Times New Roman" w:hAnsi="Times New Roman" w:cs="Times New Roman"/>
                <w:sz w:val="20"/>
                <w:szCs w:val="20"/>
                <w:lang w:val="en-US" w:eastAsia="en-US"/>
              </w:rPr>
              <w:t>/</w:t>
            </w:r>
            <w:r w:rsidRPr="003A174C">
              <w:rPr>
                <w:rStyle w:val="FontStyle74"/>
                <w:rFonts w:ascii="Times New Roman" w:hAnsi="Times New Roman" w:cs="Times New Roman"/>
                <w:sz w:val="20"/>
                <w:szCs w:val="20"/>
                <w:lang w:eastAsia="en-US"/>
              </w:rPr>
              <w:t>с</w:t>
            </w:r>
            <w:r w:rsidRPr="003A174C">
              <w:rPr>
                <w:rStyle w:val="FontStyle74"/>
                <w:rFonts w:ascii="Times New Roman" w:hAnsi="Times New Roman" w:cs="Times New Roman"/>
                <w:sz w:val="20"/>
                <w:szCs w:val="20"/>
                <w:vertAlign w:val="superscript"/>
                <w:lang w:val="en-US" w:eastAsia="en-US"/>
              </w:rPr>
              <w:t>2</w:t>
            </w:r>
          </w:p>
          <w:p w14:paraId="4F48DCDB" w14:textId="77777777" w:rsidR="001C5CFD" w:rsidRPr="003A174C" w:rsidRDefault="001C5CFD">
            <w:pPr>
              <w:pStyle w:val="Style30"/>
              <w:widowControl/>
              <w:jc w:val="both"/>
              <w:rPr>
                <w:rStyle w:val="FontStyle74"/>
                <w:rFonts w:ascii="Times New Roman" w:hAnsi="Times New Roman" w:cs="Times New Roman"/>
                <w:sz w:val="20"/>
                <w:szCs w:val="20"/>
                <w:vertAlign w:val="superscript"/>
                <w:lang w:val="en-US" w:eastAsia="en-US"/>
              </w:rPr>
            </w:pPr>
            <w:r w:rsidRPr="003A174C">
              <w:rPr>
                <w:rStyle w:val="FontStyle74"/>
                <w:rFonts w:ascii="Times New Roman" w:hAnsi="Times New Roman" w:cs="Times New Roman"/>
                <w:sz w:val="20"/>
                <w:szCs w:val="20"/>
                <w:lang w:val="en-US" w:eastAsia="en-US"/>
              </w:rPr>
              <w:t xml:space="preserve">(20 </w:t>
            </w:r>
            <w:r w:rsidRPr="003A174C">
              <w:rPr>
                <w:rStyle w:val="FontStyle74"/>
                <w:rFonts w:ascii="Times New Roman" w:hAnsi="Times New Roman" w:cs="Times New Roman"/>
                <w:sz w:val="20"/>
                <w:szCs w:val="20"/>
                <w:lang w:eastAsia="en-US"/>
              </w:rPr>
              <w:t>г</w:t>
            </w:r>
            <w:r w:rsidRPr="003A174C">
              <w:rPr>
                <w:rStyle w:val="FontStyle74"/>
                <w:rFonts w:ascii="Times New Roman" w:hAnsi="Times New Roman" w:cs="Times New Roman"/>
                <w:sz w:val="20"/>
                <w:szCs w:val="20"/>
                <w:lang w:val="en-US" w:eastAsia="en-US"/>
              </w:rPr>
              <w:t xml:space="preserve">) </w:t>
            </w:r>
            <w:r w:rsidRPr="003A174C">
              <w:rPr>
                <w:rStyle w:val="FontStyle74"/>
                <w:rFonts w:ascii="Times New Roman" w:hAnsi="Times New Roman" w:cs="Times New Roman"/>
                <w:sz w:val="20"/>
                <w:szCs w:val="20"/>
                <w:vertAlign w:val="superscript"/>
                <w:lang w:val="en-US" w:eastAsia="en-US"/>
              </w:rPr>
              <w:t>a</w:t>
            </w:r>
          </w:p>
        </w:tc>
        <w:tc>
          <w:tcPr>
            <w:tcW w:w="1008" w:type="dxa"/>
            <w:tcBorders>
              <w:top w:val="single" w:sz="6" w:space="0" w:color="auto"/>
              <w:left w:val="single" w:sz="6" w:space="0" w:color="auto"/>
              <w:bottom w:val="single" w:sz="6" w:space="0" w:color="auto"/>
              <w:right w:val="single" w:sz="6" w:space="0" w:color="auto"/>
            </w:tcBorders>
            <w:hideMark/>
          </w:tcPr>
          <w:p w14:paraId="394D9A65"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Не используется</w:t>
            </w:r>
          </w:p>
        </w:tc>
        <w:tc>
          <w:tcPr>
            <w:tcW w:w="1008" w:type="dxa"/>
            <w:tcBorders>
              <w:top w:val="single" w:sz="6" w:space="0" w:color="auto"/>
              <w:left w:val="single" w:sz="6" w:space="0" w:color="auto"/>
              <w:bottom w:val="single" w:sz="6" w:space="0" w:color="auto"/>
              <w:right w:val="single" w:sz="6" w:space="0" w:color="auto"/>
            </w:tcBorders>
            <w:hideMark/>
          </w:tcPr>
          <w:p w14:paraId="7128F08D"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Не используется</w:t>
            </w:r>
          </w:p>
        </w:tc>
        <w:tc>
          <w:tcPr>
            <w:tcW w:w="1118" w:type="dxa"/>
            <w:tcBorders>
              <w:top w:val="single" w:sz="6" w:space="0" w:color="auto"/>
              <w:left w:val="single" w:sz="6" w:space="0" w:color="auto"/>
              <w:bottom w:val="single" w:sz="6" w:space="0" w:color="auto"/>
              <w:right w:val="single" w:sz="6" w:space="0" w:color="auto"/>
            </w:tcBorders>
            <w:hideMark/>
          </w:tcPr>
          <w:p w14:paraId="4AA14596"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Не используется</w:t>
            </w:r>
          </w:p>
        </w:tc>
        <w:tc>
          <w:tcPr>
            <w:tcW w:w="950" w:type="dxa"/>
            <w:tcBorders>
              <w:top w:val="single" w:sz="6" w:space="0" w:color="auto"/>
              <w:left w:val="single" w:sz="6" w:space="0" w:color="auto"/>
              <w:bottom w:val="single" w:sz="6" w:space="0" w:color="auto"/>
              <w:right w:val="single" w:sz="6" w:space="0" w:color="auto"/>
            </w:tcBorders>
            <w:hideMark/>
          </w:tcPr>
          <w:p w14:paraId="27F768C8"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Не используется</w:t>
            </w:r>
          </w:p>
        </w:tc>
        <w:tc>
          <w:tcPr>
            <w:tcW w:w="749" w:type="dxa"/>
            <w:tcBorders>
              <w:top w:val="single" w:sz="6" w:space="0" w:color="auto"/>
              <w:left w:val="single" w:sz="6" w:space="0" w:color="auto"/>
              <w:bottom w:val="single" w:sz="6" w:space="0" w:color="auto"/>
              <w:right w:val="single" w:sz="6" w:space="0" w:color="auto"/>
            </w:tcBorders>
            <w:hideMark/>
          </w:tcPr>
          <w:p w14:paraId="597B799A"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Специальное испытание</w:t>
            </w:r>
          </w:p>
        </w:tc>
      </w:tr>
      <w:tr w:rsidR="001C5CFD" w:rsidRPr="003A174C" w14:paraId="5EC6500A" w14:textId="77777777" w:rsidTr="003A174C">
        <w:trPr>
          <w:trHeight w:val="1051"/>
        </w:trPr>
        <w:tc>
          <w:tcPr>
            <w:tcW w:w="1133" w:type="dxa"/>
            <w:tcBorders>
              <w:top w:val="single" w:sz="6" w:space="0" w:color="auto"/>
              <w:left w:val="single" w:sz="6" w:space="0" w:color="auto"/>
              <w:bottom w:val="single" w:sz="6" w:space="0" w:color="auto"/>
              <w:right w:val="single" w:sz="6" w:space="0" w:color="auto"/>
            </w:tcBorders>
            <w:hideMark/>
          </w:tcPr>
          <w:p w14:paraId="7DF20796"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Прокол</w:t>
            </w:r>
          </w:p>
        </w:tc>
        <w:tc>
          <w:tcPr>
            <w:tcW w:w="734" w:type="dxa"/>
            <w:tcBorders>
              <w:top w:val="single" w:sz="6" w:space="0" w:color="auto"/>
              <w:left w:val="single" w:sz="6" w:space="0" w:color="auto"/>
              <w:bottom w:val="single" w:sz="6" w:space="0" w:color="auto"/>
              <w:right w:val="single" w:sz="6" w:space="0" w:color="auto"/>
            </w:tcBorders>
            <w:hideMark/>
          </w:tcPr>
          <w:p w14:paraId="4919EF37"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Нет испытания</w:t>
            </w:r>
          </w:p>
        </w:tc>
        <w:tc>
          <w:tcPr>
            <w:tcW w:w="1008" w:type="dxa"/>
            <w:tcBorders>
              <w:top w:val="single" w:sz="6" w:space="0" w:color="auto"/>
              <w:left w:val="single" w:sz="6" w:space="0" w:color="auto"/>
              <w:bottom w:val="single" w:sz="6" w:space="0" w:color="auto"/>
              <w:right w:val="single" w:sz="6" w:space="0" w:color="auto"/>
            </w:tcBorders>
            <w:hideMark/>
          </w:tcPr>
          <w:p w14:paraId="02FAF636"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 xml:space="preserve">1 г от 1 м или </w:t>
            </w:r>
            <w:r w:rsidRPr="003A174C">
              <w:rPr>
                <w:rStyle w:val="FontStyle74"/>
                <w:rFonts w:ascii="Times New Roman" w:hAnsi="Times New Roman" w:cs="Times New Roman"/>
                <w:sz w:val="20"/>
                <w:szCs w:val="20"/>
              </w:rPr>
              <w:t>эквивалентная передаваемая энергия</w:t>
            </w:r>
          </w:p>
        </w:tc>
        <w:tc>
          <w:tcPr>
            <w:tcW w:w="1066" w:type="dxa"/>
            <w:tcBorders>
              <w:top w:val="single" w:sz="6" w:space="0" w:color="auto"/>
              <w:left w:val="single" w:sz="6" w:space="0" w:color="auto"/>
              <w:bottom w:val="single" w:sz="6" w:space="0" w:color="auto"/>
              <w:right w:val="single" w:sz="6" w:space="0" w:color="auto"/>
            </w:tcBorders>
            <w:hideMark/>
          </w:tcPr>
          <w:p w14:paraId="70C4384D"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10 г от 1 м или эквивалентная передаваемая энергия</w:t>
            </w:r>
          </w:p>
        </w:tc>
        <w:tc>
          <w:tcPr>
            <w:tcW w:w="1008" w:type="dxa"/>
            <w:tcBorders>
              <w:top w:val="single" w:sz="6" w:space="0" w:color="auto"/>
              <w:left w:val="single" w:sz="6" w:space="0" w:color="auto"/>
              <w:bottom w:val="single" w:sz="6" w:space="0" w:color="auto"/>
              <w:right w:val="single" w:sz="6" w:space="0" w:color="auto"/>
            </w:tcBorders>
            <w:hideMark/>
          </w:tcPr>
          <w:p w14:paraId="32B0D524"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 xml:space="preserve">50 г от 1 м или </w:t>
            </w:r>
            <w:r w:rsidRPr="003A174C">
              <w:rPr>
                <w:rStyle w:val="FontStyle74"/>
                <w:rFonts w:ascii="Times New Roman" w:hAnsi="Times New Roman" w:cs="Times New Roman"/>
                <w:sz w:val="20"/>
                <w:szCs w:val="20"/>
              </w:rPr>
              <w:t>эквивалентная передаваемая энергия</w:t>
            </w:r>
          </w:p>
        </w:tc>
        <w:tc>
          <w:tcPr>
            <w:tcW w:w="1008" w:type="dxa"/>
            <w:tcBorders>
              <w:top w:val="single" w:sz="6" w:space="0" w:color="auto"/>
              <w:left w:val="single" w:sz="6" w:space="0" w:color="auto"/>
              <w:bottom w:val="single" w:sz="6" w:space="0" w:color="auto"/>
              <w:right w:val="single" w:sz="6" w:space="0" w:color="auto"/>
            </w:tcBorders>
            <w:hideMark/>
          </w:tcPr>
          <w:p w14:paraId="44ED9786"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 xml:space="preserve">300 г от 1 м или </w:t>
            </w:r>
            <w:r w:rsidRPr="003A174C">
              <w:rPr>
                <w:rStyle w:val="FontStyle74"/>
                <w:rFonts w:ascii="Times New Roman" w:hAnsi="Times New Roman" w:cs="Times New Roman"/>
                <w:sz w:val="20"/>
                <w:szCs w:val="20"/>
              </w:rPr>
              <w:t>эквивалентная передаваемая энергия</w:t>
            </w:r>
          </w:p>
        </w:tc>
        <w:tc>
          <w:tcPr>
            <w:tcW w:w="1008" w:type="dxa"/>
            <w:tcBorders>
              <w:top w:val="single" w:sz="6" w:space="0" w:color="auto"/>
              <w:left w:val="single" w:sz="6" w:space="0" w:color="auto"/>
              <w:bottom w:val="single" w:sz="6" w:space="0" w:color="auto"/>
              <w:right w:val="single" w:sz="6" w:space="0" w:color="auto"/>
            </w:tcBorders>
            <w:hideMark/>
          </w:tcPr>
          <w:p w14:paraId="69DADA86"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 xml:space="preserve">1 кг от 1 м или </w:t>
            </w:r>
            <w:r w:rsidRPr="003A174C">
              <w:rPr>
                <w:rStyle w:val="FontStyle74"/>
                <w:rFonts w:ascii="Times New Roman" w:hAnsi="Times New Roman" w:cs="Times New Roman"/>
                <w:sz w:val="20"/>
                <w:szCs w:val="20"/>
              </w:rPr>
              <w:t>эквивалентная передаваемая энергия</w:t>
            </w:r>
          </w:p>
        </w:tc>
        <w:tc>
          <w:tcPr>
            <w:tcW w:w="1118" w:type="dxa"/>
            <w:tcBorders>
              <w:top w:val="single" w:sz="6" w:space="0" w:color="auto"/>
              <w:left w:val="single" w:sz="6" w:space="0" w:color="auto"/>
              <w:bottom w:val="single" w:sz="6" w:space="0" w:color="auto"/>
              <w:right w:val="single" w:sz="6" w:space="0" w:color="auto"/>
            </w:tcBorders>
            <w:hideMark/>
          </w:tcPr>
          <w:p w14:paraId="0BFE47A3"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Не используется</w:t>
            </w:r>
          </w:p>
        </w:tc>
        <w:tc>
          <w:tcPr>
            <w:tcW w:w="950" w:type="dxa"/>
            <w:tcBorders>
              <w:top w:val="single" w:sz="6" w:space="0" w:color="auto"/>
              <w:left w:val="single" w:sz="6" w:space="0" w:color="auto"/>
              <w:bottom w:val="single" w:sz="6" w:space="0" w:color="auto"/>
              <w:right w:val="single" w:sz="6" w:space="0" w:color="auto"/>
            </w:tcBorders>
            <w:hideMark/>
          </w:tcPr>
          <w:p w14:paraId="350EDC7B"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Не используется</w:t>
            </w:r>
          </w:p>
        </w:tc>
        <w:tc>
          <w:tcPr>
            <w:tcW w:w="749" w:type="dxa"/>
            <w:tcBorders>
              <w:top w:val="single" w:sz="6" w:space="0" w:color="auto"/>
              <w:left w:val="single" w:sz="6" w:space="0" w:color="auto"/>
              <w:bottom w:val="single" w:sz="6" w:space="0" w:color="auto"/>
              <w:right w:val="single" w:sz="6" w:space="0" w:color="auto"/>
            </w:tcBorders>
            <w:hideMark/>
          </w:tcPr>
          <w:p w14:paraId="162D313B"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 xml:space="preserve">Специальное испытание </w:t>
            </w:r>
          </w:p>
        </w:tc>
      </w:tr>
      <w:tr w:rsidR="001C5CFD" w:rsidRPr="003A174C" w14:paraId="5C71A310" w14:textId="77777777" w:rsidTr="003A174C">
        <w:trPr>
          <w:trHeight w:val="1267"/>
        </w:trPr>
        <w:tc>
          <w:tcPr>
            <w:tcW w:w="1133" w:type="dxa"/>
            <w:tcBorders>
              <w:top w:val="single" w:sz="6" w:space="0" w:color="auto"/>
              <w:left w:val="single" w:sz="6" w:space="0" w:color="auto"/>
              <w:bottom w:val="single" w:sz="6" w:space="0" w:color="auto"/>
              <w:right w:val="single" w:sz="6" w:space="0" w:color="auto"/>
            </w:tcBorders>
            <w:hideMark/>
          </w:tcPr>
          <w:p w14:paraId="78F984E4"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Изгиб</w:t>
            </w:r>
          </w:p>
        </w:tc>
        <w:tc>
          <w:tcPr>
            <w:tcW w:w="734" w:type="dxa"/>
            <w:tcBorders>
              <w:top w:val="single" w:sz="6" w:space="0" w:color="auto"/>
              <w:left w:val="single" w:sz="6" w:space="0" w:color="auto"/>
              <w:bottom w:val="single" w:sz="6" w:space="0" w:color="auto"/>
              <w:right w:val="single" w:sz="6" w:space="0" w:color="auto"/>
            </w:tcBorders>
            <w:hideMark/>
          </w:tcPr>
          <w:p w14:paraId="176C294C"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Нет испытания</w:t>
            </w:r>
          </w:p>
        </w:tc>
        <w:tc>
          <w:tcPr>
            <w:tcW w:w="1008" w:type="dxa"/>
            <w:tcBorders>
              <w:top w:val="single" w:sz="6" w:space="0" w:color="auto"/>
              <w:left w:val="single" w:sz="6" w:space="0" w:color="auto"/>
              <w:bottom w:val="single" w:sz="6" w:space="0" w:color="auto"/>
              <w:right w:val="single" w:sz="6" w:space="0" w:color="auto"/>
            </w:tcBorders>
            <w:hideMark/>
          </w:tcPr>
          <w:p w14:paraId="2B7915DD"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Испытание 7.7.1</w:t>
            </w:r>
          </w:p>
          <w:p w14:paraId="5F487D2D"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100 Н</w:t>
            </w:r>
          </w:p>
          <w:p w14:paraId="7AF70288" w14:textId="77777777" w:rsidR="001C5CFD" w:rsidRPr="003A174C" w:rsidRDefault="001C5CFD">
            <w:pPr>
              <w:pStyle w:val="Style52"/>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 xml:space="preserve">(10,2 кг) для </w:t>
            </w:r>
            <w:r w:rsidRPr="003A174C">
              <w:rPr>
                <w:rStyle w:val="FontStyle58"/>
                <w:rFonts w:ascii="Times New Roman" w:hAnsi="Times New Roman" w:cs="Times New Roman"/>
                <w:sz w:val="20"/>
                <w:szCs w:val="20"/>
                <w:lang w:val="en-US"/>
              </w:rPr>
              <w:t>L</w:t>
            </w:r>
            <w:r w:rsidRPr="003A174C">
              <w:rPr>
                <w:rStyle w:val="FontStyle58"/>
                <w:rFonts w:ascii="Times New Roman" w:hAnsi="Times New Roman" w:cs="Times New Roman"/>
                <w:sz w:val="20"/>
                <w:szCs w:val="20"/>
              </w:rPr>
              <w:t>/</w:t>
            </w:r>
            <w:proofErr w:type="gramStart"/>
            <w:r w:rsidRPr="003A174C">
              <w:rPr>
                <w:rStyle w:val="FontStyle58"/>
                <w:rFonts w:ascii="Times New Roman" w:hAnsi="Times New Roman" w:cs="Times New Roman"/>
                <w:sz w:val="20"/>
                <w:szCs w:val="20"/>
                <w:lang w:val="en-US"/>
              </w:rPr>
              <w:t>D</w:t>
            </w:r>
            <w:r w:rsidRPr="003A174C">
              <w:rPr>
                <w:rStyle w:val="FontStyle58"/>
                <w:rFonts w:ascii="Times New Roman" w:hAnsi="Times New Roman" w:cs="Times New Roman"/>
                <w:sz w:val="20"/>
                <w:szCs w:val="20"/>
              </w:rPr>
              <w:t xml:space="preserve"> &gt;</w:t>
            </w:r>
            <w:proofErr w:type="gramEnd"/>
            <w:r w:rsidRPr="003A174C">
              <w:rPr>
                <w:rStyle w:val="FontStyle58"/>
                <w:rFonts w:ascii="Times New Roman" w:hAnsi="Times New Roman" w:cs="Times New Roman"/>
                <w:sz w:val="20"/>
                <w:szCs w:val="20"/>
              </w:rPr>
              <w:t xml:space="preserve"> </w:t>
            </w:r>
            <w:r w:rsidRPr="003A174C">
              <w:rPr>
                <w:rStyle w:val="FontStyle74"/>
                <w:rFonts w:ascii="Times New Roman" w:hAnsi="Times New Roman" w:cs="Times New Roman"/>
                <w:sz w:val="20"/>
                <w:szCs w:val="20"/>
              </w:rPr>
              <w:t>15</w:t>
            </w:r>
          </w:p>
        </w:tc>
        <w:tc>
          <w:tcPr>
            <w:tcW w:w="1066" w:type="dxa"/>
            <w:tcBorders>
              <w:top w:val="single" w:sz="6" w:space="0" w:color="auto"/>
              <w:left w:val="single" w:sz="6" w:space="0" w:color="auto"/>
              <w:bottom w:val="single" w:sz="6" w:space="0" w:color="auto"/>
              <w:right w:val="single" w:sz="6" w:space="0" w:color="auto"/>
            </w:tcBorders>
            <w:hideMark/>
          </w:tcPr>
          <w:p w14:paraId="71291DC7"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Испытание 7.7.1</w:t>
            </w:r>
          </w:p>
          <w:p w14:paraId="51685D98"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500 Н</w:t>
            </w:r>
          </w:p>
          <w:p w14:paraId="2BDB6544"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(51 кг) для</w:t>
            </w:r>
          </w:p>
          <w:p w14:paraId="1AC89B67" w14:textId="77777777" w:rsidR="001C5CFD" w:rsidRPr="003A174C" w:rsidRDefault="001C5CFD">
            <w:pPr>
              <w:pStyle w:val="Style19"/>
              <w:widowControl/>
              <w:jc w:val="both"/>
              <w:rPr>
                <w:rStyle w:val="FontStyle74"/>
                <w:rFonts w:ascii="Times New Roman" w:hAnsi="Times New Roman" w:cs="Times New Roman"/>
                <w:sz w:val="20"/>
                <w:szCs w:val="20"/>
                <w:lang w:eastAsia="en-US"/>
              </w:rPr>
            </w:pPr>
            <w:r w:rsidRPr="003A174C">
              <w:rPr>
                <w:rStyle w:val="FontStyle58"/>
                <w:rFonts w:ascii="Times New Roman" w:hAnsi="Times New Roman" w:cs="Times New Roman"/>
                <w:sz w:val="20"/>
                <w:szCs w:val="20"/>
                <w:lang w:val="en-US" w:eastAsia="en-US"/>
              </w:rPr>
              <w:t>L</w:t>
            </w:r>
            <w:r w:rsidRPr="003A174C">
              <w:rPr>
                <w:rStyle w:val="FontStyle58"/>
                <w:rFonts w:ascii="Times New Roman" w:hAnsi="Times New Roman" w:cs="Times New Roman"/>
                <w:sz w:val="20"/>
                <w:szCs w:val="20"/>
                <w:lang w:eastAsia="en-US"/>
              </w:rPr>
              <w:t>/</w:t>
            </w:r>
            <w:r w:rsidRPr="003A174C">
              <w:rPr>
                <w:rStyle w:val="FontStyle58"/>
                <w:rFonts w:ascii="Times New Roman" w:hAnsi="Times New Roman" w:cs="Times New Roman"/>
                <w:sz w:val="20"/>
                <w:szCs w:val="20"/>
                <w:lang w:val="en-US" w:eastAsia="en-US"/>
              </w:rPr>
              <w:t>D</w:t>
            </w:r>
            <w:r w:rsidRPr="003A174C">
              <w:rPr>
                <w:rStyle w:val="FontStyle58"/>
                <w:rFonts w:ascii="Times New Roman" w:hAnsi="Times New Roman" w:cs="Times New Roman"/>
                <w:sz w:val="20"/>
                <w:szCs w:val="20"/>
                <w:lang w:eastAsia="en-US"/>
              </w:rPr>
              <w:t xml:space="preserve"> &gt; </w:t>
            </w:r>
            <w:r w:rsidRPr="003A174C">
              <w:rPr>
                <w:rStyle w:val="FontStyle74"/>
                <w:rFonts w:ascii="Times New Roman" w:hAnsi="Times New Roman" w:cs="Times New Roman"/>
                <w:sz w:val="20"/>
                <w:szCs w:val="20"/>
                <w:lang w:eastAsia="en-US"/>
              </w:rPr>
              <w:t>15</w:t>
            </w:r>
          </w:p>
        </w:tc>
        <w:tc>
          <w:tcPr>
            <w:tcW w:w="1008" w:type="dxa"/>
            <w:tcBorders>
              <w:top w:val="single" w:sz="6" w:space="0" w:color="auto"/>
              <w:left w:val="single" w:sz="6" w:space="0" w:color="auto"/>
              <w:bottom w:val="single" w:sz="6" w:space="0" w:color="auto"/>
              <w:right w:val="single" w:sz="6" w:space="0" w:color="auto"/>
            </w:tcBorders>
            <w:hideMark/>
          </w:tcPr>
          <w:p w14:paraId="1CFE6CA7"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 xml:space="preserve">Испытание 7.7.1 1 000 Н (102 </w:t>
            </w:r>
            <w:r w:rsidRPr="003A174C">
              <w:rPr>
                <w:rStyle w:val="FontStyle74"/>
                <w:rFonts w:ascii="Times New Roman" w:hAnsi="Times New Roman" w:cs="Times New Roman"/>
                <w:sz w:val="20"/>
                <w:szCs w:val="20"/>
              </w:rPr>
              <w:t>кг</w:t>
            </w:r>
            <w:r w:rsidRPr="003A174C">
              <w:rPr>
                <w:rStyle w:val="FontStyle74"/>
                <w:rFonts w:ascii="Times New Roman" w:hAnsi="Times New Roman" w:cs="Times New Roman"/>
                <w:sz w:val="20"/>
                <w:szCs w:val="20"/>
                <w:lang w:eastAsia="en-US"/>
              </w:rPr>
              <w:t xml:space="preserve">) </w:t>
            </w:r>
            <w:r w:rsidRPr="003A174C">
              <w:rPr>
                <w:rStyle w:val="FontStyle74"/>
                <w:rFonts w:ascii="Times New Roman" w:hAnsi="Times New Roman" w:cs="Times New Roman"/>
                <w:sz w:val="20"/>
                <w:szCs w:val="20"/>
              </w:rPr>
              <w:t>для</w:t>
            </w:r>
          </w:p>
          <w:p w14:paraId="679AF8EA" w14:textId="77777777" w:rsidR="001C5CFD" w:rsidRPr="003A174C" w:rsidRDefault="001C5CFD">
            <w:pPr>
              <w:pStyle w:val="Style19"/>
              <w:widowControl/>
              <w:jc w:val="both"/>
              <w:rPr>
                <w:rStyle w:val="FontStyle74"/>
                <w:rFonts w:ascii="Times New Roman" w:hAnsi="Times New Roman" w:cs="Times New Roman"/>
                <w:sz w:val="20"/>
                <w:szCs w:val="20"/>
                <w:lang w:eastAsia="en-US"/>
              </w:rPr>
            </w:pPr>
            <w:r w:rsidRPr="003A174C">
              <w:rPr>
                <w:rStyle w:val="FontStyle58"/>
                <w:rFonts w:ascii="Times New Roman" w:hAnsi="Times New Roman" w:cs="Times New Roman"/>
                <w:sz w:val="20"/>
                <w:szCs w:val="20"/>
                <w:lang w:val="en-US" w:eastAsia="en-US"/>
              </w:rPr>
              <w:t>L</w:t>
            </w:r>
            <w:r w:rsidRPr="003A174C">
              <w:rPr>
                <w:rStyle w:val="FontStyle58"/>
                <w:rFonts w:ascii="Times New Roman" w:hAnsi="Times New Roman" w:cs="Times New Roman"/>
                <w:sz w:val="20"/>
                <w:szCs w:val="20"/>
                <w:lang w:eastAsia="en-US"/>
              </w:rPr>
              <w:t>/</w:t>
            </w:r>
            <w:r w:rsidRPr="003A174C">
              <w:rPr>
                <w:rStyle w:val="FontStyle58"/>
                <w:rFonts w:ascii="Times New Roman" w:hAnsi="Times New Roman" w:cs="Times New Roman"/>
                <w:sz w:val="20"/>
                <w:szCs w:val="20"/>
                <w:lang w:val="en-US" w:eastAsia="en-US"/>
              </w:rPr>
              <w:t>D</w:t>
            </w:r>
            <w:r w:rsidRPr="003A174C">
              <w:rPr>
                <w:rStyle w:val="FontStyle58"/>
                <w:rFonts w:ascii="Times New Roman" w:hAnsi="Times New Roman" w:cs="Times New Roman"/>
                <w:sz w:val="20"/>
                <w:szCs w:val="20"/>
                <w:lang w:eastAsia="en-US"/>
              </w:rPr>
              <w:t xml:space="preserve"> &gt; </w:t>
            </w:r>
            <w:r w:rsidRPr="003A174C">
              <w:rPr>
                <w:rStyle w:val="FontStyle74"/>
                <w:rFonts w:ascii="Times New Roman" w:hAnsi="Times New Roman" w:cs="Times New Roman"/>
                <w:sz w:val="20"/>
                <w:szCs w:val="20"/>
                <w:lang w:eastAsia="en-US"/>
              </w:rPr>
              <w:t>15</w:t>
            </w:r>
          </w:p>
        </w:tc>
        <w:tc>
          <w:tcPr>
            <w:tcW w:w="1008" w:type="dxa"/>
            <w:tcBorders>
              <w:top w:val="single" w:sz="6" w:space="0" w:color="auto"/>
              <w:left w:val="single" w:sz="6" w:space="0" w:color="auto"/>
              <w:bottom w:val="single" w:sz="6" w:space="0" w:color="auto"/>
              <w:right w:val="single" w:sz="6" w:space="0" w:color="auto"/>
            </w:tcBorders>
            <w:hideMark/>
          </w:tcPr>
          <w:p w14:paraId="3F4C1654"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Испытание 7.7.1</w:t>
            </w:r>
          </w:p>
          <w:p w14:paraId="65016EE1"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2 000 Н</w:t>
            </w:r>
          </w:p>
          <w:p w14:paraId="030789D4"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(204 кг) для</w:t>
            </w:r>
          </w:p>
          <w:p w14:paraId="533F468F" w14:textId="77777777" w:rsidR="001C5CFD" w:rsidRPr="003A174C" w:rsidRDefault="001C5CFD">
            <w:pPr>
              <w:pStyle w:val="Style19"/>
              <w:widowControl/>
              <w:jc w:val="both"/>
              <w:rPr>
                <w:rStyle w:val="FontStyle74"/>
                <w:rFonts w:ascii="Times New Roman" w:hAnsi="Times New Roman" w:cs="Times New Roman"/>
                <w:sz w:val="20"/>
                <w:szCs w:val="20"/>
                <w:lang w:eastAsia="en-US"/>
              </w:rPr>
            </w:pPr>
            <w:r w:rsidRPr="003A174C">
              <w:rPr>
                <w:rStyle w:val="FontStyle58"/>
                <w:rFonts w:ascii="Times New Roman" w:hAnsi="Times New Roman" w:cs="Times New Roman"/>
                <w:sz w:val="20"/>
                <w:szCs w:val="20"/>
                <w:lang w:val="en-US" w:eastAsia="en-US"/>
              </w:rPr>
              <w:t>L</w:t>
            </w:r>
            <w:r w:rsidRPr="003A174C">
              <w:rPr>
                <w:rStyle w:val="FontStyle58"/>
                <w:rFonts w:ascii="Times New Roman" w:hAnsi="Times New Roman" w:cs="Times New Roman"/>
                <w:sz w:val="20"/>
                <w:szCs w:val="20"/>
                <w:lang w:eastAsia="en-US"/>
              </w:rPr>
              <w:t>/</w:t>
            </w:r>
            <w:r w:rsidRPr="003A174C">
              <w:rPr>
                <w:rStyle w:val="FontStyle58"/>
                <w:rFonts w:ascii="Times New Roman" w:hAnsi="Times New Roman" w:cs="Times New Roman"/>
                <w:sz w:val="20"/>
                <w:szCs w:val="20"/>
                <w:lang w:val="en-US" w:eastAsia="en-US"/>
              </w:rPr>
              <w:t>D</w:t>
            </w:r>
            <w:r w:rsidRPr="003A174C">
              <w:rPr>
                <w:rStyle w:val="FontStyle58"/>
                <w:rFonts w:ascii="Times New Roman" w:hAnsi="Times New Roman" w:cs="Times New Roman"/>
                <w:sz w:val="20"/>
                <w:szCs w:val="20"/>
                <w:lang w:eastAsia="en-US"/>
              </w:rPr>
              <w:t xml:space="preserve"> &gt; </w:t>
            </w:r>
            <w:r w:rsidRPr="003A174C">
              <w:rPr>
                <w:rStyle w:val="FontStyle74"/>
                <w:rFonts w:ascii="Times New Roman" w:hAnsi="Times New Roman" w:cs="Times New Roman"/>
                <w:sz w:val="20"/>
                <w:szCs w:val="20"/>
                <w:lang w:eastAsia="en-US"/>
              </w:rPr>
              <w:t>15</w:t>
            </w:r>
          </w:p>
        </w:tc>
        <w:tc>
          <w:tcPr>
            <w:tcW w:w="1008" w:type="dxa"/>
            <w:tcBorders>
              <w:top w:val="single" w:sz="6" w:space="0" w:color="auto"/>
              <w:left w:val="single" w:sz="6" w:space="0" w:color="auto"/>
              <w:bottom w:val="single" w:sz="6" w:space="0" w:color="auto"/>
              <w:right w:val="single" w:sz="6" w:space="0" w:color="auto"/>
            </w:tcBorders>
            <w:hideMark/>
          </w:tcPr>
          <w:p w14:paraId="3D82ACCD"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Испытание 7.7.1</w:t>
            </w:r>
          </w:p>
          <w:p w14:paraId="592BFE93"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 xml:space="preserve">4 000 </w:t>
            </w:r>
            <w:r w:rsidRPr="003A174C">
              <w:rPr>
                <w:rStyle w:val="FontStyle74"/>
                <w:rFonts w:ascii="Times New Roman" w:hAnsi="Times New Roman" w:cs="Times New Roman"/>
                <w:sz w:val="20"/>
                <w:szCs w:val="20"/>
                <w:lang w:val="en-US" w:eastAsia="en-US"/>
              </w:rPr>
              <w:t>N</w:t>
            </w:r>
          </w:p>
          <w:p w14:paraId="07D23FE6" w14:textId="77777777" w:rsidR="001C5CFD" w:rsidRPr="003A174C" w:rsidRDefault="001C5CFD">
            <w:pPr>
              <w:pStyle w:val="Style30"/>
              <w:widowControl/>
              <w:jc w:val="both"/>
              <w:rPr>
                <w:rStyle w:val="FontStyle74"/>
                <w:rFonts w:ascii="Times New Roman" w:hAnsi="Times New Roman" w:cs="Times New Roman"/>
                <w:sz w:val="20"/>
                <w:szCs w:val="20"/>
              </w:rPr>
            </w:pPr>
            <w:r w:rsidRPr="003A174C">
              <w:rPr>
                <w:rStyle w:val="FontStyle74"/>
                <w:rFonts w:ascii="Times New Roman" w:hAnsi="Times New Roman" w:cs="Times New Roman"/>
                <w:sz w:val="20"/>
                <w:szCs w:val="20"/>
              </w:rPr>
              <w:t>(408 кг) для</w:t>
            </w:r>
          </w:p>
          <w:p w14:paraId="27E9FCA6" w14:textId="77777777" w:rsidR="001C5CFD" w:rsidRPr="003A174C" w:rsidRDefault="001C5CFD">
            <w:pPr>
              <w:pStyle w:val="Style19"/>
              <w:widowControl/>
              <w:jc w:val="both"/>
              <w:rPr>
                <w:rStyle w:val="FontStyle74"/>
                <w:rFonts w:ascii="Times New Roman" w:hAnsi="Times New Roman" w:cs="Times New Roman"/>
                <w:sz w:val="20"/>
                <w:szCs w:val="20"/>
                <w:lang w:eastAsia="en-US"/>
              </w:rPr>
            </w:pPr>
            <w:r w:rsidRPr="003A174C">
              <w:rPr>
                <w:rStyle w:val="FontStyle58"/>
                <w:rFonts w:ascii="Times New Roman" w:hAnsi="Times New Roman" w:cs="Times New Roman"/>
                <w:sz w:val="20"/>
                <w:szCs w:val="20"/>
                <w:lang w:val="en-US" w:eastAsia="en-US"/>
              </w:rPr>
              <w:t>L</w:t>
            </w:r>
            <w:r w:rsidRPr="003A174C">
              <w:rPr>
                <w:rStyle w:val="FontStyle58"/>
                <w:rFonts w:ascii="Times New Roman" w:hAnsi="Times New Roman" w:cs="Times New Roman"/>
                <w:sz w:val="20"/>
                <w:szCs w:val="20"/>
                <w:lang w:eastAsia="en-US"/>
              </w:rPr>
              <w:t>/</w:t>
            </w:r>
            <w:r w:rsidRPr="003A174C">
              <w:rPr>
                <w:rStyle w:val="FontStyle58"/>
                <w:rFonts w:ascii="Times New Roman" w:hAnsi="Times New Roman" w:cs="Times New Roman"/>
                <w:sz w:val="20"/>
                <w:szCs w:val="20"/>
                <w:lang w:val="en-US" w:eastAsia="en-US"/>
              </w:rPr>
              <w:t>D</w:t>
            </w:r>
            <w:r w:rsidRPr="003A174C">
              <w:rPr>
                <w:rStyle w:val="FontStyle58"/>
                <w:rFonts w:ascii="Times New Roman" w:hAnsi="Times New Roman" w:cs="Times New Roman"/>
                <w:sz w:val="20"/>
                <w:szCs w:val="20"/>
                <w:lang w:eastAsia="en-US"/>
              </w:rPr>
              <w:t xml:space="preserve"> &gt; </w:t>
            </w:r>
            <w:r w:rsidRPr="003A174C">
              <w:rPr>
                <w:rStyle w:val="FontStyle74"/>
                <w:rFonts w:ascii="Times New Roman" w:hAnsi="Times New Roman" w:cs="Times New Roman"/>
                <w:sz w:val="20"/>
                <w:szCs w:val="20"/>
                <w:lang w:eastAsia="en-US"/>
              </w:rPr>
              <w:t>15</w:t>
            </w:r>
          </w:p>
        </w:tc>
        <w:tc>
          <w:tcPr>
            <w:tcW w:w="1118" w:type="dxa"/>
            <w:tcBorders>
              <w:top w:val="single" w:sz="6" w:space="0" w:color="auto"/>
              <w:left w:val="single" w:sz="6" w:space="0" w:color="auto"/>
              <w:bottom w:val="single" w:sz="6" w:space="0" w:color="auto"/>
              <w:right w:val="single" w:sz="6" w:space="0" w:color="auto"/>
            </w:tcBorders>
            <w:hideMark/>
          </w:tcPr>
          <w:p w14:paraId="568E3895"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 xml:space="preserve">Испытание 7.7.2 для </w:t>
            </w:r>
            <w:proofErr w:type="gramStart"/>
            <w:r w:rsidRPr="003A174C">
              <w:rPr>
                <w:rStyle w:val="FontStyle58"/>
                <w:rFonts w:ascii="Times New Roman" w:hAnsi="Times New Roman" w:cs="Times New Roman"/>
                <w:sz w:val="20"/>
                <w:szCs w:val="20"/>
                <w:lang w:val="en-US" w:eastAsia="en-US"/>
              </w:rPr>
              <w:t>L</w:t>
            </w:r>
            <w:r w:rsidRPr="003A174C">
              <w:rPr>
                <w:rStyle w:val="FontStyle58"/>
                <w:rFonts w:ascii="Times New Roman" w:hAnsi="Times New Roman" w:cs="Times New Roman"/>
                <w:sz w:val="20"/>
                <w:szCs w:val="20"/>
                <w:lang w:eastAsia="en-US"/>
              </w:rPr>
              <w:t xml:space="preserve"> &gt;</w:t>
            </w:r>
            <w:proofErr w:type="gramEnd"/>
            <w:r w:rsidRPr="003A174C">
              <w:rPr>
                <w:rStyle w:val="FontStyle58"/>
                <w:rFonts w:ascii="Times New Roman" w:hAnsi="Times New Roman" w:cs="Times New Roman"/>
                <w:sz w:val="20"/>
                <w:szCs w:val="20"/>
                <w:lang w:eastAsia="en-US"/>
              </w:rPr>
              <w:t xml:space="preserve"> </w:t>
            </w:r>
            <w:r w:rsidRPr="003A174C">
              <w:rPr>
                <w:rStyle w:val="FontStyle74"/>
                <w:rFonts w:ascii="Times New Roman" w:hAnsi="Times New Roman" w:cs="Times New Roman"/>
                <w:sz w:val="20"/>
                <w:szCs w:val="20"/>
                <w:lang w:eastAsia="en-US"/>
              </w:rPr>
              <w:t xml:space="preserve">100 мм и </w:t>
            </w:r>
            <w:r w:rsidRPr="003A174C">
              <w:rPr>
                <w:rStyle w:val="FontStyle74"/>
                <w:rFonts w:ascii="Times New Roman" w:hAnsi="Times New Roman" w:cs="Times New Roman"/>
                <w:sz w:val="20"/>
                <w:szCs w:val="20"/>
              </w:rPr>
              <w:t>для</w:t>
            </w:r>
          </w:p>
          <w:p w14:paraId="291D8286" w14:textId="77777777" w:rsidR="001C5CFD" w:rsidRPr="003A174C" w:rsidRDefault="001C5CFD">
            <w:pPr>
              <w:pStyle w:val="Style19"/>
              <w:widowControl/>
              <w:jc w:val="both"/>
              <w:rPr>
                <w:rStyle w:val="FontStyle74"/>
                <w:rFonts w:ascii="Times New Roman" w:hAnsi="Times New Roman" w:cs="Times New Roman"/>
                <w:sz w:val="20"/>
                <w:szCs w:val="20"/>
                <w:lang w:eastAsia="en-US"/>
              </w:rPr>
            </w:pPr>
            <w:r w:rsidRPr="003A174C">
              <w:rPr>
                <w:rStyle w:val="FontStyle58"/>
                <w:rFonts w:ascii="Times New Roman" w:hAnsi="Times New Roman" w:cs="Times New Roman"/>
                <w:sz w:val="20"/>
                <w:szCs w:val="20"/>
                <w:lang w:val="en-US" w:eastAsia="en-US"/>
              </w:rPr>
              <w:t>L</w:t>
            </w:r>
            <w:r w:rsidRPr="003A174C">
              <w:rPr>
                <w:rStyle w:val="FontStyle58"/>
                <w:rFonts w:ascii="Times New Roman" w:hAnsi="Times New Roman" w:cs="Times New Roman"/>
                <w:sz w:val="20"/>
                <w:szCs w:val="20"/>
                <w:lang w:eastAsia="en-US"/>
              </w:rPr>
              <w:t>/</w:t>
            </w:r>
            <w:r w:rsidRPr="003A174C">
              <w:rPr>
                <w:rStyle w:val="FontStyle58"/>
                <w:rFonts w:ascii="Times New Roman" w:hAnsi="Times New Roman" w:cs="Times New Roman"/>
                <w:sz w:val="20"/>
                <w:szCs w:val="20"/>
                <w:lang w:val="en-US" w:eastAsia="en-US"/>
              </w:rPr>
              <w:t>D</w:t>
            </w:r>
            <w:r w:rsidRPr="003A174C">
              <w:rPr>
                <w:rStyle w:val="FontStyle58"/>
                <w:rFonts w:ascii="Times New Roman" w:hAnsi="Times New Roman" w:cs="Times New Roman"/>
                <w:sz w:val="20"/>
                <w:szCs w:val="20"/>
                <w:lang w:eastAsia="en-US"/>
              </w:rPr>
              <w:t xml:space="preserve"> &gt; </w:t>
            </w:r>
            <w:r w:rsidRPr="003A174C">
              <w:rPr>
                <w:rStyle w:val="FontStyle74"/>
                <w:rFonts w:ascii="Times New Roman" w:hAnsi="Times New Roman" w:cs="Times New Roman"/>
                <w:sz w:val="20"/>
                <w:szCs w:val="20"/>
                <w:lang w:eastAsia="en-US"/>
              </w:rPr>
              <w:t>10</w:t>
            </w:r>
          </w:p>
        </w:tc>
        <w:tc>
          <w:tcPr>
            <w:tcW w:w="950" w:type="dxa"/>
            <w:tcBorders>
              <w:top w:val="single" w:sz="6" w:space="0" w:color="auto"/>
              <w:left w:val="single" w:sz="6" w:space="0" w:color="auto"/>
              <w:bottom w:val="single" w:sz="6" w:space="0" w:color="auto"/>
              <w:right w:val="single" w:sz="6" w:space="0" w:color="auto"/>
            </w:tcBorders>
            <w:hideMark/>
          </w:tcPr>
          <w:p w14:paraId="6C2512B6"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74"/>
                <w:rFonts w:ascii="Times New Roman" w:hAnsi="Times New Roman" w:cs="Times New Roman"/>
                <w:sz w:val="20"/>
                <w:szCs w:val="20"/>
                <w:lang w:eastAsia="en-US"/>
              </w:rPr>
              <w:t xml:space="preserve">Испытание 7.7.3 для иглы для </w:t>
            </w:r>
            <w:proofErr w:type="spellStart"/>
            <w:r w:rsidRPr="003A174C">
              <w:rPr>
                <w:rStyle w:val="FontStyle74"/>
                <w:rFonts w:ascii="Times New Roman" w:hAnsi="Times New Roman" w:cs="Times New Roman"/>
                <w:sz w:val="20"/>
                <w:szCs w:val="20"/>
                <w:lang w:eastAsia="en-US"/>
              </w:rPr>
              <w:t>брахитерапии</w:t>
            </w:r>
            <w:proofErr w:type="spellEnd"/>
            <w:r w:rsidRPr="003A174C">
              <w:rPr>
                <w:rStyle w:val="FontStyle74"/>
                <w:rFonts w:ascii="Times New Roman" w:hAnsi="Times New Roman" w:cs="Times New Roman"/>
                <w:sz w:val="20"/>
                <w:szCs w:val="20"/>
                <w:lang w:eastAsia="en-US"/>
              </w:rPr>
              <w:t xml:space="preserve"> с</w:t>
            </w:r>
          </w:p>
          <w:p w14:paraId="654BCD9F" w14:textId="77777777" w:rsidR="001C5CFD" w:rsidRPr="003A174C" w:rsidRDefault="001C5CFD">
            <w:pPr>
              <w:pStyle w:val="Style30"/>
              <w:widowControl/>
              <w:jc w:val="both"/>
              <w:rPr>
                <w:rStyle w:val="FontStyle74"/>
                <w:rFonts w:ascii="Times New Roman" w:hAnsi="Times New Roman" w:cs="Times New Roman"/>
                <w:sz w:val="20"/>
                <w:szCs w:val="20"/>
                <w:lang w:eastAsia="en-US"/>
              </w:rPr>
            </w:pPr>
            <w:r w:rsidRPr="003A174C">
              <w:rPr>
                <w:rStyle w:val="FontStyle58"/>
                <w:rFonts w:ascii="Times New Roman" w:hAnsi="Times New Roman" w:cs="Times New Roman"/>
                <w:sz w:val="20"/>
                <w:szCs w:val="20"/>
                <w:lang w:val="en-US" w:eastAsia="en-US"/>
              </w:rPr>
              <w:t>L</w:t>
            </w:r>
            <w:r w:rsidRPr="003A174C">
              <w:rPr>
                <w:rStyle w:val="FontStyle58"/>
                <w:rFonts w:ascii="Times New Roman" w:hAnsi="Times New Roman" w:cs="Times New Roman"/>
                <w:sz w:val="20"/>
                <w:szCs w:val="20"/>
                <w:lang w:eastAsia="en-US"/>
              </w:rPr>
              <w:t>&gt;</w:t>
            </w:r>
            <w:r w:rsidRPr="003A174C">
              <w:rPr>
                <w:rStyle w:val="FontStyle74"/>
                <w:rFonts w:ascii="Times New Roman" w:hAnsi="Times New Roman" w:cs="Times New Roman"/>
                <w:sz w:val="20"/>
                <w:szCs w:val="20"/>
                <w:lang w:eastAsia="en-US"/>
              </w:rPr>
              <w:t>30</w:t>
            </w:r>
            <w:r w:rsidRPr="003A174C">
              <w:rPr>
                <w:rStyle w:val="FontStyle74"/>
                <w:rFonts w:ascii="Times New Roman" w:hAnsi="Times New Roman" w:cs="Times New Roman"/>
                <w:sz w:val="20"/>
                <w:szCs w:val="20"/>
                <w:lang w:val="en-US" w:eastAsia="en-US"/>
              </w:rPr>
              <w:t xml:space="preserve"> </w:t>
            </w:r>
            <w:r w:rsidRPr="003A174C">
              <w:rPr>
                <w:rStyle w:val="FontStyle74"/>
                <w:rFonts w:ascii="Times New Roman" w:hAnsi="Times New Roman" w:cs="Times New Roman"/>
                <w:sz w:val="20"/>
                <w:szCs w:val="20"/>
                <w:lang w:eastAsia="en-US"/>
              </w:rPr>
              <w:t>мм</w:t>
            </w:r>
          </w:p>
        </w:tc>
        <w:tc>
          <w:tcPr>
            <w:tcW w:w="749" w:type="dxa"/>
            <w:tcBorders>
              <w:top w:val="single" w:sz="6" w:space="0" w:color="auto"/>
              <w:left w:val="single" w:sz="6" w:space="0" w:color="auto"/>
              <w:bottom w:val="single" w:sz="6" w:space="0" w:color="auto"/>
              <w:right w:val="single" w:sz="6" w:space="0" w:color="auto"/>
            </w:tcBorders>
            <w:hideMark/>
          </w:tcPr>
          <w:p w14:paraId="281C3031" w14:textId="77777777" w:rsidR="001C5CFD" w:rsidRPr="003A174C" w:rsidRDefault="001C5CFD">
            <w:pPr>
              <w:pStyle w:val="Style30"/>
              <w:widowControl/>
              <w:jc w:val="both"/>
              <w:rPr>
                <w:rStyle w:val="FontStyle74"/>
                <w:rFonts w:ascii="Times New Roman" w:hAnsi="Times New Roman" w:cs="Times New Roman"/>
                <w:sz w:val="20"/>
                <w:szCs w:val="20"/>
                <w:lang w:val="en-US" w:eastAsia="en-US"/>
              </w:rPr>
            </w:pPr>
            <w:r w:rsidRPr="003A174C">
              <w:rPr>
                <w:rStyle w:val="FontStyle74"/>
                <w:rFonts w:ascii="Times New Roman" w:hAnsi="Times New Roman" w:cs="Times New Roman"/>
                <w:sz w:val="20"/>
                <w:szCs w:val="20"/>
                <w:lang w:eastAsia="en-US"/>
              </w:rPr>
              <w:t>Специальное испытание</w:t>
            </w:r>
          </w:p>
        </w:tc>
      </w:tr>
      <w:tr w:rsidR="001C5CFD" w:rsidRPr="003A174C" w14:paraId="4BF86690" w14:textId="77777777" w:rsidTr="003A174C">
        <w:trPr>
          <w:trHeight w:val="199"/>
        </w:trPr>
        <w:tc>
          <w:tcPr>
            <w:tcW w:w="9782" w:type="dxa"/>
            <w:gridSpan w:val="10"/>
            <w:tcBorders>
              <w:top w:val="single" w:sz="6" w:space="0" w:color="auto"/>
              <w:left w:val="single" w:sz="6" w:space="0" w:color="auto"/>
              <w:bottom w:val="single" w:sz="6" w:space="0" w:color="auto"/>
              <w:right w:val="single" w:sz="6" w:space="0" w:color="auto"/>
            </w:tcBorders>
            <w:hideMark/>
          </w:tcPr>
          <w:p w14:paraId="0E897FCC" w14:textId="77777777" w:rsidR="001C5CFD" w:rsidRPr="003A174C" w:rsidRDefault="001C5CFD">
            <w:pPr>
              <w:pStyle w:val="Style20"/>
              <w:widowControl/>
              <w:jc w:val="both"/>
              <w:rPr>
                <w:rStyle w:val="FontStyle74"/>
                <w:rFonts w:ascii="Times New Roman" w:hAnsi="Times New Roman" w:cs="Times New Roman"/>
                <w:sz w:val="20"/>
                <w:szCs w:val="20"/>
              </w:rPr>
            </w:pPr>
            <w:proofErr w:type="gramStart"/>
            <w:r w:rsidRPr="003A174C">
              <w:rPr>
                <w:rStyle w:val="FontStyle60"/>
                <w:rFonts w:ascii="Times New Roman" w:hAnsi="Times New Roman" w:cs="Times New Roman"/>
                <w:sz w:val="20"/>
                <w:szCs w:val="20"/>
                <w:vertAlign w:val="superscript"/>
                <w:lang w:val="en-US"/>
              </w:rPr>
              <w:t>a</w:t>
            </w:r>
            <w:proofErr w:type="gramEnd"/>
            <w:r w:rsidRPr="003A174C">
              <w:rPr>
                <w:rStyle w:val="FontStyle60"/>
                <w:rFonts w:ascii="Times New Roman" w:hAnsi="Times New Roman" w:cs="Times New Roman"/>
                <w:sz w:val="20"/>
                <w:szCs w:val="20"/>
                <w:lang w:val="en-US"/>
              </w:rPr>
              <w:t xml:space="preserve"> </w:t>
            </w:r>
            <w:r w:rsidRPr="003A174C">
              <w:rPr>
                <w:rStyle w:val="FontStyle60"/>
                <w:rFonts w:ascii="Times New Roman" w:hAnsi="Times New Roman" w:cs="Times New Roman"/>
                <w:sz w:val="20"/>
                <w:szCs w:val="20"/>
              </w:rPr>
              <w:t>1 г = 9,8 м/с</w:t>
            </w:r>
            <w:r w:rsidRPr="003A174C">
              <w:rPr>
                <w:rStyle w:val="FontStyle60"/>
                <w:rFonts w:ascii="Times New Roman" w:hAnsi="Times New Roman" w:cs="Times New Roman"/>
                <w:sz w:val="20"/>
                <w:szCs w:val="20"/>
                <w:vertAlign w:val="superscript"/>
              </w:rPr>
              <w:t>2</w:t>
            </w:r>
            <w:r w:rsidRPr="003A174C">
              <w:rPr>
                <w:rStyle w:val="FontStyle60"/>
                <w:rFonts w:ascii="Times New Roman" w:hAnsi="Times New Roman" w:cs="Times New Roman"/>
                <w:sz w:val="20"/>
                <w:szCs w:val="20"/>
              </w:rPr>
              <w:t>.</w:t>
            </w:r>
          </w:p>
        </w:tc>
      </w:tr>
    </w:tbl>
    <w:p w14:paraId="4F9D1296" w14:textId="77777777" w:rsidR="00CD2DD4" w:rsidRDefault="00CD2DD4" w:rsidP="001C5CFD">
      <w:pPr>
        <w:autoSpaceDE w:val="0"/>
        <w:autoSpaceDN w:val="0"/>
        <w:adjustRightInd w:val="0"/>
        <w:jc w:val="both"/>
        <w:rPr>
          <w:b/>
          <w:bCs/>
          <w:color w:val="000000"/>
        </w:rPr>
      </w:pPr>
    </w:p>
    <w:p w14:paraId="2D5A5ABA" w14:textId="77777777" w:rsidR="003A174C" w:rsidRPr="001C5CFD" w:rsidRDefault="003A174C" w:rsidP="003A174C">
      <w:pPr>
        <w:pStyle w:val="HTML"/>
        <w:ind w:firstLine="567"/>
        <w:jc w:val="both"/>
        <w:rPr>
          <w:rStyle w:val="FontStyle77"/>
          <w:rFonts w:ascii="Times New Roman" w:hAnsi="Times New Roman" w:cs="Times New Roman"/>
          <w:sz w:val="24"/>
          <w:szCs w:val="24"/>
          <w:lang w:eastAsia="en-US"/>
        </w:rPr>
      </w:pPr>
      <w:r w:rsidRPr="001C5CFD">
        <w:rPr>
          <w:rStyle w:val="FontStyle77"/>
          <w:rFonts w:ascii="Times New Roman" w:hAnsi="Times New Roman" w:cs="Times New Roman"/>
          <w:sz w:val="24"/>
          <w:szCs w:val="24"/>
          <w:lang w:eastAsia="en-US"/>
        </w:rPr>
        <w:lastRenderedPageBreak/>
        <w:t xml:space="preserve">При оценке закрытых источников, производитель и пользователь должны учитывать вероятность пожара, взрыва, коррозии и т.д., а также возможные результаты таких событий. Факторы, которые следует учитывать при определении необходимости специального испытания, являются следующими: </w:t>
      </w:r>
    </w:p>
    <w:p w14:paraId="7E575EBE" w14:textId="77777777" w:rsidR="003A174C" w:rsidRPr="001C5CFD" w:rsidRDefault="003A174C" w:rsidP="003A174C">
      <w:pPr>
        <w:pStyle w:val="Style51"/>
        <w:widowControl/>
        <w:ind w:firstLine="567"/>
        <w:jc w:val="both"/>
        <w:rPr>
          <w:rStyle w:val="FontStyle77"/>
          <w:rFonts w:ascii="Times New Roman" w:hAnsi="Times New Roman" w:cs="Times New Roman"/>
          <w:sz w:val="24"/>
          <w:szCs w:val="24"/>
          <w:lang w:eastAsia="en-US"/>
        </w:rPr>
      </w:pPr>
      <w:r w:rsidRPr="001C5CFD">
        <w:rPr>
          <w:rStyle w:val="FontStyle77"/>
          <w:rFonts w:ascii="Times New Roman" w:hAnsi="Times New Roman" w:cs="Times New Roman"/>
          <w:sz w:val="24"/>
          <w:szCs w:val="24"/>
          <w:lang w:val="en-US" w:eastAsia="en-US"/>
        </w:rPr>
        <w:t>a</w:t>
      </w:r>
      <w:r w:rsidRPr="001C5CFD">
        <w:rPr>
          <w:rStyle w:val="FontStyle77"/>
          <w:rFonts w:ascii="Times New Roman" w:hAnsi="Times New Roman" w:cs="Times New Roman"/>
          <w:sz w:val="24"/>
          <w:szCs w:val="24"/>
          <w:lang w:eastAsia="en-US"/>
        </w:rPr>
        <w:t xml:space="preserve">) </w:t>
      </w:r>
      <w:proofErr w:type="gramStart"/>
      <w:r w:rsidRPr="001C5CFD">
        <w:rPr>
          <w:rStyle w:val="FontStyle77"/>
          <w:rFonts w:ascii="Times New Roman" w:hAnsi="Times New Roman" w:cs="Times New Roman"/>
          <w:sz w:val="24"/>
          <w:szCs w:val="24"/>
          <w:lang w:eastAsia="en-US"/>
        </w:rPr>
        <w:t>последствия</w:t>
      </w:r>
      <w:proofErr w:type="gramEnd"/>
      <w:r w:rsidRPr="001C5CFD">
        <w:rPr>
          <w:rStyle w:val="FontStyle77"/>
          <w:rFonts w:ascii="Times New Roman" w:hAnsi="Times New Roman" w:cs="Times New Roman"/>
          <w:sz w:val="24"/>
          <w:szCs w:val="24"/>
          <w:lang w:eastAsia="en-US"/>
        </w:rPr>
        <w:t xml:space="preserve"> потери активности;</w:t>
      </w:r>
    </w:p>
    <w:p w14:paraId="78DAA2AB" w14:textId="77777777" w:rsidR="003A174C" w:rsidRPr="001C5CFD" w:rsidRDefault="003A174C" w:rsidP="003A174C">
      <w:pPr>
        <w:pStyle w:val="Style51"/>
        <w:widowControl/>
        <w:ind w:firstLine="567"/>
        <w:jc w:val="both"/>
        <w:rPr>
          <w:rStyle w:val="FontStyle77"/>
          <w:rFonts w:ascii="Times New Roman" w:hAnsi="Times New Roman" w:cs="Times New Roman"/>
          <w:sz w:val="24"/>
          <w:szCs w:val="24"/>
          <w:lang w:eastAsia="en-US"/>
        </w:rPr>
      </w:pPr>
      <w:r w:rsidRPr="001C5CFD">
        <w:rPr>
          <w:rStyle w:val="FontStyle77"/>
          <w:rFonts w:ascii="Times New Roman" w:hAnsi="Times New Roman" w:cs="Times New Roman"/>
          <w:sz w:val="24"/>
          <w:szCs w:val="24"/>
          <w:lang w:val="en-US" w:eastAsia="en-US"/>
        </w:rPr>
        <w:t>b</w:t>
      </w:r>
      <w:r w:rsidRPr="001C5CFD">
        <w:rPr>
          <w:rStyle w:val="FontStyle77"/>
          <w:rFonts w:ascii="Times New Roman" w:hAnsi="Times New Roman" w:cs="Times New Roman"/>
          <w:sz w:val="24"/>
          <w:szCs w:val="24"/>
          <w:lang w:eastAsia="en-US"/>
        </w:rPr>
        <w:t xml:space="preserve">) </w:t>
      </w:r>
      <w:proofErr w:type="gramStart"/>
      <w:r w:rsidRPr="001C5CFD">
        <w:rPr>
          <w:rStyle w:val="FontStyle77"/>
          <w:rFonts w:ascii="Times New Roman" w:hAnsi="Times New Roman" w:cs="Times New Roman"/>
          <w:sz w:val="24"/>
          <w:szCs w:val="24"/>
          <w:lang w:eastAsia="en-US"/>
        </w:rPr>
        <w:t>количество</w:t>
      </w:r>
      <w:proofErr w:type="gramEnd"/>
      <w:r w:rsidRPr="001C5CFD">
        <w:rPr>
          <w:rStyle w:val="FontStyle77"/>
          <w:rFonts w:ascii="Times New Roman" w:hAnsi="Times New Roman" w:cs="Times New Roman"/>
          <w:sz w:val="24"/>
          <w:szCs w:val="24"/>
          <w:lang w:eastAsia="en-US"/>
        </w:rPr>
        <w:t xml:space="preserve"> радиоактивного материала, содержащегося в закрытом источнике;</w:t>
      </w:r>
    </w:p>
    <w:p w14:paraId="769F7FDD" w14:textId="77777777" w:rsidR="003A174C" w:rsidRPr="001C5CFD" w:rsidRDefault="003A174C" w:rsidP="003A174C">
      <w:pPr>
        <w:pStyle w:val="Style51"/>
        <w:widowControl/>
        <w:ind w:firstLine="567"/>
        <w:jc w:val="both"/>
        <w:rPr>
          <w:rStyle w:val="FontStyle77"/>
          <w:rFonts w:ascii="Times New Roman" w:hAnsi="Times New Roman" w:cs="Times New Roman"/>
          <w:sz w:val="24"/>
          <w:szCs w:val="24"/>
          <w:lang w:eastAsia="en-US"/>
        </w:rPr>
      </w:pPr>
      <w:r w:rsidRPr="001C5CFD">
        <w:rPr>
          <w:rStyle w:val="FontStyle77"/>
          <w:rFonts w:ascii="Times New Roman" w:hAnsi="Times New Roman" w:cs="Times New Roman"/>
          <w:sz w:val="24"/>
          <w:szCs w:val="24"/>
          <w:lang w:val="en-US" w:eastAsia="en-US"/>
        </w:rPr>
        <w:t>c</w:t>
      </w:r>
      <w:r w:rsidRPr="001C5CFD">
        <w:rPr>
          <w:rStyle w:val="FontStyle77"/>
          <w:rFonts w:ascii="Times New Roman" w:hAnsi="Times New Roman" w:cs="Times New Roman"/>
          <w:sz w:val="24"/>
          <w:szCs w:val="24"/>
          <w:lang w:eastAsia="en-US"/>
        </w:rPr>
        <w:t xml:space="preserve">) </w:t>
      </w:r>
      <w:proofErr w:type="spellStart"/>
      <w:proofErr w:type="gramStart"/>
      <w:r w:rsidRPr="001C5CFD">
        <w:rPr>
          <w:rStyle w:val="FontStyle77"/>
          <w:rFonts w:ascii="Times New Roman" w:hAnsi="Times New Roman" w:cs="Times New Roman"/>
          <w:sz w:val="24"/>
          <w:szCs w:val="24"/>
          <w:lang w:eastAsia="en-US"/>
        </w:rPr>
        <w:t>радионуклидная</w:t>
      </w:r>
      <w:proofErr w:type="spellEnd"/>
      <w:proofErr w:type="gramEnd"/>
      <w:r w:rsidRPr="001C5CFD">
        <w:rPr>
          <w:rStyle w:val="FontStyle77"/>
          <w:rFonts w:ascii="Times New Roman" w:hAnsi="Times New Roman" w:cs="Times New Roman"/>
          <w:sz w:val="24"/>
          <w:szCs w:val="24"/>
          <w:lang w:eastAsia="en-US"/>
        </w:rPr>
        <w:t xml:space="preserve"> группа;</w:t>
      </w:r>
    </w:p>
    <w:p w14:paraId="5FF94A54" w14:textId="77777777" w:rsidR="003A174C" w:rsidRPr="001C5CFD" w:rsidRDefault="003A174C" w:rsidP="003A174C">
      <w:pPr>
        <w:pStyle w:val="Style51"/>
        <w:widowControl/>
        <w:ind w:firstLine="567"/>
        <w:jc w:val="both"/>
        <w:rPr>
          <w:rStyle w:val="FontStyle77"/>
          <w:rFonts w:ascii="Times New Roman" w:hAnsi="Times New Roman" w:cs="Times New Roman"/>
          <w:sz w:val="24"/>
          <w:szCs w:val="24"/>
          <w:lang w:eastAsia="en-US"/>
        </w:rPr>
      </w:pPr>
      <w:r w:rsidRPr="001C5CFD">
        <w:rPr>
          <w:rStyle w:val="FontStyle77"/>
          <w:rFonts w:ascii="Times New Roman" w:hAnsi="Times New Roman" w:cs="Times New Roman"/>
          <w:sz w:val="24"/>
          <w:szCs w:val="24"/>
          <w:lang w:val="en-US" w:eastAsia="en-US"/>
        </w:rPr>
        <w:t>d</w:t>
      </w:r>
      <w:r w:rsidRPr="001C5CFD">
        <w:rPr>
          <w:rStyle w:val="FontStyle77"/>
          <w:rFonts w:ascii="Times New Roman" w:hAnsi="Times New Roman" w:cs="Times New Roman"/>
          <w:sz w:val="24"/>
          <w:szCs w:val="24"/>
          <w:lang w:eastAsia="en-US"/>
        </w:rPr>
        <w:t xml:space="preserve">) </w:t>
      </w:r>
      <w:proofErr w:type="gramStart"/>
      <w:r w:rsidRPr="001C5CFD">
        <w:rPr>
          <w:rStyle w:val="FontStyle77"/>
          <w:rFonts w:ascii="Times New Roman" w:hAnsi="Times New Roman" w:cs="Times New Roman"/>
          <w:sz w:val="24"/>
          <w:szCs w:val="24"/>
          <w:lang w:eastAsia="en-US"/>
        </w:rPr>
        <w:t>химическая</w:t>
      </w:r>
      <w:proofErr w:type="gramEnd"/>
      <w:r w:rsidRPr="001C5CFD">
        <w:rPr>
          <w:rStyle w:val="FontStyle77"/>
          <w:rFonts w:ascii="Times New Roman" w:hAnsi="Times New Roman" w:cs="Times New Roman"/>
          <w:sz w:val="24"/>
          <w:szCs w:val="24"/>
          <w:lang w:eastAsia="en-US"/>
        </w:rPr>
        <w:t xml:space="preserve"> и физическая форма радиоактивного материала;</w:t>
      </w:r>
    </w:p>
    <w:p w14:paraId="79A55AE5" w14:textId="77777777" w:rsidR="003A174C" w:rsidRPr="001C5CFD" w:rsidRDefault="003A174C" w:rsidP="003A174C">
      <w:pPr>
        <w:pStyle w:val="Style51"/>
        <w:widowControl/>
        <w:ind w:firstLine="567"/>
        <w:jc w:val="both"/>
        <w:rPr>
          <w:rStyle w:val="FontStyle77"/>
          <w:rFonts w:ascii="Times New Roman" w:hAnsi="Times New Roman" w:cs="Times New Roman"/>
          <w:sz w:val="24"/>
          <w:szCs w:val="24"/>
          <w:lang w:eastAsia="en-US"/>
        </w:rPr>
      </w:pPr>
      <w:r w:rsidRPr="001C5CFD">
        <w:rPr>
          <w:rStyle w:val="FontStyle77"/>
          <w:rFonts w:ascii="Times New Roman" w:hAnsi="Times New Roman" w:cs="Times New Roman"/>
          <w:sz w:val="24"/>
          <w:szCs w:val="24"/>
          <w:lang w:val="en-US" w:eastAsia="en-US"/>
        </w:rPr>
        <w:t>e</w:t>
      </w:r>
      <w:r w:rsidRPr="001C5CFD">
        <w:rPr>
          <w:rStyle w:val="FontStyle77"/>
          <w:rFonts w:ascii="Times New Roman" w:hAnsi="Times New Roman" w:cs="Times New Roman"/>
          <w:sz w:val="24"/>
          <w:szCs w:val="24"/>
          <w:lang w:eastAsia="en-US"/>
        </w:rPr>
        <w:t xml:space="preserve">) </w:t>
      </w:r>
      <w:proofErr w:type="gramStart"/>
      <w:r w:rsidRPr="001C5CFD">
        <w:rPr>
          <w:rStyle w:val="FontStyle77"/>
          <w:rFonts w:ascii="Times New Roman" w:hAnsi="Times New Roman" w:cs="Times New Roman"/>
          <w:sz w:val="24"/>
          <w:szCs w:val="24"/>
          <w:lang w:eastAsia="en-US"/>
        </w:rPr>
        <w:t>среда</w:t>
      </w:r>
      <w:proofErr w:type="gramEnd"/>
      <w:r w:rsidRPr="001C5CFD">
        <w:rPr>
          <w:rStyle w:val="FontStyle77"/>
          <w:rFonts w:ascii="Times New Roman" w:hAnsi="Times New Roman" w:cs="Times New Roman"/>
          <w:sz w:val="24"/>
          <w:szCs w:val="24"/>
          <w:lang w:eastAsia="en-US"/>
        </w:rPr>
        <w:t>, в которой хранится, перемещается и используется источник;</w:t>
      </w:r>
    </w:p>
    <w:p w14:paraId="579CEFFC" w14:textId="77777777" w:rsidR="003A174C" w:rsidRPr="001C5CFD" w:rsidRDefault="003A174C" w:rsidP="003A174C">
      <w:pPr>
        <w:pStyle w:val="Style51"/>
        <w:widowControl/>
        <w:ind w:firstLine="567"/>
        <w:jc w:val="both"/>
        <w:rPr>
          <w:rStyle w:val="FontStyle77"/>
          <w:rFonts w:ascii="Times New Roman" w:hAnsi="Times New Roman" w:cs="Times New Roman"/>
          <w:sz w:val="24"/>
          <w:szCs w:val="24"/>
          <w:lang w:eastAsia="en-US"/>
        </w:rPr>
      </w:pPr>
      <w:r w:rsidRPr="001C5CFD">
        <w:rPr>
          <w:rStyle w:val="FontStyle77"/>
          <w:rFonts w:ascii="Times New Roman" w:hAnsi="Times New Roman" w:cs="Times New Roman"/>
          <w:sz w:val="24"/>
          <w:szCs w:val="24"/>
          <w:lang w:val="en-US" w:eastAsia="en-US"/>
        </w:rPr>
        <w:t>f</w:t>
      </w:r>
      <w:r w:rsidRPr="001C5CFD">
        <w:rPr>
          <w:rStyle w:val="FontStyle77"/>
          <w:rFonts w:ascii="Times New Roman" w:hAnsi="Times New Roman" w:cs="Times New Roman"/>
          <w:sz w:val="24"/>
          <w:szCs w:val="24"/>
          <w:lang w:eastAsia="en-US"/>
        </w:rPr>
        <w:t xml:space="preserve">) </w:t>
      </w:r>
      <w:proofErr w:type="gramStart"/>
      <w:r w:rsidRPr="001C5CFD">
        <w:rPr>
          <w:rStyle w:val="FontStyle77"/>
          <w:rFonts w:ascii="Times New Roman" w:hAnsi="Times New Roman" w:cs="Times New Roman"/>
          <w:sz w:val="24"/>
          <w:szCs w:val="24"/>
          <w:lang w:eastAsia="en-US"/>
        </w:rPr>
        <w:t>защита</w:t>
      </w:r>
      <w:proofErr w:type="gramEnd"/>
      <w:r w:rsidRPr="001C5CFD">
        <w:rPr>
          <w:rStyle w:val="FontStyle77"/>
          <w:rFonts w:ascii="Times New Roman" w:hAnsi="Times New Roman" w:cs="Times New Roman"/>
          <w:sz w:val="24"/>
          <w:szCs w:val="24"/>
          <w:lang w:eastAsia="en-US"/>
        </w:rPr>
        <w:t>, обеспечиваемая закрытым источником или комбинацией источник-устройство.</w:t>
      </w:r>
    </w:p>
    <w:p w14:paraId="3AAF8CDC" w14:textId="77777777" w:rsidR="003A174C" w:rsidRPr="001C5CFD" w:rsidRDefault="003A174C" w:rsidP="003A174C">
      <w:pPr>
        <w:pStyle w:val="Style21"/>
        <w:widowControl/>
        <w:ind w:firstLine="567"/>
        <w:jc w:val="both"/>
        <w:rPr>
          <w:rStyle w:val="FontStyle77"/>
          <w:rFonts w:ascii="Times New Roman" w:hAnsi="Times New Roman" w:cs="Times New Roman"/>
          <w:sz w:val="24"/>
          <w:szCs w:val="24"/>
          <w:lang w:eastAsia="en-US"/>
        </w:rPr>
      </w:pPr>
      <w:r w:rsidRPr="001C5CFD">
        <w:rPr>
          <w:rStyle w:val="FontStyle77"/>
          <w:rFonts w:ascii="Times New Roman" w:hAnsi="Times New Roman" w:cs="Times New Roman"/>
          <w:sz w:val="24"/>
          <w:szCs w:val="24"/>
          <w:lang w:eastAsia="en-US"/>
        </w:rPr>
        <w:t>В приложении С содержится некоторая общая информация о неблагоприятных условиях окружающей среды. Пользователь и изготовитель должны совместно принять решение о дополнительных испытаниях, если таковые проводятся, которым должен подвергаться закрытый источник.</w:t>
      </w:r>
    </w:p>
    <w:p w14:paraId="7BBBA67D" w14:textId="77777777" w:rsidR="003A174C" w:rsidRDefault="003A174C" w:rsidP="003A174C">
      <w:pPr>
        <w:pStyle w:val="Style17"/>
        <w:widowControl/>
        <w:ind w:firstLine="567"/>
        <w:jc w:val="both"/>
        <w:rPr>
          <w:rStyle w:val="FontStyle77"/>
          <w:rFonts w:ascii="Times New Roman" w:hAnsi="Times New Roman" w:cs="Times New Roman"/>
          <w:sz w:val="24"/>
          <w:szCs w:val="24"/>
          <w:lang w:eastAsia="en-US"/>
        </w:rPr>
      </w:pPr>
      <w:r w:rsidRPr="001C5CFD">
        <w:rPr>
          <w:rStyle w:val="FontStyle77"/>
          <w:rFonts w:ascii="Times New Roman" w:hAnsi="Times New Roman" w:cs="Times New Roman"/>
          <w:sz w:val="24"/>
          <w:szCs w:val="24"/>
          <w:lang w:eastAsia="en-US"/>
        </w:rPr>
        <w:t xml:space="preserve">В приложении </w:t>
      </w:r>
      <w:r w:rsidRPr="001C5CFD">
        <w:rPr>
          <w:rStyle w:val="FontStyle77"/>
          <w:rFonts w:ascii="Times New Roman" w:hAnsi="Times New Roman" w:cs="Times New Roman"/>
          <w:sz w:val="24"/>
          <w:szCs w:val="24"/>
          <w:lang w:val="en-US" w:eastAsia="en-US"/>
        </w:rPr>
        <w:t>D</w:t>
      </w:r>
      <w:r w:rsidRPr="001C5CFD">
        <w:rPr>
          <w:rStyle w:val="FontStyle77"/>
          <w:rFonts w:ascii="Times New Roman" w:hAnsi="Times New Roman" w:cs="Times New Roman"/>
          <w:sz w:val="24"/>
          <w:szCs w:val="24"/>
          <w:lang w:eastAsia="en-US"/>
        </w:rPr>
        <w:t xml:space="preserve"> приводятся примеры специальных испытаний.</w:t>
      </w:r>
    </w:p>
    <w:p w14:paraId="4B2DC238" w14:textId="77777777" w:rsidR="00283402" w:rsidRPr="001C5CFD" w:rsidRDefault="00283402" w:rsidP="003A174C">
      <w:pPr>
        <w:pStyle w:val="Style17"/>
        <w:widowControl/>
        <w:ind w:firstLine="567"/>
        <w:jc w:val="both"/>
        <w:rPr>
          <w:rStyle w:val="FontStyle77"/>
          <w:rFonts w:ascii="Times New Roman" w:hAnsi="Times New Roman" w:cs="Times New Roman"/>
          <w:sz w:val="24"/>
          <w:szCs w:val="24"/>
          <w:lang w:eastAsia="en-US"/>
        </w:rPr>
      </w:pPr>
    </w:p>
    <w:p w14:paraId="0EE71DC5" w14:textId="77777777" w:rsidR="00283402" w:rsidRDefault="00283402" w:rsidP="00283402">
      <w:pPr>
        <w:autoSpaceDE w:val="0"/>
        <w:autoSpaceDN w:val="0"/>
        <w:adjustRightInd w:val="0"/>
        <w:ind w:firstLine="567"/>
        <w:jc w:val="both"/>
        <w:rPr>
          <w:b/>
          <w:bCs/>
          <w:color w:val="000000"/>
        </w:rPr>
      </w:pPr>
      <w:r w:rsidRPr="00283402">
        <w:rPr>
          <w:b/>
          <w:bCs/>
          <w:color w:val="000000"/>
        </w:rPr>
        <w:t>4.3 Определение классификации</w:t>
      </w:r>
    </w:p>
    <w:p w14:paraId="3580CB11" w14:textId="77777777" w:rsidR="00283402" w:rsidRPr="00283402" w:rsidRDefault="00283402" w:rsidP="00283402">
      <w:pPr>
        <w:autoSpaceDE w:val="0"/>
        <w:autoSpaceDN w:val="0"/>
        <w:adjustRightInd w:val="0"/>
        <w:ind w:firstLine="567"/>
        <w:jc w:val="both"/>
        <w:rPr>
          <w:b/>
          <w:bCs/>
          <w:color w:val="000000"/>
        </w:rPr>
      </w:pPr>
    </w:p>
    <w:p w14:paraId="536DD0F4"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Классификация каждого типа закрытого источника определяется одним из следующих методов:</w:t>
      </w:r>
    </w:p>
    <w:p w14:paraId="36F5F7EF" w14:textId="30514856" w:rsidR="00283402" w:rsidRPr="00283402" w:rsidRDefault="00CD2DD4"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Courier New" w:hAnsi="Courier New" w:cs="Courier New"/>
        </w:rPr>
      </w:pPr>
      <w:r>
        <w:rPr>
          <w:color w:val="000000"/>
        </w:rPr>
        <w:t>–</w:t>
      </w:r>
      <w:r w:rsidR="00283402" w:rsidRPr="00283402">
        <w:rPr>
          <w:color w:val="000000"/>
        </w:rPr>
        <w:t xml:space="preserve"> два испытуемых источника этой модели проходят каждое испытание из таблицы 1, как описано в разделе 7;</w:t>
      </w:r>
    </w:p>
    <w:p w14:paraId="153556C1" w14:textId="6CB3C7DB" w:rsidR="00283402" w:rsidRPr="00283402" w:rsidRDefault="00CD2DD4" w:rsidP="00283402">
      <w:pPr>
        <w:autoSpaceDE w:val="0"/>
        <w:autoSpaceDN w:val="0"/>
        <w:adjustRightInd w:val="0"/>
        <w:ind w:firstLine="567"/>
        <w:jc w:val="both"/>
        <w:rPr>
          <w:color w:val="000000"/>
        </w:rPr>
      </w:pPr>
      <w:r>
        <w:rPr>
          <w:color w:val="000000"/>
        </w:rPr>
        <w:t>–</w:t>
      </w:r>
      <w:r w:rsidR="00283402" w:rsidRPr="00283402">
        <w:rPr>
          <w:color w:val="000000"/>
        </w:rPr>
        <w:t xml:space="preserve"> инженерный анализ, который показывает, что модель с закрытым источником прошла бы испытания, предусмотренные в пункте 7, если бы эти испытания были проведены. </w:t>
      </w:r>
    </w:p>
    <w:p w14:paraId="3A4DF62B" w14:textId="77777777" w:rsidR="00283402" w:rsidRPr="00283402" w:rsidRDefault="00283402" w:rsidP="00283402">
      <w:pPr>
        <w:autoSpaceDE w:val="0"/>
        <w:autoSpaceDN w:val="0"/>
        <w:adjustRightInd w:val="0"/>
        <w:ind w:firstLine="567"/>
        <w:jc w:val="both"/>
        <w:rPr>
          <w:b/>
          <w:bCs/>
          <w:color w:val="000000"/>
        </w:rPr>
      </w:pPr>
    </w:p>
    <w:p w14:paraId="5BE9911B" w14:textId="77777777" w:rsidR="00283402" w:rsidRDefault="00283402" w:rsidP="00283402">
      <w:pPr>
        <w:autoSpaceDE w:val="0"/>
        <w:autoSpaceDN w:val="0"/>
        <w:adjustRightInd w:val="0"/>
        <w:ind w:firstLine="567"/>
        <w:jc w:val="both"/>
        <w:rPr>
          <w:b/>
          <w:bCs/>
          <w:color w:val="000000"/>
        </w:rPr>
      </w:pPr>
      <w:r w:rsidRPr="00283402">
        <w:rPr>
          <w:b/>
          <w:bCs/>
          <w:color w:val="000000"/>
        </w:rPr>
        <w:t>5 Требования уровня активности</w:t>
      </w:r>
    </w:p>
    <w:p w14:paraId="28FB1428" w14:textId="77777777" w:rsidR="00283402" w:rsidRPr="00283402" w:rsidRDefault="00283402" w:rsidP="00283402">
      <w:pPr>
        <w:autoSpaceDE w:val="0"/>
        <w:autoSpaceDN w:val="0"/>
        <w:adjustRightInd w:val="0"/>
        <w:ind w:firstLine="567"/>
        <w:jc w:val="both"/>
        <w:rPr>
          <w:b/>
          <w:bCs/>
          <w:color w:val="000000"/>
        </w:rPr>
      </w:pPr>
    </w:p>
    <w:p w14:paraId="2A70AF92"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 xml:space="preserve">Указанная активность закрытых источников, ниже которой не требуется отдельная оценка конкретного использования и конструкции, приведена в таблице 2 для каждой из четырех групп радионуклидов, определенных в Приложении А. </w:t>
      </w:r>
    </w:p>
    <w:p w14:paraId="400C4A0F"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Закрытые источники, содержащие активность, превышающую установленную, подлежат дальнейшей оценке в отношении конкретного использования и конструкции. Для целей классификации уровень активности закрытого источника в соответствии с таблицей 2 должен рассматриваться на момент его изготовления.</w:t>
      </w:r>
    </w:p>
    <w:p w14:paraId="3281E902" w14:textId="77777777" w:rsidR="00283402" w:rsidRDefault="00283402" w:rsidP="00283402">
      <w:pPr>
        <w:autoSpaceDE w:val="0"/>
        <w:autoSpaceDN w:val="0"/>
        <w:adjustRightInd w:val="0"/>
        <w:ind w:firstLine="567"/>
        <w:jc w:val="both"/>
        <w:rPr>
          <w:color w:val="000000"/>
          <w:lang w:eastAsia="en-US"/>
        </w:rPr>
      </w:pPr>
      <w:r w:rsidRPr="00283402">
        <w:rPr>
          <w:color w:val="000000"/>
          <w:lang w:eastAsia="en-US"/>
        </w:rPr>
        <w:t>За исключением случаев, когда это требуется, оценка конкретного использования и конструкции закрытого источника рассматривается только в том случае, если активность основного радионуклида превышает значение, указанное в таблице 2. Если деятельность превышает это значение, то спецификации закрытых источников рассматриваются в индивидуальном порядке.</w:t>
      </w:r>
    </w:p>
    <w:p w14:paraId="2A2B91C2" w14:textId="77777777" w:rsidR="00CD2DD4" w:rsidRPr="00283402" w:rsidRDefault="00CD2DD4" w:rsidP="00283402">
      <w:pPr>
        <w:autoSpaceDE w:val="0"/>
        <w:autoSpaceDN w:val="0"/>
        <w:adjustRightInd w:val="0"/>
        <w:ind w:firstLine="567"/>
        <w:jc w:val="both"/>
        <w:rPr>
          <w:color w:val="000000"/>
          <w:lang w:eastAsia="en-US"/>
        </w:rPr>
      </w:pPr>
    </w:p>
    <w:p w14:paraId="3CD4B71C" w14:textId="77777777" w:rsidR="00283402" w:rsidRPr="00CD2DD4" w:rsidRDefault="00283402" w:rsidP="00CD2DD4">
      <w:pPr>
        <w:autoSpaceDE w:val="0"/>
        <w:autoSpaceDN w:val="0"/>
        <w:adjustRightInd w:val="0"/>
        <w:ind w:firstLine="567"/>
        <w:rPr>
          <w:bCs/>
          <w:color w:val="000000"/>
          <w:lang w:eastAsia="en-US"/>
        </w:rPr>
      </w:pPr>
      <w:r w:rsidRPr="00CD2DD4">
        <w:rPr>
          <w:bCs/>
          <w:color w:val="000000"/>
          <w:lang w:eastAsia="en-US"/>
        </w:rPr>
        <w:t xml:space="preserve">Таблица 2. Указанная активность по </w:t>
      </w:r>
      <w:proofErr w:type="spellStart"/>
      <w:r w:rsidRPr="00CD2DD4">
        <w:rPr>
          <w:bCs/>
          <w:color w:val="000000"/>
          <w:lang w:eastAsia="en-US"/>
        </w:rPr>
        <w:t>радионуклидной</w:t>
      </w:r>
      <w:proofErr w:type="spellEnd"/>
      <w:r w:rsidRPr="00CD2DD4">
        <w:rPr>
          <w:bCs/>
          <w:color w:val="000000"/>
          <w:lang w:eastAsia="en-US"/>
        </w:rPr>
        <w:t xml:space="preserve"> группе</w:t>
      </w:r>
    </w:p>
    <w:p w14:paraId="64838FF3" w14:textId="77777777" w:rsidR="00CD2DD4" w:rsidRPr="00283402" w:rsidRDefault="00CD2DD4" w:rsidP="00CD2DD4">
      <w:pPr>
        <w:autoSpaceDE w:val="0"/>
        <w:autoSpaceDN w:val="0"/>
        <w:adjustRightInd w:val="0"/>
        <w:ind w:firstLine="567"/>
        <w:rPr>
          <w:b/>
          <w:bCs/>
          <w:color w:val="000000"/>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2453"/>
        <w:gridCol w:w="2438"/>
        <w:gridCol w:w="2453"/>
      </w:tblGrid>
      <w:tr w:rsidR="00283402" w:rsidRPr="00283402" w14:paraId="557FF613" w14:textId="77777777" w:rsidTr="00461E0A">
        <w:trPr>
          <w:trHeight w:val="350"/>
          <w:jc w:val="center"/>
        </w:trPr>
        <w:tc>
          <w:tcPr>
            <w:tcW w:w="2453" w:type="dxa"/>
            <w:tcBorders>
              <w:top w:val="single" w:sz="6" w:space="0" w:color="auto"/>
              <w:left w:val="single" w:sz="6" w:space="0" w:color="auto"/>
              <w:bottom w:val="nil"/>
              <w:right w:val="single" w:sz="6" w:space="0" w:color="auto"/>
            </w:tcBorders>
          </w:tcPr>
          <w:p w14:paraId="47818EA7" w14:textId="77777777" w:rsidR="00283402" w:rsidRPr="00283402" w:rsidRDefault="00283402" w:rsidP="00283402">
            <w:pPr>
              <w:autoSpaceDE w:val="0"/>
              <w:autoSpaceDN w:val="0"/>
              <w:adjustRightInd w:val="0"/>
              <w:jc w:val="center"/>
              <w:rPr>
                <w:b/>
                <w:bCs/>
                <w:color w:val="000000"/>
                <w:lang w:eastAsia="en-US"/>
              </w:rPr>
            </w:pPr>
            <w:r w:rsidRPr="00283402">
              <w:rPr>
                <w:b/>
                <w:bCs/>
                <w:color w:val="000000"/>
                <w:lang w:eastAsia="en-US"/>
              </w:rPr>
              <w:t>Радиоактивное вещество</w:t>
            </w:r>
          </w:p>
        </w:tc>
        <w:tc>
          <w:tcPr>
            <w:tcW w:w="4891" w:type="dxa"/>
            <w:gridSpan w:val="2"/>
            <w:tcBorders>
              <w:top w:val="single" w:sz="6" w:space="0" w:color="auto"/>
              <w:left w:val="single" w:sz="6" w:space="0" w:color="auto"/>
              <w:bottom w:val="nil"/>
              <w:right w:val="single" w:sz="6" w:space="0" w:color="auto"/>
            </w:tcBorders>
          </w:tcPr>
          <w:p w14:paraId="504A8292" w14:textId="77777777" w:rsidR="00283402" w:rsidRPr="00283402" w:rsidRDefault="00283402" w:rsidP="00283402">
            <w:pPr>
              <w:autoSpaceDE w:val="0"/>
              <w:autoSpaceDN w:val="0"/>
              <w:adjustRightInd w:val="0"/>
              <w:jc w:val="center"/>
              <w:rPr>
                <w:b/>
                <w:bCs/>
                <w:color w:val="000000"/>
                <w:lang w:eastAsia="en-US"/>
              </w:rPr>
            </w:pPr>
            <w:r w:rsidRPr="00283402">
              <w:rPr>
                <w:b/>
                <w:bCs/>
                <w:color w:val="000000"/>
                <w:lang w:eastAsia="en-US"/>
              </w:rPr>
              <w:t>Активность</w:t>
            </w:r>
          </w:p>
        </w:tc>
      </w:tr>
      <w:tr w:rsidR="00283402" w:rsidRPr="00283402" w14:paraId="0F34CF3E" w14:textId="77777777" w:rsidTr="00461E0A">
        <w:trPr>
          <w:trHeight w:val="298"/>
          <w:jc w:val="center"/>
        </w:trPr>
        <w:tc>
          <w:tcPr>
            <w:tcW w:w="2453" w:type="dxa"/>
            <w:tcBorders>
              <w:top w:val="nil"/>
              <w:left w:val="single" w:sz="6" w:space="0" w:color="auto"/>
              <w:bottom w:val="nil"/>
              <w:right w:val="single" w:sz="6" w:space="0" w:color="auto"/>
            </w:tcBorders>
          </w:tcPr>
          <w:p w14:paraId="29102B58" w14:textId="77777777" w:rsidR="00283402" w:rsidRPr="00283402" w:rsidRDefault="00283402" w:rsidP="00283402">
            <w:pPr>
              <w:autoSpaceDE w:val="0"/>
              <w:autoSpaceDN w:val="0"/>
              <w:adjustRightInd w:val="0"/>
              <w:jc w:val="center"/>
              <w:rPr>
                <w:color w:val="000000"/>
                <w:lang w:eastAsia="en-US"/>
              </w:rPr>
            </w:pPr>
            <w:r w:rsidRPr="00283402">
              <w:rPr>
                <w:color w:val="000000"/>
                <w:lang w:eastAsia="en-US"/>
              </w:rPr>
              <w:t>(</w:t>
            </w:r>
            <w:proofErr w:type="gramStart"/>
            <w:r w:rsidRPr="00283402">
              <w:rPr>
                <w:color w:val="000000"/>
                <w:lang w:eastAsia="en-US"/>
              </w:rPr>
              <w:t>из</w:t>
            </w:r>
            <w:proofErr w:type="gramEnd"/>
            <w:r w:rsidRPr="00283402">
              <w:rPr>
                <w:color w:val="000000"/>
                <w:lang w:eastAsia="en-US"/>
              </w:rPr>
              <w:t xml:space="preserve"> Приложения </w:t>
            </w:r>
            <w:r w:rsidRPr="00283402">
              <w:rPr>
                <w:color w:val="000000"/>
                <w:lang w:val="en-US" w:eastAsia="en-US"/>
              </w:rPr>
              <w:t>A</w:t>
            </w:r>
            <w:r w:rsidRPr="00283402">
              <w:rPr>
                <w:color w:val="000000"/>
                <w:lang w:eastAsia="en-US"/>
              </w:rPr>
              <w:t>)</w:t>
            </w:r>
          </w:p>
        </w:tc>
        <w:tc>
          <w:tcPr>
            <w:tcW w:w="4891" w:type="dxa"/>
            <w:gridSpan w:val="2"/>
            <w:tcBorders>
              <w:top w:val="nil"/>
              <w:left w:val="single" w:sz="6" w:space="0" w:color="auto"/>
              <w:bottom w:val="single" w:sz="6" w:space="0" w:color="auto"/>
              <w:right w:val="single" w:sz="6" w:space="0" w:color="auto"/>
            </w:tcBorders>
          </w:tcPr>
          <w:p w14:paraId="6C5B8CC8" w14:textId="77777777" w:rsidR="00283402" w:rsidRPr="00283402" w:rsidRDefault="00283402" w:rsidP="00283402">
            <w:pPr>
              <w:autoSpaceDE w:val="0"/>
              <w:autoSpaceDN w:val="0"/>
              <w:adjustRightInd w:val="0"/>
              <w:jc w:val="center"/>
              <w:rPr>
                <w:color w:val="000000"/>
                <w:lang w:eastAsia="en-US"/>
              </w:rPr>
            </w:pPr>
            <w:proofErr w:type="spellStart"/>
            <w:r w:rsidRPr="00283402">
              <w:rPr>
                <w:color w:val="000000"/>
                <w:lang w:eastAsia="en-US"/>
              </w:rPr>
              <w:t>ТБк</w:t>
            </w:r>
            <w:proofErr w:type="spellEnd"/>
            <w:r w:rsidRPr="00283402">
              <w:rPr>
                <w:color w:val="000000"/>
                <w:lang w:eastAsia="en-US"/>
              </w:rPr>
              <w:t xml:space="preserve"> (Ки)</w:t>
            </w:r>
          </w:p>
        </w:tc>
      </w:tr>
      <w:tr w:rsidR="00283402" w:rsidRPr="00283402" w14:paraId="04814161" w14:textId="77777777" w:rsidTr="00283402">
        <w:trPr>
          <w:trHeight w:val="302"/>
          <w:jc w:val="center"/>
        </w:trPr>
        <w:tc>
          <w:tcPr>
            <w:tcW w:w="2453" w:type="dxa"/>
            <w:tcBorders>
              <w:top w:val="nil"/>
              <w:left w:val="single" w:sz="6" w:space="0" w:color="auto"/>
              <w:bottom w:val="double" w:sz="4" w:space="0" w:color="auto"/>
              <w:right w:val="single" w:sz="6" w:space="0" w:color="auto"/>
            </w:tcBorders>
          </w:tcPr>
          <w:p w14:paraId="77FF374A" w14:textId="77777777" w:rsidR="00283402" w:rsidRPr="00283402" w:rsidRDefault="00283402" w:rsidP="00283402">
            <w:pPr>
              <w:autoSpaceDE w:val="0"/>
              <w:autoSpaceDN w:val="0"/>
              <w:adjustRightInd w:val="0"/>
              <w:jc w:val="center"/>
            </w:pPr>
          </w:p>
        </w:tc>
        <w:tc>
          <w:tcPr>
            <w:tcW w:w="2438" w:type="dxa"/>
            <w:tcBorders>
              <w:top w:val="single" w:sz="6" w:space="0" w:color="auto"/>
              <w:left w:val="single" w:sz="6" w:space="0" w:color="auto"/>
              <w:bottom w:val="double" w:sz="4" w:space="0" w:color="auto"/>
              <w:right w:val="single" w:sz="6" w:space="0" w:color="auto"/>
            </w:tcBorders>
          </w:tcPr>
          <w:p w14:paraId="14F913D0" w14:textId="77777777" w:rsidR="00283402" w:rsidRPr="00283402" w:rsidRDefault="00283402" w:rsidP="00283402">
            <w:pPr>
              <w:autoSpaceDE w:val="0"/>
              <w:autoSpaceDN w:val="0"/>
              <w:adjustRightInd w:val="0"/>
              <w:jc w:val="center"/>
              <w:rPr>
                <w:b/>
                <w:bCs/>
                <w:color w:val="000000"/>
                <w:lang w:eastAsia="en-US"/>
              </w:rPr>
            </w:pPr>
            <w:r w:rsidRPr="00283402">
              <w:rPr>
                <w:b/>
                <w:bCs/>
                <w:color w:val="000000"/>
                <w:lang w:eastAsia="en-US"/>
              </w:rPr>
              <w:t>Выщелачиваемые</w:t>
            </w:r>
          </w:p>
        </w:tc>
        <w:tc>
          <w:tcPr>
            <w:tcW w:w="2453" w:type="dxa"/>
            <w:tcBorders>
              <w:top w:val="single" w:sz="6" w:space="0" w:color="auto"/>
              <w:left w:val="single" w:sz="6" w:space="0" w:color="auto"/>
              <w:bottom w:val="double" w:sz="4" w:space="0" w:color="auto"/>
              <w:right w:val="single" w:sz="6" w:space="0" w:color="auto"/>
            </w:tcBorders>
          </w:tcPr>
          <w:p w14:paraId="3279C4D7" w14:textId="77777777" w:rsidR="00283402" w:rsidRPr="00283402" w:rsidRDefault="00283402" w:rsidP="00283402">
            <w:pPr>
              <w:autoSpaceDE w:val="0"/>
              <w:autoSpaceDN w:val="0"/>
              <w:adjustRightInd w:val="0"/>
              <w:jc w:val="center"/>
              <w:rPr>
                <w:b/>
                <w:bCs/>
                <w:color w:val="000000"/>
                <w:lang w:eastAsia="en-US"/>
              </w:rPr>
            </w:pPr>
            <w:proofErr w:type="spellStart"/>
            <w:r w:rsidRPr="00283402">
              <w:rPr>
                <w:b/>
                <w:bCs/>
                <w:color w:val="000000"/>
                <w:lang w:eastAsia="en-US"/>
              </w:rPr>
              <w:t>Невыщелачиваемые</w:t>
            </w:r>
            <w:proofErr w:type="spellEnd"/>
          </w:p>
        </w:tc>
      </w:tr>
      <w:tr w:rsidR="00283402" w:rsidRPr="00283402" w14:paraId="23EF75D6" w14:textId="77777777" w:rsidTr="00283402">
        <w:trPr>
          <w:trHeight w:val="302"/>
          <w:jc w:val="center"/>
        </w:trPr>
        <w:tc>
          <w:tcPr>
            <w:tcW w:w="2453" w:type="dxa"/>
            <w:tcBorders>
              <w:top w:val="double" w:sz="4" w:space="0" w:color="auto"/>
              <w:left w:val="single" w:sz="6" w:space="0" w:color="auto"/>
              <w:bottom w:val="single" w:sz="6" w:space="0" w:color="auto"/>
              <w:right w:val="single" w:sz="6" w:space="0" w:color="auto"/>
            </w:tcBorders>
          </w:tcPr>
          <w:p w14:paraId="6DB5CE79" w14:textId="77777777" w:rsidR="00283402" w:rsidRPr="00283402" w:rsidRDefault="00283402" w:rsidP="00283402">
            <w:pPr>
              <w:autoSpaceDE w:val="0"/>
              <w:autoSpaceDN w:val="0"/>
              <w:adjustRightInd w:val="0"/>
              <w:jc w:val="center"/>
              <w:rPr>
                <w:color w:val="000000"/>
                <w:lang w:eastAsia="en-US"/>
              </w:rPr>
            </w:pPr>
            <w:r w:rsidRPr="00283402">
              <w:rPr>
                <w:color w:val="000000"/>
                <w:lang w:val="en-US" w:eastAsia="en-US"/>
              </w:rPr>
              <w:t>A</w:t>
            </w:r>
          </w:p>
        </w:tc>
        <w:tc>
          <w:tcPr>
            <w:tcW w:w="2438" w:type="dxa"/>
            <w:tcBorders>
              <w:top w:val="double" w:sz="4" w:space="0" w:color="auto"/>
              <w:left w:val="single" w:sz="6" w:space="0" w:color="auto"/>
              <w:bottom w:val="single" w:sz="6" w:space="0" w:color="auto"/>
              <w:right w:val="single" w:sz="6" w:space="0" w:color="auto"/>
            </w:tcBorders>
          </w:tcPr>
          <w:p w14:paraId="72BEE68C" w14:textId="77777777" w:rsidR="00283402" w:rsidRPr="00283402" w:rsidRDefault="00283402" w:rsidP="00283402">
            <w:pPr>
              <w:autoSpaceDE w:val="0"/>
              <w:autoSpaceDN w:val="0"/>
              <w:adjustRightInd w:val="0"/>
              <w:jc w:val="center"/>
              <w:rPr>
                <w:color w:val="000000"/>
              </w:rPr>
            </w:pPr>
            <w:r w:rsidRPr="00283402">
              <w:rPr>
                <w:color w:val="000000"/>
              </w:rPr>
              <w:t>0,01 (0,3)</w:t>
            </w:r>
          </w:p>
        </w:tc>
        <w:tc>
          <w:tcPr>
            <w:tcW w:w="2453" w:type="dxa"/>
            <w:tcBorders>
              <w:top w:val="double" w:sz="4" w:space="0" w:color="auto"/>
              <w:left w:val="single" w:sz="6" w:space="0" w:color="auto"/>
              <w:bottom w:val="single" w:sz="6" w:space="0" w:color="auto"/>
              <w:right w:val="single" w:sz="6" w:space="0" w:color="auto"/>
            </w:tcBorders>
          </w:tcPr>
          <w:p w14:paraId="209F8CF6" w14:textId="77777777" w:rsidR="00283402" w:rsidRPr="00283402" w:rsidRDefault="00283402" w:rsidP="00283402">
            <w:pPr>
              <w:autoSpaceDE w:val="0"/>
              <w:autoSpaceDN w:val="0"/>
              <w:adjustRightInd w:val="0"/>
              <w:jc w:val="center"/>
              <w:rPr>
                <w:color w:val="000000"/>
              </w:rPr>
            </w:pPr>
            <w:r w:rsidRPr="00283402">
              <w:rPr>
                <w:color w:val="000000"/>
              </w:rPr>
              <w:t>0,1 (3)</w:t>
            </w:r>
          </w:p>
        </w:tc>
      </w:tr>
      <w:tr w:rsidR="00283402" w:rsidRPr="00283402" w14:paraId="2DFC0753" w14:textId="77777777" w:rsidTr="00461E0A">
        <w:trPr>
          <w:trHeight w:val="298"/>
          <w:jc w:val="center"/>
        </w:trPr>
        <w:tc>
          <w:tcPr>
            <w:tcW w:w="2453" w:type="dxa"/>
            <w:tcBorders>
              <w:top w:val="single" w:sz="6" w:space="0" w:color="auto"/>
              <w:left w:val="single" w:sz="6" w:space="0" w:color="auto"/>
              <w:bottom w:val="single" w:sz="6" w:space="0" w:color="auto"/>
              <w:right w:val="single" w:sz="6" w:space="0" w:color="auto"/>
            </w:tcBorders>
          </w:tcPr>
          <w:p w14:paraId="34885C9F" w14:textId="77777777" w:rsidR="00283402" w:rsidRPr="00283402" w:rsidRDefault="00283402" w:rsidP="00283402">
            <w:pPr>
              <w:autoSpaceDE w:val="0"/>
              <w:autoSpaceDN w:val="0"/>
              <w:adjustRightInd w:val="0"/>
              <w:jc w:val="center"/>
              <w:rPr>
                <w:color w:val="000000"/>
                <w:lang w:eastAsia="en-US"/>
              </w:rPr>
            </w:pPr>
            <w:r w:rsidRPr="00283402">
              <w:rPr>
                <w:color w:val="000000"/>
                <w:lang w:val="en-US" w:eastAsia="en-US"/>
              </w:rPr>
              <w:t>B</w:t>
            </w:r>
            <w:r w:rsidRPr="00283402">
              <w:rPr>
                <w:color w:val="000000"/>
                <w:lang w:eastAsia="en-US"/>
              </w:rPr>
              <w:t>1</w:t>
            </w:r>
          </w:p>
        </w:tc>
        <w:tc>
          <w:tcPr>
            <w:tcW w:w="2438" w:type="dxa"/>
            <w:tcBorders>
              <w:top w:val="single" w:sz="6" w:space="0" w:color="auto"/>
              <w:left w:val="single" w:sz="6" w:space="0" w:color="auto"/>
              <w:bottom w:val="single" w:sz="6" w:space="0" w:color="auto"/>
              <w:right w:val="single" w:sz="6" w:space="0" w:color="auto"/>
            </w:tcBorders>
          </w:tcPr>
          <w:p w14:paraId="6E561D58" w14:textId="77777777" w:rsidR="00283402" w:rsidRPr="00283402" w:rsidRDefault="00283402" w:rsidP="00283402">
            <w:pPr>
              <w:autoSpaceDE w:val="0"/>
              <w:autoSpaceDN w:val="0"/>
              <w:adjustRightInd w:val="0"/>
              <w:jc w:val="center"/>
              <w:rPr>
                <w:color w:val="000000"/>
              </w:rPr>
            </w:pPr>
            <w:r w:rsidRPr="00283402">
              <w:rPr>
                <w:color w:val="000000"/>
              </w:rPr>
              <w:t>1,11 (30)</w:t>
            </w:r>
          </w:p>
        </w:tc>
        <w:tc>
          <w:tcPr>
            <w:tcW w:w="2453" w:type="dxa"/>
            <w:tcBorders>
              <w:top w:val="single" w:sz="6" w:space="0" w:color="auto"/>
              <w:left w:val="single" w:sz="6" w:space="0" w:color="auto"/>
              <w:bottom w:val="single" w:sz="6" w:space="0" w:color="auto"/>
              <w:right w:val="single" w:sz="6" w:space="0" w:color="auto"/>
            </w:tcBorders>
          </w:tcPr>
          <w:p w14:paraId="78B0B426" w14:textId="77777777" w:rsidR="00283402" w:rsidRPr="00283402" w:rsidRDefault="00283402" w:rsidP="00283402">
            <w:pPr>
              <w:autoSpaceDE w:val="0"/>
              <w:autoSpaceDN w:val="0"/>
              <w:adjustRightInd w:val="0"/>
              <w:jc w:val="center"/>
              <w:rPr>
                <w:color w:val="000000"/>
              </w:rPr>
            </w:pPr>
            <w:r w:rsidRPr="00283402">
              <w:rPr>
                <w:color w:val="000000"/>
              </w:rPr>
              <w:t>11,1 (300)</w:t>
            </w:r>
          </w:p>
        </w:tc>
      </w:tr>
      <w:tr w:rsidR="00283402" w:rsidRPr="00283402" w14:paraId="79648035" w14:textId="77777777" w:rsidTr="00461E0A">
        <w:trPr>
          <w:trHeight w:val="302"/>
          <w:jc w:val="center"/>
        </w:trPr>
        <w:tc>
          <w:tcPr>
            <w:tcW w:w="2453" w:type="dxa"/>
            <w:tcBorders>
              <w:top w:val="single" w:sz="6" w:space="0" w:color="auto"/>
              <w:left w:val="single" w:sz="6" w:space="0" w:color="auto"/>
              <w:bottom w:val="single" w:sz="6" w:space="0" w:color="auto"/>
              <w:right w:val="single" w:sz="6" w:space="0" w:color="auto"/>
            </w:tcBorders>
          </w:tcPr>
          <w:p w14:paraId="38B1B5D2" w14:textId="77777777" w:rsidR="00283402" w:rsidRPr="00283402" w:rsidRDefault="00283402" w:rsidP="00283402">
            <w:pPr>
              <w:autoSpaceDE w:val="0"/>
              <w:autoSpaceDN w:val="0"/>
              <w:adjustRightInd w:val="0"/>
              <w:jc w:val="center"/>
              <w:rPr>
                <w:color w:val="000000"/>
                <w:lang w:val="en-US" w:eastAsia="en-US"/>
              </w:rPr>
            </w:pPr>
            <w:r w:rsidRPr="00283402">
              <w:rPr>
                <w:color w:val="000000"/>
                <w:lang w:val="en-US" w:eastAsia="en-US"/>
              </w:rPr>
              <w:t>B2</w:t>
            </w:r>
          </w:p>
        </w:tc>
        <w:tc>
          <w:tcPr>
            <w:tcW w:w="2438" w:type="dxa"/>
            <w:tcBorders>
              <w:top w:val="single" w:sz="6" w:space="0" w:color="auto"/>
              <w:left w:val="single" w:sz="6" w:space="0" w:color="auto"/>
              <w:bottom w:val="single" w:sz="6" w:space="0" w:color="auto"/>
              <w:right w:val="single" w:sz="6" w:space="0" w:color="auto"/>
            </w:tcBorders>
          </w:tcPr>
          <w:p w14:paraId="14991BBF" w14:textId="77777777" w:rsidR="00283402" w:rsidRPr="00283402" w:rsidRDefault="00283402" w:rsidP="00283402">
            <w:pPr>
              <w:autoSpaceDE w:val="0"/>
              <w:autoSpaceDN w:val="0"/>
              <w:adjustRightInd w:val="0"/>
              <w:jc w:val="center"/>
              <w:rPr>
                <w:color w:val="000000"/>
              </w:rPr>
            </w:pPr>
            <w:r w:rsidRPr="00283402">
              <w:rPr>
                <w:color w:val="000000"/>
              </w:rPr>
              <w:t>11,1 (300)</w:t>
            </w:r>
          </w:p>
        </w:tc>
        <w:tc>
          <w:tcPr>
            <w:tcW w:w="2453" w:type="dxa"/>
            <w:tcBorders>
              <w:top w:val="single" w:sz="6" w:space="0" w:color="auto"/>
              <w:left w:val="single" w:sz="6" w:space="0" w:color="auto"/>
              <w:bottom w:val="single" w:sz="6" w:space="0" w:color="auto"/>
              <w:right w:val="single" w:sz="6" w:space="0" w:color="auto"/>
            </w:tcBorders>
          </w:tcPr>
          <w:p w14:paraId="50CA3BC9" w14:textId="77777777" w:rsidR="00283402" w:rsidRPr="00283402" w:rsidRDefault="00283402" w:rsidP="00283402">
            <w:pPr>
              <w:autoSpaceDE w:val="0"/>
              <w:autoSpaceDN w:val="0"/>
              <w:adjustRightInd w:val="0"/>
              <w:jc w:val="center"/>
              <w:rPr>
                <w:color w:val="000000"/>
              </w:rPr>
            </w:pPr>
            <w:r w:rsidRPr="00283402">
              <w:rPr>
                <w:color w:val="000000"/>
              </w:rPr>
              <w:t>111 (3 000)</w:t>
            </w:r>
          </w:p>
        </w:tc>
      </w:tr>
      <w:tr w:rsidR="00283402" w:rsidRPr="00283402" w14:paraId="030E7220" w14:textId="77777777" w:rsidTr="00461E0A">
        <w:trPr>
          <w:trHeight w:val="322"/>
          <w:jc w:val="center"/>
        </w:trPr>
        <w:tc>
          <w:tcPr>
            <w:tcW w:w="2453" w:type="dxa"/>
            <w:tcBorders>
              <w:top w:val="single" w:sz="6" w:space="0" w:color="auto"/>
              <w:left w:val="single" w:sz="6" w:space="0" w:color="auto"/>
              <w:bottom w:val="single" w:sz="6" w:space="0" w:color="auto"/>
              <w:right w:val="single" w:sz="6" w:space="0" w:color="auto"/>
            </w:tcBorders>
          </w:tcPr>
          <w:p w14:paraId="1F976A91" w14:textId="77777777" w:rsidR="00283402" w:rsidRPr="00283402" w:rsidRDefault="00283402" w:rsidP="00283402">
            <w:pPr>
              <w:autoSpaceDE w:val="0"/>
              <w:autoSpaceDN w:val="0"/>
              <w:adjustRightInd w:val="0"/>
              <w:jc w:val="center"/>
              <w:rPr>
                <w:color w:val="000000"/>
                <w:lang w:val="en-US" w:eastAsia="en-US"/>
              </w:rPr>
            </w:pPr>
            <w:r w:rsidRPr="00283402">
              <w:rPr>
                <w:color w:val="000000"/>
                <w:lang w:val="en-US" w:eastAsia="en-US"/>
              </w:rPr>
              <w:lastRenderedPageBreak/>
              <w:t>C</w:t>
            </w:r>
          </w:p>
        </w:tc>
        <w:tc>
          <w:tcPr>
            <w:tcW w:w="2438" w:type="dxa"/>
            <w:tcBorders>
              <w:top w:val="single" w:sz="6" w:space="0" w:color="auto"/>
              <w:left w:val="single" w:sz="6" w:space="0" w:color="auto"/>
              <w:bottom w:val="single" w:sz="6" w:space="0" w:color="auto"/>
              <w:right w:val="single" w:sz="6" w:space="0" w:color="auto"/>
            </w:tcBorders>
          </w:tcPr>
          <w:p w14:paraId="0EDFF327" w14:textId="77777777" w:rsidR="00283402" w:rsidRPr="00283402" w:rsidRDefault="00283402" w:rsidP="00283402">
            <w:pPr>
              <w:autoSpaceDE w:val="0"/>
              <w:autoSpaceDN w:val="0"/>
              <w:adjustRightInd w:val="0"/>
              <w:jc w:val="center"/>
              <w:rPr>
                <w:color w:val="000000"/>
              </w:rPr>
            </w:pPr>
            <w:r w:rsidRPr="00283402">
              <w:rPr>
                <w:color w:val="000000"/>
              </w:rPr>
              <w:t>18,5 (500)</w:t>
            </w:r>
          </w:p>
        </w:tc>
        <w:tc>
          <w:tcPr>
            <w:tcW w:w="2453" w:type="dxa"/>
            <w:tcBorders>
              <w:top w:val="single" w:sz="6" w:space="0" w:color="auto"/>
              <w:left w:val="single" w:sz="6" w:space="0" w:color="auto"/>
              <w:bottom w:val="single" w:sz="6" w:space="0" w:color="auto"/>
              <w:right w:val="single" w:sz="6" w:space="0" w:color="auto"/>
            </w:tcBorders>
          </w:tcPr>
          <w:p w14:paraId="407FD4AB" w14:textId="77777777" w:rsidR="00283402" w:rsidRPr="00283402" w:rsidRDefault="00283402" w:rsidP="00283402">
            <w:pPr>
              <w:autoSpaceDE w:val="0"/>
              <w:autoSpaceDN w:val="0"/>
              <w:adjustRightInd w:val="0"/>
              <w:jc w:val="center"/>
              <w:rPr>
                <w:color w:val="000000"/>
              </w:rPr>
            </w:pPr>
            <w:r w:rsidRPr="00283402">
              <w:rPr>
                <w:color w:val="000000"/>
              </w:rPr>
              <w:t>185 (5 000)</w:t>
            </w:r>
          </w:p>
        </w:tc>
      </w:tr>
    </w:tbl>
    <w:p w14:paraId="5C3CEC79" w14:textId="77777777" w:rsidR="00283402" w:rsidRPr="00283402" w:rsidRDefault="00283402" w:rsidP="00283402">
      <w:pPr>
        <w:autoSpaceDE w:val="0"/>
        <w:autoSpaceDN w:val="0"/>
        <w:adjustRightInd w:val="0"/>
        <w:ind w:firstLine="567"/>
        <w:jc w:val="both"/>
        <w:rPr>
          <w:b/>
          <w:bCs/>
          <w:color w:val="000000"/>
          <w:lang w:eastAsia="en-US"/>
        </w:rPr>
      </w:pPr>
    </w:p>
    <w:p w14:paraId="2848B64D" w14:textId="77777777" w:rsidR="00283402" w:rsidRDefault="00283402" w:rsidP="00283402">
      <w:pPr>
        <w:autoSpaceDE w:val="0"/>
        <w:autoSpaceDN w:val="0"/>
        <w:adjustRightInd w:val="0"/>
        <w:ind w:firstLine="567"/>
        <w:jc w:val="both"/>
        <w:rPr>
          <w:b/>
          <w:bCs/>
          <w:color w:val="000000"/>
        </w:rPr>
      </w:pPr>
      <w:r w:rsidRPr="00283402">
        <w:rPr>
          <w:b/>
          <w:bCs/>
          <w:color w:val="000000"/>
          <w:lang w:eastAsia="en-US"/>
        </w:rPr>
        <w:t xml:space="preserve">6 </w:t>
      </w:r>
      <w:r w:rsidRPr="00283402">
        <w:rPr>
          <w:b/>
          <w:bCs/>
          <w:color w:val="000000"/>
        </w:rPr>
        <w:t>Требования к характеристикам</w:t>
      </w:r>
    </w:p>
    <w:p w14:paraId="642F7709" w14:textId="77777777" w:rsidR="00283402" w:rsidRPr="00283402" w:rsidRDefault="00283402" w:rsidP="00283402">
      <w:pPr>
        <w:autoSpaceDE w:val="0"/>
        <w:autoSpaceDN w:val="0"/>
        <w:adjustRightInd w:val="0"/>
        <w:ind w:firstLine="567"/>
        <w:jc w:val="both"/>
        <w:rPr>
          <w:b/>
          <w:bCs/>
          <w:color w:val="000000"/>
          <w:lang w:eastAsia="en-US"/>
        </w:rPr>
      </w:pPr>
    </w:p>
    <w:p w14:paraId="08867860" w14:textId="77777777" w:rsidR="00283402" w:rsidRDefault="00283402" w:rsidP="00283402">
      <w:pPr>
        <w:autoSpaceDE w:val="0"/>
        <w:autoSpaceDN w:val="0"/>
        <w:adjustRightInd w:val="0"/>
        <w:ind w:firstLine="567"/>
        <w:jc w:val="both"/>
        <w:rPr>
          <w:b/>
          <w:bCs/>
          <w:color w:val="000000"/>
        </w:rPr>
      </w:pPr>
      <w:r w:rsidRPr="00283402">
        <w:rPr>
          <w:b/>
          <w:bCs/>
          <w:color w:val="000000"/>
        </w:rPr>
        <w:t>6.1 Общие требования</w:t>
      </w:r>
    </w:p>
    <w:p w14:paraId="0BF67382" w14:textId="77777777" w:rsidR="00283402" w:rsidRPr="00283402" w:rsidRDefault="00283402" w:rsidP="00283402">
      <w:pPr>
        <w:autoSpaceDE w:val="0"/>
        <w:autoSpaceDN w:val="0"/>
        <w:adjustRightInd w:val="0"/>
        <w:ind w:firstLine="567"/>
        <w:jc w:val="both"/>
        <w:rPr>
          <w:b/>
          <w:bCs/>
          <w:color w:val="000000"/>
        </w:rPr>
      </w:pPr>
    </w:p>
    <w:p w14:paraId="29C4AA88"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 xml:space="preserve">Для гарантии отсутствия поверхностного загрязнения, все закрытые источники должны быть испытаны после изготовления. Это должно быть выполнено в соответствии с одним из испытаний, указанных в </w:t>
      </w:r>
      <w:r w:rsidRPr="00283402">
        <w:rPr>
          <w:color w:val="000000"/>
          <w:lang w:val="en-US" w:eastAsia="en-US"/>
        </w:rPr>
        <w:t>ISO</w:t>
      </w:r>
      <w:r w:rsidRPr="00283402">
        <w:rPr>
          <w:color w:val="000000"/>
          <w:lang w:eastAsia="en-US"/>
        </w:rPr>
        <w:t xml:space="preserve"> 9978: 1992, пункт 5.3. Все закрытые источники, после изготовления должны быть испытаны на отсутствие утечек. Испытание должно проходить в соответствии с одним или несколькими методами, указанными в стандарте </w:t>
      </w:r>
      <w:r w:rsidRPr="00283402">
        <w:rPr>
          <w:color w:val="000000"/>
          <w:lang w:val="en-US" w:eastAsia="en-US"/>
        </w:rPr>
        <w:t>ISO</w:t>
      </w:r>
      <w:r w:rsidRPr="00283402">
        <w:rPr>
          <w:color w:val="000000"/>
          <w:lang w:eastAsia="en-US"/>
        </w:rPr>
        <w:t xml:space="preserve"> 9978.</w:t>
      </w:r>
    </w:p>
    <w:p w14:paraId="78CEEAF6"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Arial" w:hAnsi="Arial" w:cs="Arial"/>
          <w:color w:val="000000"/>
        </w:rPr>
      </w:pPr>
      <w:r w:rsidRPr="00283402">
        <w:rPr>
          <w:color w:val="000000"/>
          <w:lang w:eastAsia="en-US"/>
        </w:rPr>
        <w:t>Там, где это возможно, выход излучения устанавливается после изготовления. Для некоторых источников это может оказаться невозможным, и может быть заменено относительное измерение по сравнению с согласованной эталонной нормой или указанием радиоактивного содержания (например, бета-излучатели могут измеряться выходным током ионов или другими методами). Должна быть оценена активность содержания всех закрытых источников. Это можно сделать на основе результатов измерения мощности излучения или радиоактивного анализа партии материала, используемого при производстве.</w:t>
      </w:r>
    </w:p>
    <w:p w14:paraId="3518CB1D"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 xml:space="preserve">Испытуемые закрытые источники должны подвергаться, как указано в настоящем документе, испытаниям, описанным в пункте 7. Классификация для модели с закрытым источником должна быть приведена в соответствии с пунктом 4. </w:t>
      </w:r>
    </w:p>
    <w:p w14:paraId="1334F92B"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Сертификат, содержащий результаты испытаний каждого закрытого источника, должен быть предоставлен в соответствии с разделом 9.</w:t>
      </w:r>
    </w:p>
    <w:p w14:paraId="7247B418"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Каждый закрытый источник должен иметь маркировку в соответствии с разделом 8. Капсула с закрытым источником должна быть физически и химически совместима с ее содержимым.</w:t>
      </w:r>
    </w:p>
    <w:p w14:paraId="43D4F5E1"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Courier New" w:hAnsi="Courier New" w:cs="Courier New"/>
        </w:rPr>
      </w:pPr>
      <w:r w:rsidRPr="00283402">
        <w:rPr>
          <w:color w:val="000000"/>
          <w:lang w:eastAsia="en-US"/>
        </w:rPr>
        <w:t xml:space="preserve">В случае закрытого источника, полученного прямым облучением, капсула не должна содержать значительных количеств радиоактивного материала, если этот материал не связан надлежащим образом с материалом капсулы, а методы радиоактивных испытаний в соответствии с </w:t>
      </w:r>
      <w:r w:rsidRPr="00283402">
        <w:rPr>
          <w:color w:val="000000"/>
          <w:lang w:val="en-US" w:eastAsia="en-US"/>
        </w:rPr>
        <w:t>ISO</w:t>
      </w:r>
      <w:r w:rsidRPr="00283402">
        <w:rPr>
          <w:color w:val="000000"/>
          <w:lang w:eastAsia="en-US"/>
        </w:rPr>
        <w:t xml:space="preserve"> 9978 показывают, что герметичный источник не имеет утечек.</w:t>
      </w:r>
    </w:p>
    <w:p w14:paraId="5BE987A3"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 xml:space="preserve">Индикатор в испытуемом источнике должен быть растворим в растворителе, который не разрушает капсулу, и должен быть безопасным для использования при максимальной активности в испытуемой среде (например, приблизительно 1 </w:t>
      </w:r>
      <w:proofErr w:type="spellStart"/>
      <w:r w:rsidRPr="00283402">
        <w:rPr>
          <w:color w:val="000000"/>
          <w:lang w:eastAsia="en-US"/>
        </w:rPr>
        <w:t>МБк</w:t>
      </w:r>
      <w:proofErr w:type="spellEnd"/>
      <w:r w:rsidRPr="00283402">
        <w:rPr>
          <w:color w:val="000000"/>
          <w:lang w:eastAsia="en-US"/>
        </w:rPr>
        <w:t xml:space="preserve"> </w:t>
      </w:r>
      <w:r w:rsidRPr="00283402">
        <w:rPr>
          <w:color w:val="000000"/>
          <w:vertAlign w:val="superscript"/>
          <w:lang w:eastAsia="en-US"/>
        </w:rPr>
        <w:t>137</w:t>
      </w:r>
      <w:r w:rsidRPr="00283402">
        <w:rPr>
          <w:color w:val="000000"/>
          <w:lang w:val="en-US" w:eastAsia="en-US"/>
        </w:rPr>
        <w:t>Cs</w:t>
      </w:r>
      <w:r w:rsidRPr="00283402">
        <w:rPr>
          <w:color w:val="000000"/>
          <w:lang w:eastAsia="en-US"/>
        </w:rPr>
        <w:t>).</w:t>
      </w:r>
    </w:p>
    <w:p w14:paraId="29055C52" w14:textId="77777777" w:rsidR="00283402" w:rsidRPr="00283402" w:rsidRDefault="00283402" w:rsidP="00283402">
      <w:pPr>
        <w:autoSpaceDE w:val="0"/>
        <w:autoSpaceDN w:val="0"/>
        <w:adjustRightInd w:val="0"/>
        <w:ind w:firstLine="567"/>
        <w:jc w:val="both"/>
        <w:rPr>
          <w:b/>
          <w:bCs/>
          <w:color w:val="000000"/>
          <w:lang w:eastAsia="en-US"/>
        </w:rPr>
      </w:pPr>
    </w:p>
    <w:p w14:paraId="4DB3830A" w14:textId="77777777" w:rsidR="00283402" w:rsidRDefault="00283402" w:rsidP="00283402">
      <w:pPr>
        <w:autoSpaceDE w:val="0"/>
        <w:autoSpaceDN w:val="0"/>
        <w:adjustRightInd w:val="0"/>
        <w:ind w:firstLine="567"/>
        <w:jc w:val="both"/>
        <w:rPr>
          <w:b/>
          <w:bCs/>
          <w:color w:val="000000"/>
        </w:rPr>
      </w:pPr>
      <w:r w:rsidRPr="00283402">
        <w:rPr>
          <w:b/>
          <w:bCs/>
          <w:color w:val="000000"/>
          <w:lang w:eastAsia="en-US"/>
        </w:rPr>
        <w:t xml:space="preserve">6.2 </w:t>
      </w:r>
      <w:r w:rsidRPr="00283402">
        <w:rPr>
          <w:b/>
          <w:bCs/>
          <w:color w:val="000000"/>
        </w:rPr>
        <w:t>Требования к стандартному использованию</w:t>
      </w:r>
    </w:p>
    <w:p w14:paraId="08B9F089" w14:textId="77777777" w:rsidR="00283402" w:rsidRPr="00283402" w:rsidRDefault="00283402" w:rsidP="00283402">
      <w:pPr>
        <w:autoSpaceDE w:val="0"/>
        <w:autoSpaceDN w:val="0"/>
        <w:adjustRightInd w:val="0"/>
        <w:ind w:firstLine="567"/>
        <w:jc w:val="both"/>
        <w:rPr>
          <w:b/>
          <w:bCs/>
          <w:color w:val="000000"/>
          <w:lang w:eastAsia="en-US"/>
        </w:rPr>
      </w:pPr>
    </w:p>
    <w:p w14:paraId="7AB6FAE2"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 xml:space="preserve">Список некоторых стандартных областей применения, в которых используется закрытый источник, источник в сборе или источник в устройстве, вместе с минимальными требованиями к производительности, приведен в Таблице 3. </w:t>
      </w:r>
    </w:p>
    <w:p w14:paraId="58C3B1A7"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 xml:space="preserve">Может также потребоваться проведение нескольких испытаний или одного испытания на изгиб, указанных в пункте 7.7. </w:t>
      </w:r>
    </w:p>
    <w:p w14:paraId="66832FC1"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Для испытуемых источников, где отношение активной длины (</w:t>
      </w:r>
      <w:r w:rsidRPr="00283402">
        <w:rPr>
          <w:i/>
          <w:color w:val="000000"/>
          <w:lang w:val="en-US" w:eastAsia="en-US"/>
        </w:rPr>
        <w:t>L</w:t>
      </w:r>
      <w:r w:rsidRPr="00283402">
        <w:rPr>
          <w:color w:val="000000"/>
          <w:lang w:eastAsia="en-US"/>
        </w:rPr>
        <w:t>) к минимальному внешнему диаметру капсулы (</w:t>
      </w:r>
      <w:r w:rsidRPr="00283402">
        <w:rPr>
          <w:i/>
          <w:color w:val="000000"/>
          <w:lang w:val="en-US" w:eastAsia="en-US"/>
        </w:rPr>
        <w:t>D</w:t>
      </w:r>
      <w:r w:rsidRPr="00283402">
        <w:rPr>
          <w:color w:val="000000"/>
          <w:lang w:eastAsia="en-US"/>
        </w:rPr>
        <w:t xml:space="preserve">) равно или больше 15 (т.е. </w:t>
      </w:r>
      <w:r w:rsidRPr="00283402">
        <w:rPr>
          <w:i/>
          <w:color w:val="000000"/>
          <w:lang w:val="en-US" w:eastAsia="en-US"/>
        </w:rPr>
        <w:t>L</w:t>
      </w:r>
      <w:r w:rsidRPr="00283402">
        <w:rPr>
          <w:i/>
          <w:color w:val="000000"/>
          <w:lang w:eastAsia="en-US"/>
        </w:rPr>
        <w:t>/</w:t>
      </w:r>
      <w:r w:rsidRPr="00283402">
        <w:rPr>
          <w:i/>
          <w:color w:val="000000"/>
          <w:lang w:val="en-US" w:eastAsia="en-US"/>
        </w:rPr>
        <w:t>D</w:t>
      </w:r>
      <w:r w:rsidRPr="00283402">
        <w:rPr>
          <w:color w:val="000000"/>
          <w:lang w:eastAsia="en-US"/>
        </w:rPr>
        <w:t xml:space="preserve"> ≥ 15), требуются испытания на изгиб, описанные в пункте 7.7.1. Например, для закрытых источников, используемых в облучателях категории I, требуется класс 4; для источников, используемых в облучателях категории II, III и IV, требуется класс 5. </w:t>
      </w:r>
    </w:p>
    <w:p w14:paraId="51CBE205"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Для испытуемых источников, где отношение активной длины (</w:t>
      </w:r>
      <w:r w:rsidRPr="00283402">
        <w:rPr>
          <w:i/>
          <w:color w:val="000000"/>
          <w:lang w:val="en-US" w:eastAsia="en-US"/>
        </w:rPr>
        <w:t>L</w:t>
      </w:r>
      <w:r w:rsidRPr="00283402">
        <w:rPr>
          <w:color w:val="000000"/>
          <w:lang w:eastAsia="en-US"/>
        </w:rPr>
        <w:t>) к минимальному внешнему диаметру капсулы (</w:t>
      </w:r>
      <w:r w:rsidRPr="00283402">
        <w:rPr>
          <w:i/>
          <w:color w:val="000000"/>
          <w:lang w:val="en-US" w:eastAsia="en-US"/>
        </w:rPr>
        <w:t>D</w:t>
      </w:r>
      <w:r w:rsidRPr="00283402">
        <w:rPr>
          <w:color w:val="000000"/>
          <w:lang w:eastAsia="en-US"/>
        </w:rPr>
        <w:t xml:space="preserve">) составляет 10 или более (т.е. </w:t>
      </w:r>
      <w:r w:rsidRPr="00283402">
        <w:rPr>
          <w:i/>
          <w:color w:val="000000"/>
          <w:lang w:val="en-US" w:eastAsia="en-US"/>
        </w:rPr>
        <w:t>L</w:t>
      </w:r>
      <w:r w:rsidRPr="00283402">
        <w:rPr>
          <w:i/>
          <w:color w:val="000000"/>
          <w:lang w:eastAsia="en-US"/>
        </w:rPr>
        <w:t>/</w:t>
      </w:r>
      <w:r w:rsidRPr="00283402">
        <w:rPr>
          <w:i/>
          <w:color w:val="000000"/>
          <w:lang w:val="en-US" w:eastAsia="en-US"/>
        </w:rPr>
        <w:t>D</w:t>
      </w:r>
      <w:r w:rsidRPr="00283402">
        <w:rPr>
          <w:color w:val="000000"/>
          <w:lang w:eastAsia="en-US"/>
        </w:rPr>
        <w:t xml:space="preserve"> ≥ 10) и активная длина равна или больше 100 мм (т.е. </w:t>
      </w:r>
      <w:r w:rsidRPr="00283402">
        <w:rPr>
          <w:i/>
          <w:color w:val="000000"/>
          <w:lang w:val="en-US" w:eastAsia="en-US"/>
        </w:rPr>
        <w:t>L</w:t>
      </w:r>
      <w:r w:rsidRPr="00283402">
        <w:rPr>
          <w:color w:val="000000"/>
          <w:lang w:eastAsia="en-US"/>
        </w:rPr>
        <w:t xml:space="preserve"> ≥ 100 мм), требуется испытание на изгиб, описанное в пункте 7.7.2 и относящееся к классу 7. </w:t>
      </w:r>
    </w:p>
    <w:p w14:paraId="15AAAAAB"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lastRenderedPageBreak/>
        <w:t xml:space="preserve">Для закрытых источников в виде игл для </w:t>
      </w:r>
      <w:proofErr w:type="spellStart"/>
      <w:r w:rsidRPr="00283402">
        <w:rPr>
          <w:color w:val="000000"/>
          <w:lang w:eastAsia="en-US"/>
        </w:rPr>
        <w:t>брахитерапии</w:t>
      </w:r>
      <w:proofErr w:type="spellEnd"/>
      <w:r w:rsidRPr="00283402">
        <w:rPr>
          <w:color w:val="000000"/>
          <w:lang w:eastAsia="en-US"/>
        </w:rPr>
        <w:t>, имеющих активную длину (</w:t>
      </w:r>
      <w:r w:rsidRPr="00283402">
        <w:rPr>
          <w:i/>
          <w:color w:val="000000"/>
          <w:lang w:val="en-US" w:eastAsia="en-US"/>
        </w:rPr>
        <w:t>L</w:t>
      </w:r>
      <w:r w:rsidRPr="00283402">
        <w:rPr>
          <w:color w:val="000000"/>
          <w:lang w:eastAsia="en-US"/>
        </w:rPr>
        <w:t xml:space="preserve">), равную или превышающую 30 мм (т.е. </w:t>
      </w:r>
      <w:r w:rsidRPr="00283402">
        <w:rPr>
          <w:i/>
          <w:color w:val="000000"/>
          <w:lang w:val="en-US" w:eastAsia="en-US"/>
        </w:rPr>
        <w:t>L</w:t>
      </w:r>
      <w:r w:rsidRPr="00283402">
        <w:rPr>
          <w:color w:val="000000"/>
          <w:lang w:eastAsia="en-US"/>
        </w:rPr>
        <w:t xml:space="preserve"> ≥ 30 мм), требуется испытание на изгиб, описанное в пункте 7.7.3, и относящееся к классу 8. </w:t>
      </w:r>
    </w:p>
    <w:p w14:paraId="4F621539"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Эти требования учитывают нормальное использование и разумные случайные риски, но не включают воздействие огня, взрыва или коррозии.</w:t>
      </w:r>
    </w:p>
    <w:p w14:paraId="00D500E8"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Arial" w:hAnsi="Arial" w:cs="Arial"/>
          <w:color w:val="000000"/>
        </w:rPr>
      </w:pPr>
      <w:r w:rsidRPr="00283402">
        <w:rPr>
          <w:color w:val="000000"/>
          <w:lang w:eastAsia="en-US"/>
        </w:rPr>
        <w:t>Для закрытых источников, обычно устанавливаемых в устройствах, учитывается дополнительная защита, обеспечиваемая закрытому источнику самим устройством, при присвоении номера класса для конкретного использования.</w:t>
      </w:r>
    </w:p>
    <w:p w14:paraId="0690658E"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Courier New" w:hAnsi="Courier New" w:cs="Courier New"/>
        </w:rPr>
      </w:pPr>
      <w:r w:rsidRPr="00283402">
        <w:rPr>
          <w:color w:val="000000"/>
          <w:lang w:eastAsia="en-US"/>
        </w:rPr>
        <w:t>Таким образом, для всех видов использования, показанных в таблице 3, номера классов указывают испытания, которым должен подвергаться закрытый источник, за исключением категории ионного генератора. Для них может быть испытан источник в полном сборе или источник в устройстве.</w:t>
      </w:r>
    </w:p>
    <w:p w14:paraId="6C949E93"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Описанные здесь испытания не охватывают все ситуации использования закрытых источников. Если условия конкретного использования или условия, связанные с потенциальными авариями, не соответствуют классификации, указанной в таблице 3, изготовитель и пользователь должны рассмотреть возможность проведения соответствующих испытаний на индивидуальной основе.</w:t>
      </w:r>
    </w:p>
    <w:p w14:paraId="1C945643"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Цифры, приведенные в таблице 3, относятся к номерам классов, использованным в таблице 1.</w:t>
      </w:r>
    </w:p>
    <w:p w14:paraId="01BE0F4D" w14:textId="77777777" w:rsidR="00283402" w:rsidRPr="00283402" w:rsidRDefault="00283402" w:rsidP="00283402">
      <w:pPr>
        <w:autoSpaceDE w:val="0"/>
        <w:autoSpaceDN w:val="0"/>
        <w:adjustRightInd w:val="0"/>
        <w:ind w:firstLine="567"/>
        <w:jc w:val="both"/>
        <w:rPr>
          <w:b/>
          <w:bCs/>
          <w:color w:val="000000"/>
        </w:rPr>
      </w:pPr>
    </w:p>
    <w:p w14:paraId="735DB0F8" w14:textId="77777777" w:rsidR="00283402" w:rsidRDefault="00283402" w:rsidP="00283402">
      <w:pPr>
        <w:autoSpaceDE w:val="0"/>
        <w:autoSpaceDN w:val="0"/>
        <w:adjustRightInd w:val="0"/>
        <w:ind w:firstLine="567"/>
        <w:jc w:val="both"/>
        <w:rPr>
          <w:b/>
          <w:bCs/>
          <w:color w:val="000000"/>
        </w:rPr>
      </w:pPr>
      <w:r w:rsidRPr="00283402">
        <w:rPr>
          <w:b/>
          <w:bCs/>
          <w:color w:val="000000"/>
        </w:rPr>
        <w:t>6.3 Порядок установления требований к классификации и рабочим характеристикам</w:t>
      </w:r>
    </w:p>
    <w:p w14:paraId="604D74FC" w14:textId="77777777" w:rsidR="00283402" w:rsidRPr="00283402" w:rsidRDefault="00283402" w:rsidP="00283402">
      <w:pPr>
        <w:autoSpaceDE w:val="0"/>
        <w:autoSpaceDN w:val="0"/>
        <w:adjustRightInd w:val="0"/>
        <w:ind w:firstLine="567"/>
        <w:jc w:val="both"/>
        <w:rPr>
          <w:b/>
          <w:bCs/>
          <w:color w:val="000000"/>
        </w:rPr>
      </w:pPr>
    </w:p>
    <w:p w14:paraId="6C5B1C8B" w14:textId="77777777" w:rsidR="00283402" w:rsidRPr="00283402" w:rsidRDefault="00283402" w:rsidP="00283402">
      <w:pPr>
        <w:autoSpaceDE w:val="0"/>
        <w:autoSpaceDN w:val="0"/>
        <w:adjustRightInd w:val="0"/>
        <w:ind w:firstLine="567"/>
        <w:jc w:val="both"/>
        <w:rPr>
          <w:color w:val="000000"/>
        </w:rPr>
      </w:pPr>
      <w:r w:rsidRPr="00283402">
        <w:rPr>
          <w:b/>
          <w:bCs/>
          <w:color w:val="000000"/>
        </w:rPr>
        <w:t xml:space="preserve">6.3.1 </w:t>
      </w:r>
      <w:r w:rsidRPr="00283402">
        <w:rPr>
          <w:color w:val="000000"/>
        </w:rPr>
        <w:t xml:space="preserve">Создать соответствующую </w:t>
      </w:r>
      <w:proofErr w:type="spellStart"/>
      <w:r w:rsidRPr="00283402">
        <w:rPr>
          <w:color w:val="000000"/>
        </w:rPr>
        <w:t>радионуклидную</w:t>
      </w:r>
      <w:proofErr w:type="spellEnd"/>
      <w:r w:rsidRPr="00283402">
        <w:rPr>
          <w:color w:val="000000"/>
        </w:rPr>
        <w:t xml:space="preserve"> группу из приложения А.</w:t>
      </w:r>
    </w:p>
    <w:p w14:paraId="7E62FA67" w14:textId="77777777" w:rsidR="00283402" w:rsidRPr="00283402" w:rsidRDefault="00283402" w:rsidP="00283402">
      <w:pPr>
        <w:autoSpaceDE w:val="0"/>
        <w:autoSpaceDN w:val="0"/>
        <w:adjustRightInd w:val="0"/>
        <w:ind w:firstLine="567"/>
        <w:jc w:val="both"/>
        <w:rPr>
          <w:color w:val="000000"/>
        </w:rPr>
      </w:pPr>
      <w:r w:rsidRPr="00283402">
        <w:rPr>
          <w:b/>
          <w:bCs/>
          <w:color w:val="000000"/>
        </w:rPr>
        <w:t xml:space="preserve">6.3.2 </w:t>
      </w:r>
      <w:r w:rsidRPr="00283402">
        <w:rPr>
          <w:color w:val="000000"/>
        </w:rPr>
        <w:t>Определить заданное значение активности в соответствии с таблицей 2.</w:t>
      </w:r>
    </w:p>
    <w:p w14:paraId="362D2FA3"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Courier New" w:hAnsi="Courier New" w:cs="Courier New"/>
        </w:rPr>
      </w:pPr>
      <w:r w:rsidRPr="00283402">
        <w:rPr>
          <w:b/>
          <w:bCs/>
          <w:color w:val="000000"/>
          <w:lang w:eastAsia="en-US"/>
        </w:rPr>
        <w:t xml:space="preserve">6.3.3 </w:t>
      </w:r>
      <w:r w:rsidRPr="00283402">
        <w:rPr>
          <w:color w:val="000000"/>
          <w:lang w:eastAsia="en-US"/>
        </w:rPr>
        <w:t>Оценка опасностей, связанных с возгоранием, взрывом, коррозией и т. д., должна производиться для всех закрытых источников.</w:t>
      </w:r>
    </w:p>
    <w:p w14:paraId="7E89618B"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Courier New" w:hAnsi="Courier New" w:cs="Courier New"/>
        </w:rPr>
      </w:pPr>
      <w:r w:rsidRPr="00283402">
        <w:rPr>
          <w:color w:val="000000"/>
          <w:lang w:val="en-US" w:eastAsia="en-US"/>
        </w:rPr>
        <w:t>a</w:t>
      </w:r>
      <w:r w:rsidRPr="00283402">
        <w:rPr>
          <w:color w:val="000000"/>
          <w:lang w:eastAsia="en-US"/>
        </w:rPr>
        <w:t>) Если активность закрытого источника превышает допустимый уровень, указанный в таблице 2, или если существует значительная вероятность того, что источник подвергнется воздействию огня, взрыва и коррозии, должна быть проведена отдельная оценка требуемых испытаний, которая должна включать конструкцию источника и конкретное использование.</w:t>
      </w:r>
    </w:p>
    <w:p w14:paraId="77700FD2"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283402">
        <w:rPr>
          <w:color w:val="000000"/>
          <w:lang w:val="en-US" w:eastAsia="en-US"/>
        </w:rPr>
        <w:t>b</w:t>
      </w:r>
      <w:r w:rsidRPr="00283402">
        <w:rPr>
          <w:color w:val="000000"/>
          <w:lang w:eastAsia="en-US"/>
        </w:rPr>
        <w:t xml:space="preserve">) Если активность закрытого источника не превышает допустимого уровня, указанного в таблице 2, и если не выявлено никакой значительной опасности, то может быть использована минимальная классификация, необходимая для закрытого источника и его применения (смотреть 6.2). </w:t>
      </w:r>
    </w:p>
    <w:p w14:paraId="211BF516"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283402">
        <w:rPr>
          <w:b/>
          <w:bCs/>
          <w:color w:val="000000"/>
        </w:rPr>
        <w:t xml:space="preserve">6.3.4 </w:t>
      </w:r>
      <w:r w:rsidRPr="00283402">
        <w:rPr>
          <w:color w:val="000000"/>
        </w:rPr>
        <w:t>После того, как необходимая минимальная классификация закрытого источника для конкретного приложения или использования установлена, требуемые стандарты производительности могут быть получены непосредственно из таблицы 1.</w:t>
      </w:r>
    </w:p>
    <w:p w14:paraId="489601F7"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Arial" w:hAnsi="Arial" w:cs="Arial"/>
          <w:color w:val="000000"/>
        </w:rPr>
      </w:pPr>
      <w:r w:rsidRPr="00283402">
        <w:rPr>
          <w:b/>
          <w:bCs/>
          <w:color w:val="000000"/>
          <w:lang w:eastAsia="en-US"/>
        </w:rPr>
        <w:t xml:space="preserve">6.3.5 </w:t>
      </w:r>
      <w:r w:rsidRPr="00283402">
        <w:rPr>
          <w:color w:val="000000"/>
        </w:rPr>
        <w:t>В качестве альтернативы, класс закрытого источника можно определить из таблицы 1, а подходящие приложения можно выбрать из таблицы 3.</w:t>
      </w:r>
    </w:p>
    <w:p w14:paraId="3DD64AAE"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Поскольку таблица 1 расположена в порядке возрастания степени опасности от класса 1 до класса 8, закрытые источники установленной классификации могут использоваться в любом подходящем приложении, имеющем такие же или менее строгие требования к характеристикам.</w:t>
      </w:r>
    </w:p>
    <w:p w14:paraId="60FBC8E7" w14:textId="77777777" w:rsidR="00283402" w:rsidRPr="00283402" w:rsidRDefault="00283402" w:rsidP="00283402">
      <w:pPr>
        <w:autoSpaceDE w:val="0"/>
        <w:autoSpaceDN w:val="0"/>
        <w:adjustRightInd w:val="0"/>
        <w:ind w:firstLine="567"/>
        <w:jc w:val="both"/>
        <w:rPr>
          <w:b/>
          <w:bCs/>
          <w:color w:val="000000"/>
        </w:rPr>
      </w:pPr>
    </w:p>
    <w:p w14:paraId="36574200" w14:textId="77777777" w:rsidR="00283402" w:rsidRDefault="00283402" w:rsidP="00283402">
      <w:pPr>
        <w:autoSpaceDE w:val="0"/>
        <w:autoSpaceDN w:val="0"/>
        <w:adjustRightInd w:val="0"/>
        <w:ind w:firstLine="567"/>
        <w:jc w:val="both"/>
        <w:rPr>
          <w:b/>
          <w:bCs/>
          <w:color w:val="000000"/>
        </w:rPr>
      </w:pPr>
      <w:r w:rsidRPr="00283402">
        <w:rPr>
          <w:b/>
          <w:bCs/>
          <w:color w:val="000000"/>
        </w:rPr>
        <w:t>6.4 Рекомендованный срок службы (РСС)</w:t>
      </w:r>
    </w:p>
    <w:p w14:paraId="168DD0C0" w14:textId="77777777" w:rsidR="00283402" w:rsidRPr="00283402" w:rsidRDefault="00283402" w:rsidP="00283402">
      <w:pPr>
        <w:autoSpaceDE w:val="0"/>
        <w:autoSpaceDN w:val="0"/>
        <w:adjustRightInd w:val="0"/>
        <w:ind w:firstLine="567"/>
        <w:jc w:val="both"/>
        <w:rPr>
          <w:b/>
          <w:bCs/>
          <w:color w:val="000000"/>
        </w:rPr>
      </w:pPr>
    </w:p>
    <w:p w14:paraId="4C8BCC0C" w14:textId="77777777" w:rsidR="00283402" w:rsidRPr="00283402" w:rsidRDefault="00283402" w:rsidP="00283402">
      <w:pPr>
        <w:autoSpaceDE w:val="0"/>
        <w:autoSpaceDN w:val="0"/>
        <w:adjustRightInd w:val="0"/>
        <w:ind w:firstLine="567"/>
        <w:jc w:val="both"/>
        <w:rPr>
          <w:color w:val="000000"/>
        </w:rPr>
      </w:pPr>
      <w:r w:rsidRPr="00283402">
        <w:rPr>
          <w:b/>
          <w:bCs/>
          <w:color w:val="000000"/>
        </w:rPr>
        <w:t xml:space="preserve">6.4.1 </w:t>
      </w:r>
      <w:r w:rsidRPr="00283402">
        <w:rPr>
          <w:color w:val="000000"/>
        </w:rPr>
        <w:t>Рекомендуемый срок службы (РСС) - это период времени, в течение которого производитель ожидает, что источник будет соответствовать заявленным эксплуатационным требованиям при проектировании в условиях окружающей среды и использования.</w:t>
      </w:r>
    </w:p>
    <w:p w14:paraId="2A1FBE3B"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Courier New" w:hAnsi="Courier New" w:cs="Courier New"/>
        </w:rPr>
      </w:pPr>
      <w:r w:rsidRPr="00283402">
        <w:rPr>
          <w:b/>
          <w:bCs/>
          <w:color w:val="000000"/>
        </w:rPr>
        <w:lastRenderedPageBreak/>
        <w:t xml:space="preserve">6.4.2 </w:t>
      </w:r>
      <w:r w:rsidRPr="00283402">
        <w:rPr>
          <w:color w:val="000000"/>
        </w:rPr>
        <w:t>В конце РСС, или если проектные условия использования превышены, следует провести оценку, чтобы подтвердить его пригодность для дальнейшего использования, или источник должен быть заменен.</w:t>
      </w:r>
    </w:p>
    <w:p w14:paraId="1ED1970E"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Courier New" w:hAnsi="Courier New" w:cs="Courier New"/>
        </w:rPr>
      </w:pPr>
      <w:bookmarkStart w:id="2" w:name="bookmark7"/>
      <w:r w:rsidRPr="00283402">
        <w:rPr>
          <w:b/>
          <w:bCs/>
          <w:color w:val="000000"/>
        </w:rPr>
        <w:t>6</w:t>
      </w:r>
      <w:bookmarkEnd w:id="2"/>
      <w:r w:rsidRPr="00283402">
        <w:rPr>
          <w:b/>
          <w:bCs/>
          <w:color w:val="000000"/>
        </w:rPr>
        <w:t xml:space="preserve">.4.3 </w:t>
      </w:r>
      <w:r w:rsidRPr="00283402">
        <w:rPr>
          <w:color w:val="000000"/>
        </w:rPr>
        <w:t>В конце РСС или в случае превышения расчетных условий использования, следует провести оценку с целью проверки его пригодности для дальнейшего использования или замены источника.</w:t>
      </w:r>
      <w:r w:rsidRPr="00283402">
        <w:rPr>
          <w:rFonts w:ascii="Courier New" w:hAnsi="Courier New" w:cs="Courier New"/>
        </w:rPr>
        <w:t xml:space="preserve"> </w:t>
      </w:r>
    </w:p>
    <w:p w14:paraId="699CC1B6"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Courier New" w:hAnsi="Courier New" w:cs="Courier New"/>
        </w:rPr>
      </w:pPr>
      <w:r w:rsidRPr="00283402">
        <w:rPr>
          <w:b/>
          <w:bCs/>
          <w:color w:val="000000"/>
        </w:rPr>
        <w:t xml:space="preserve">6.4.4 </w:t>
      </w:r>
      <w:r w:rsidRPr="00283402">
        <w:rPr>
          <w:color w:val="000000"/>
        </w:rPr>
        <w:t>Оценка должна включать испытания на утечку и/или загрязнение, а также анализ конструкционной безопасности для источника и области применения, а также анализ воздействия на окружающую среду во время использования.</w:t>
      </w:r>
    </w:p>
    <w:p w14:paraId="3DC043DA" w14:textId="77777777" w:rsidR="00283402" w:rsidRPr="00283402" w:rsidRDefault="00283402" w:rsidP="00283402">
      <w:pPr>
        <w:autoSpaceDE w:val="0"/>
        <w:autoSpaceDN w:val="0"/>
        <w:adjustRightInd w:val="0"/>
        <w:ind w:firstLine="567"/>
        <w:jc w:val="both"/>
        <w:rPr>
          <w:color w:val="000000"/>
        </w:rPr>
      </w:pPr>
      <w:r w:rsidRPr="00283402">
        <w:rPr>
          <w:b/>
          <w:bCs/>
          <w:color w:val="000000"/>
        </w:rPr>
        <w:t xml:space="preserve">6.4.5 </w:t>
      </w:r>
      <w:r w:rsidRPr="00283402">
        <w:rPr>
          <w:bCs/>
          <w:color w:val="000000"/>
        </w:rPr>
        <w:t>Индивидуальный источник может получить свой собственный РСС от квалифицированного органа, предпочтительно от производителя, на основании инспекции и технической оценки.</w:t>
      </w:r>
      <w:r w:rsidRPr="00283402">
        <w:rPr>
          <w:b/>
          <w:bCs/>
          <w:color w:val="000000"/>
        </w:rPr>
        <w:t xml:space="preserve"> </w:t>
      </w:r>
    </w:p>
    <w:p w14:paraId="13F7C8C8" w14:textId="77777777" w:rsidR="00283402" w:rsidRPr="00283402" w:rsidRDefault="00283402" w:rsidP="00283402">
      <w:pPr>
        <w:autoSpaceDE w:val="0"/>
        <w:autoSpaceDN w:val="0"/>
        <w:adjustRightInd w:val="0"/>
        <w:ind w:firstLine="567"/>
        <w:jc w:val="both"/>
        <w:rPr>
          <w:color w:val="000000"/>
        </w:rPr>
      </w:pPr>
      <w:r w:rsidRPr="00283402">
        <w:rPr>
          <w:b/>
          <w:bCs/>
          <w:color w:val="000000"/>
        </w:rPr>
        <w:t xml:space="preserve">6.4.6 </w:t>
      </w:r>
      <w:r w:rsidRPr="00283402">
        <w:rPr>
          <w:color w:val="000000"/>
        </w:rPr>
        <w:t>Пользователь несет ответственность за проведение плановых осмотров и испытаний, а также за поддержание исходных условий использования в соответствии с инструкциями производителя.</w:t>
      </w:r>
    </w:p>
    <w:p w14:paraId="23DE582E" w14:textId="77777777" w:rsidR="00283402" w:rsidRPr="00283402" w:rsidRDefault="00283402" w:rsidP="00283402">
      <w:pPr>
        <w:autoSpaceDE w:val="0"/>
        <w:autoSpaceDN w:val="0"/>
        <w:adjustRightInd w:val="0"/>
        <w:ind w:firstLine="567"/>
        <w:jc w:val="both"/>
        <w:rPr>
          <w:b/>
          <w:bCs/>
          <w:color w:val="000000"/>
          <w:lang w:eastAsia="en-US"/>
        </w:rPr>
      </w:pPr>
    </w:p>
    <w:p w14:paraId="23E9A70B" w14:textId="09660624" w:rsidR="00283402" w:rsidRDefault="00283402" w:rsidP="00CD2DD4">
      <w:pPr>
        <w:autoSpaceDE w:val="0"/>
        <w:autoSpaceDN w:val="0"/>
        <w:adjustRightInd w:val="0"/>
        <w:ind w:firstLine="567"/>
        <w:rPr>
          <w:bCs/>
          <w:color w:val="000000"/>
          <w:lang w:eastAsia="en-US"/>
        </w:rPr>
      </w:pPr>
      <w:r w:rsidRPr="00CD2DD4">
        <w:rPr>
          <w:bCs/>
          <w:color w:val="000000"/>
          <w:lang w:eastAsia="en-US"/>
        </w:rPr>
        <w:t>Таблица 3</w:t>
      </w:r>
      <w:r w:rsidR="00CD2DD4" w:rsidRPr="00CD2DD4">
        <w:rPr>
          <w:bCs/>
          <w:color w:val="000000"/>
          <w:lang w:eastAsia="en-US"/>
        </w:rPr>
        <w:t xml:space="preserve"> - </w:t>
      </w:r>
      <w:r w:rsidRPr="00CD2DD4">
        <w:rPr>
          <w:bCs/>
          <w:color w:val="000000"/>
          <w:lang w:eastAsia="en-US"/>
        </w:rPr>
        <w:t xml:space="preserve"> Классификация закрытого источника и требования к </w:t>
      </w:r>
      <w:r w:rsidRPr="00CD2DD4">
        <w:rPr>
          <w:bCs/>
          <w:color w:val="000000"/>
        </w:rPr>
        <w:t>рабочим характеристикам</w:t>
      </w:r>
      <w:r w:rsidRPr="00CD2DD4">
        <w:rPr>
          <w:bCs/>
          <w:color w:val="000000"/>
          <w:lang w:eastAsia="en-US"/>
        </w:rPr>
        <w:t xml:space="preserve"> для типичного использования</w:t>
      </w:r>
    </w:p>
    <w:p w14:paraId="2A0658D7" w14:textId="77777777" w:rsidR="00CD2DD4" w:rsidRPr="00CD2DD4" w:rsidRDefault="00CD2DD4" w:rsidP="00CD2DD4">
      <w:pPr>
        <w:autoSpaceDE w:val="0"/>
        <w:autoSpaceDN w:val="0"/>
        <w:adjustRightInd w:val="0"/>
        <w:ind w:firstLine="567"/>
        <w:rPr>
          <w:bCs/>
          <w:color w:val="000000"/>
          <w:lang w:eastAsia="en-US"/>
        </w:rPr>
      </w:pPr>
    </w:p>
    <w:tbl>
      <w:tblPr>
        <w:tblW w:w="5000" w:type="pct"/>
        <w:tblCellMar>
          <w:left w:w="40" w:type="dxa"/>
          <w:right w:w="40" w:type="dxa"/>
        </w:tblCellMar>
        <w:tblLook w:val="0000" w:firstRow="0" w:lastRow="0" w:firstColumn="0" w:lastColumn="0" w:noHBand="0" w:noVBand="0"/>
      </w:tblPr>
      <w:tblGrid>
        <w:gridCol w:w="1692"/>
        <w:gridCol w:w="1852"/>
        <w:gridCol w:w="1500"/>
        <w:gridCol w:w="1119"/>
        <w:gridCol w:w="856"/>
        <w:gridCol w:w="1159"/>
        <w:gridCol w:w="1159"/>
      </w:tblGrid>
      <w:tr w:rsidR="00283402" w:rsidRPr="00283402" w14:paraId="6EA6ED6D" w14:textId="77777777" w:rsidTr="00283402">
        <w:trPr>
          <w:trHeight w:val="307"/>
        </w:trPr>
        <w:tc>
          <w:tcPr>
            <w:tcW w:w="82" w:type="pct"/>
            <w:tcBorders>
              <w:top w:val="single" w:sz="6" w:space="0" w:color="auto"/>
              <w:left w:val="single" w:sz="6" w:space="0" w:color="auto"/>
              <w:bottom w:val="nil"/>
              <w:right w:val="nil"/>
            </w:tcBorders>
          </w:tcPr>
          <w:p w14:paraId="55BA0BAA" w14:textId="77777777" w:rsidR="00283402" w:rsidRPr="00283402" w:rsidRDefault="00283402" w:rsidP="00283402">
            <w:pPr>
              <w:autoSpaceDE w:val="0"/>
              <w:autoSpaceDN w:val="0"/>
              <w:adjustRightInd w:val="0"/>
              <w:jc w:val="both"/>
            </w:pPr>
          </w:p>
        </w:tc>
        <w:tc>
          <w:tcPr>
            <w:tcW w:w="819" w:type="pct"/>
            <w:tcBorders>
              <w:top w:val="single" w:sz="6" w:space="0" w:color="auto"/>
              <w:left w:val="nil"/>
              <w:bottom w:val="nil"/>
              <w:right w:val="single" w:sz="6" w:space="0" w:color="auto"/>
            </w:tcBorders>
          </w:tcPr>
          <w:p w14:paraId="5D5E5B36" w14:textId="77777777" w:rsidR="00283402" w:rsidRPr="00283402" w:rsidRDefault="00283402" w:rsidP="00283402">
            <w:pPr>
              <w:autoSpaceDE w:val="0"/>
              <w:autoSpaceDN w:val="0"/>
              <w:adjustRightInd w:val="0"/>
              <w:jc w:val="center"/>
            </w:pPr>
          </w:p>
        </w:tc>
        <w:tc>
          <w:tcPr>
            <w:tcW w:w="4099" w:type="pct"/>
            <w:gridSpan w:val="5"/>
            <w:tcBorders>
              <w:top w:val="single" w:sz="6" w:space="0" w:color="auto"/>
              <w:left w:val="single" w:sz="6" w:space="0" w:color="auto"/>
              <w:bottom w:val="single" w:sz="6" w:space="0" w:color="auto"/>
              <w:right w:val="single" w:sz="6" w:space="0" w:color="auto"/>
            </w:tcBorders>
          </w:tcPr>
          <w:p w14:paraId="07DE1A63" w14:textId="77777777" w:rsidR="00283402" w:rsidRPr="00283402" w:rsidRDefault="00283402" w:rsidP="00283402">
            <w:pPr>
              <w:autoSpaceDE w:val="0"/>
              <w:autoSpaceDN w:val="0"/>
              <w:adjustRightInd w:val="0"/>
              <w:jc w:val="center"/>
              <w:rPr>
                <w:b/>
                <w:bCs/>
                <w:color w:val="000000"/>
                <w:lang w:eastAsia="en-US"/>
              </w:rPr>
            </w:pPr>
            <w:r w:rsidRPr="00283402">
              <w:rPr>
                <w:b/>
                <w:bCs/>
                <w:color w:val="000000"/>
                <w:lang w:eastAsia="en-US"/>
              </w:rPr>
              <w:t>Класс закрытого источника, в зависимости от испытания</w:t>
            </w:r>
          </w:p>
        </w:tc>
      </w:tr>
      <w:tr w:rsidR="00283402" w:rsidRPr="00283402" w14:paraId="3AAD9EF6" w14:textId="77777777" w:rsidTr="00283402">
        <w:trPr>
          <w:trHeight w:val="480"/>
        </w:trPr>
        <w:tc>
          <w:tcPr>
            <w:tcW w:w="901" w:type="pct"/>
            <w:gridSpan w:val="2"/>
            <w:tcBorders>
              <w:top w:val="nil"/>
              <w:left w:val="single" w:sz="6" w:space="0" w:color="auto"/>
              <w:bottom w:val="double" w:sz="4" w:space="0" w:color="auto"/>
              <w:right w:val="single" w:sz="6" w:space="0" w:color="auto"/>
            </w:tcBorders>
          </w:tcPr>
          <w:p w14:paraId="14EF67E9" w14:textId="77777777" w:rsidR="00283402" w:rsidRPr="00283402" w:rsidRDefault="00283402" w:rsidP="00283402">
            <w:pPr>
              <w:autoSpaceDE w:val="0"/>
              <w:autoSpaceDN w:val="0"/>
              <w:adjustRightInd w:val="0"/>
              <w:jc w:val="center"/>
              <w:rPr>
                <w:b/>
                <w:bCs/>
                <w:color w:val="000000"/>
                <w:lang w:eastAsia="en-US"/>
              </w:rPr>
            </w:pPr>
            <w:r w:rsidRPr="00283402">
              <w:rPr>
                <w:b/>
                <w:bCs/>
                <w:color w:val="000000"/>
                <w:lang w:eastAsia="en-US"/>
              </w:rPr>
              <w:t>Использование закрытого источника</w:t>
            </w:r>
          </w:p>
        </w:tc>
        <w:tc>
          <w:tcPr>
            <w:tcW w:w="819" w:type="pct"/>
            <w:tcBorders>
              <w:top w:val="single" w:sz="6" w:space="0" w:color="auto"/>
              <w:left w:val="single" w:sz="6" w:space="0" w:color="auto"/>
              <w:bottom w:val="double" w:sz="4" w:space="0" w:color="auto"/>
              <w:right w:val="single" w:sz="6" w:space="0" w:color="auto"/>
            </w:tcBorders>
            <w:vAlign w:val="center"/>
          </w:tcPr>
          <w:p w14:paraId="3F720C1E" w14:textId="77777777" w:rsidR="00283402" w:rsidRPr="00283402" w:rsidRDefault="00283402" w:rsidP="00283402">
            <w:pPr>
              <w:autoSpaceDE w:val="0"/>
              <w:autoSpaceDN w:val="0"/>
              <w:adjustRightInd w:val="0"/>
              <w:jc w:val="center"/>
              <w:rPr>
                <w:b/>
                <w:bCs/>
                <w:color w:val="000000"/>
                <w:lang w:eastAsia="en-US"/>
              </w:rPr>
            </w:pPr>
            <w:r w:rsidRPr="00283402">
              <w:rPr>
                <w:b/>
                <w:bCs/>
                <w:color w:val="000000"/>
                <w:lang w:eastAsia="en-US"/>
              </w:rPr>
              <w:t>Температура</w:t>
            </w:r>
          </w:p>
        </w:tc>
        <w:tc>
          <w:tcPr>
            <w:tcW w:w="820" w:type="pct"/>
            <w:tcBorders>
              <w:top w:val="single" w:sz="6" w:space="0" w:color="auto"/>
              <w:left w:val="single" w:sz="6" w:space="0" w:color="auto"/>
              <w:bottom w:val="double" w:sz="4" w:space="0" w:color="auto"/>
              <w:right w:val="single" w:sz="6" w:space="0" w:color="auto"/>
            </w:tcBorders>
            <w:vAlign w:val="center"/>
          </w:tcPr>
          <w:p w14:paraId="1547B6C3" w14:textId="77777777" w:rsidR="00283402" w:rsidRPr="00283402" w:rsidRDefault="00283402" w:rsidP="00283402">
            <w:pPr>
              <w:autoSpaceDE w:val="0"/>
              <w:autoSpaceDN w:val="0"/>
              <w:adjustRightInd w:val="0"/>
              <w:jc w:val="center"/>
              <w:rPr>
                <w:b/>
                <w:bCs/>
                <w:color w:val="000000"/>
                <w:lang w:eastAsia="en-US"/>
              </w:rPr>
            </w:pPr>
            <w:r w:rsidRPr="00283402">
              <w:rPr>
                <w:b/>
                <w:bCs/>
                <w:color w:val="000000"/>
                <w:lang w:eastAsia="en-US"/>
              </w:rPr>
              <w:t>Давление</w:t>
            </w:r>
          </w:p>
        </w:tc>
        <w:tc>
          <w:tcPr>
            <w:tcW w:w="820" w:type="pct"/>
            <w:tcBorders>
              <w:top w:val="single" w:sz="6" w:space="0" w:color="auto"/>
              <w:left w:val="single" w:sz="6" w:space="0" w:color="auto"/>
              <w:bottom w:val="double" w:sz="4" w:space="0" w:color="auto"/>
              <w:right w:val="single" w:sz="6" w:space="0" w:color="auto"/>
            </w:tcBorders>
            <w:vAlign w:val="center"/>
          </w:tcPr>
          <w:p w14:paraId="7B3B24D6" w14:textId="77777777" w:rsidR="00283402" w:rsidRPr="00283402" w:rsidRDefault="00283402" w:rsidP="00283402">
            <w:pPr>
              <w:autoSpaceDE w:val="0"/>
              <w:autoSpaceDN w:val="0"/>
              <w:adjustRightInd w:val="0"/>
              <w:jc w:val="center"/>
              <w:rPr>
                <w:b/>
                <w:bCs/>
                <w:color w:val="000000"/>
                <w:lang w:eastAsia="en-US"/>
              </w:rPr>
            </w:pPr>
            <w:r w:rsidRPr="00283402">
              <w:rPr>
                <w:b/>
                <w:bCs/>
                <w:color w:val="000000"/>
                <w:lang w:eastAsia="en-US"/>
              </w:rPr>
              <w:t>Удар</w:t>
            </w:r>
          </w:p>
        </w:tc>
        <w:tc>
          <w:tcPr>
            <w:tcW w:w="820" w:type="pct"/>
            <w:tcBorders>
              <w:top w:val="single" w:sz="6" w:space="0" w:color="auto"/>
              <w:left w:val="single" w:sz="6" w:space="0" w:color="auto"/>
              <w:bottom w:val="double" w:sz="4" w:space="0" w:color="auto"/>
              <w:right w:val="single" w:sz="6" w:space="0" w:color="auto"/>
            </w:tcBorders>
            <w:vAlign w:val="center"/>
          </w:tcPr>
          <w:p w14:paraId="27012951" w14:textId="77777777" w:rsidR="00283402" w:rsidRPr="00283402" w:rsidRDefault="00283402" w:rsidP="00283402">
            <w:pPr>
              <w:autoSpaceDE w:val="0"/>
              <w:autoSpaceDN w:val="0"/>
              <w:adjustRightInd w:val="0"/>
              <w:jc w:val="center"/>
              <w:rPr>
                <w:b/>
                <w:bCs/>
                <w:color w:val="000000"/>
                <w:lang w:eastAsia="en-US"/>
              </w:rPr>
            </w:pPr>
            <w:r w:rsidRPr="00283402">
              <w:rPr>
                <w:b/>
                <w:bCs/>
                <w:color w:val="000000"/>
                <w:lang w:eastAsia="en-US"/>
              </w:rPr>
              <w:t>Вибрация</w:t>
            </w:r>
          </w:p>
        </w:tc>
        <w:tc>
          <w:tcPr>
            <w:tcW w:w="820" w:type="pct"/>
            <w:tcBorders>
              <w:top w:val="single" w:sz="6" w:space="0" w:color="auto"/>
              <w:left w:val="single" w:sz="6" w:space="0" w:color="auto"/>
              <w:bottom w:val="double" w:sz="4" w:space="0" w:color="auto"/>
              <w:right w:val="single" w:sz="6" w:space="0" w:color="auto"/>
            </w:tcBorders>
            <w:vAlign w:val="center"/>
          </w:tcPr>
          <w:p w14:paraId="729AE0C3" w14:textId="77777777" w:rsidR="00283402" w:rsidRPr="00283402" w:rsidRDefault="00283402" w:rsidP="00283402">
            <w:pPr>
              <w:autoSpaceDE w:val="0"/>
              <w:autoSpaceDN w:val="0"/>
              <w:adjustRightInd w:val="0"/>
              <w:jc w:val="center"/>
              <w:rPr>
                <w:b/>
                <w:bCs/>
                <w:color w:val="000000"/>
                <w:lang w:eastAsia="en-US"/>
              </w:rPr>
            </w:pPr>
            <w:r w:rsidRPr="00283402">
              <w:rPr>
                <w:b/>
                <w:bCs/>
                <w:color w:val="000000"/>
                <w:lang w:eastAsia="en-US"/>
              </w:rPr>
              <w:t>Прокол</w:t>
            </w:r>
          </w:p>
        </w:tc>
      </w:tr>
      <w:tr w:rsidR="00283402" w:rsidRPr="00283402" w14:paraId="4B37951F" w14:textId="77777777" w:rsidTr="00283402">
        <w:trPr>
          <w:trHeight w:val="298"/>
        </w:trPr>
        <w:tc>
          <w:tcPr>
            <w:tcW w:w="82" w:type="pct"/>
            <w:tcBorders>
              <w:top w:val="double" w:sz="4" w:space="0" w:color="auto"/>
              <w:left w:val="single" w:sz="6" w:space="0" w:color="auto"/>
              <w:bottom w:val="nil"/>
              <w:right w:val="nil"/>
            </w:tcBorders>
          </w:tcPr>
          <w:p w14:paraId="31B8229A" w14:textId="77777777" w:rsidR="00283402" w:rsidRPr="00283402" w:rsidRDefault="00283402" w:rsidP="00283402">
            <w:pPr>
              <w:autoSpaceDE w:val="0"/>
              <w:autoSpaceDN w:val="0"/>
              <w:adjustRightInd w:val="0"/>
              <w:jc w:val="both"/>
              <w:rPr>
                <w:color w:val="000000"/>
                <w:lang w:eastAsia="en-US"/>
              </w:rPr>
            </w:pPr>
            <w:r w:rsidRPr="00283402">
              <w:rPr>
                <w:color w:val="000000"/>
                <w:lang w:eastAsia="en-US"/>
              </w:rPr>
              <w:t>Промышленная радиография</w:t>
            </w:r>
          </w:p>
        </w:tc>
        <w:tc>
          <w:tcPr>
            <w:tcW w:w="819" w:type="pct"/>
            <w:tcBorders>
              <w:top w:val="double" w:sz="4" w:space="0" w:color="auto"/>
              <w:left w:val="nil"/>
              <w:bottom w:val="nil"/>
              <w:right w:val="single" w:sz="6" w:space="0" w:color="auto"/>
            </w:tcBorders>
          </w:tcPr>
          <w:p w14:paraId="0014429E" w14:textId="77777777" w:rsidR="00283402" w:rsidRPr="00283402" w:rsidRDefault="00283402" w:rsidP="00283402">
            <w:pPr>
              <w:autoSpaceDE w:val="0"/>
              <w:autoSpaceDN w:val="0"/>
              <w:adjustRightInd w:val="0"/>
              <w:jc w:val="both"/>
              <w:rPr>
                <w:color w:val="000000"/>
                <w:lang w:eastAsia="en-US"/>
              </w:rPr>
            </w:pPr>
            <w:r w:rsidRPr="00283402">
              <w:rPr>
                <w:color w:val="000000"/>
                <w:lang w:eastAsia="en-US"/>
              </w:rPr>
              <w:t>Закрытый источник</w:t>
            </w:r>
          </w:p>
        </w:tc>
        <w:tc>
          <w:tcPr>
            <w:tcW w:w="819" w:type="pct"/>
            <w:tcBorders>
              <w:top w:val="double" w:sz="4" w:space="0" w:color="auto"/>
              <w:left w:val="single" w:sz="6" w:space="0" w:color="auto"/>
              <w:bottom w:val="nil"/>
              <w:right w:val="single" w:sz="6" w:space="0" w:color="auto"/>
            </w:tcBorders>
          </w:tcPr>
          <w:p w14:paraId="244C649E" w14:textId="77777777" w:rsidR="00283402" w:rsidRPr="00283402" w:rsidRDefault="00283402" w:rsidP="00283402">
            <w:pPr>
              <w:autoSpaceDE w:val="0"/>
              <w:autoSpaceDN w:val="0"/>
              <w:adjustRightInd w:val="0"/>
              <w:jc w:val="center"/>
              <w:rPr>
                <w:color w:val="000000"/>
              </w:rPr>
            </w:pPr>
            <w:r w:rsidRPr="00283402">
              <w:rPr>
                <w:color w:val="000000"/>
              </w:rPr>
              <w:t>4</w:t>
            </w:r>
          </w:p>
        </w:tc>
        <w:tc>
          <w:tcPr>
            <w:tcW w:w="820" w:type="pct"/>
            <w:tcBorders>
              <w:top w:val="double" w:sz="4" w:space="0" w:color="auto"/>
              <w:left w:val="single" w:sz="6" w:space="0" w:color="auto"/>
              <w:bottom w:val="nil"/>
              <w:right w:val="single" w:sz="6" w:space="0" w:color="auto"/>
            </w:tcBorders>
          </w:tcPr>
          <w:p w14:paraId="21BCC43D"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double" w:sz="4" w:space="0" w:color="auto"/>
              <w:left w:val="single" w:sz="6" w:space="0" w:color="auto"/>
              <w:bottom w:val="nil"/>
              <w:right w:val="single" w:sz="6" w:space="0" w:color="auto"/>
            </w:tcBorders>
          </w:tcPr>
          <w:p w14:paraId="61C11A2C" w14:textId="77777777" w:rsidR="00283402" w:rsidRPr="00283402" w:rsidRDefault="00283402" w:rsidP="00283402">
            <w:pPr>
              <w:autoSpaceDE w:val="0"/>
              <w:autoSpaceDN w:val="0"/>
              <w:adjustRightInd w:val="0"/>
              <w:jc w:val="center"/>
              <w:rPr>
                <w:color w:val="000000"/>
              </w:rPr>
            </w:pPr>
            <w:r w:rsidRPr="00283402">
              <w:rPr>
                <w:color w:val="000000"/>
              </w:rPr>
              <w:t>5</w:t>
            </w:r>
          </w:p>
        </w:tc>
        <w:tc>
          <w:tcPr>
            <w:tcW w:w="820" w:type="pct"/>
            <w:tcBorders>
              <w:top w:val="double" w:sz="4" w:space="0" w:color="auto"/>
              <w:left w:val="single" w:sz="6" w:space="0" w:color="auto"/>
              <w:bottom w:val="nil"/>
              <w:right w:val="single" w:sz="6" w:space="0" w:color="auto"/>
            </w:tcBorders>
          </w:tcPr>
          <w:p w14:paraId="4815E4CC" w14:textId="77777777" w:rsidR="00283402" w:rsidRPr="00283402" w:rsidRDefault="00283402" w:rsidP="00283402">
            <w:pPr>
              <w:autoSpaceDE w:val="0"/>
              <w:autoSpaceDN w:val="0"/>
              <w:adjustRightInd w:val="0"/>
              <w:jc w:val="center"/>
              <w:rPr>
                <w:color w:val="000000"/>
              </w:rPr>
            </w:pPr>
            <w:r w:rsidRPr="00283402">
              <w:rPr>
                <w:color w:val="000000"/>
              </w:rPr>
              <w:t>1</w:t>
            </w:r>
          </w:p>
        </w:tc>
        <w:tc>
          <w:tcPr>
            <w:tcW w:w="820" w:type="pct"/>
            <w:tcBorders>
              <w:top w:val="double" w:sz="4" w:space="0" w:color="auto"/>
              <w:left w:val="single" w:sz="6" w:space="0" w:color="auto"/>
              <w:bottom w:val="nil"/>
              <w:right w:val="single" w:sz="6" w:space="0" w:color="auto"/>
            </w:tcBorders>
          </w:tcPr>
          <w:p w14:paraId="0AF745A6" w14:textId="77777777" w:rsidR="00283402" w:rsidRPr="00283402" w:rsidRDefault="00283402" w:rsidP="00283402">
            <w:pPr>
              <w:autoSpaceDE w:val="0"/>
              <w:autoSpaceDN w:val="0"/>
              <w:adjustRightInd w:val="0"/>
              <w:jc w:val="center"/>
              <w:rPr>
                <w:color w:val="000000"/>
              </w:rPr>
            </w:pPr>
            <w:r w:rsidRPr="00283402">
              <w:rPr>
                <w:color w:val="000000"/>
              </w:rPr>
              <w:t>5</w:t>
            </w:r>
          </w:p>
        </w:tc>
      </w:tr>
      <w:tr w:rsidR="00283402" w:rsidRPr="00283402" w14:paraId="4CC28A75" w14:textId="77777777" w:rsidTr="00283402">
        <w:trPr>
          <w:trHeight w:val="274"/>
        </w:trPr>
        <w:tc>
          <w:tcPr>
            <w:tcW w:w="82" w:type="pct"/>
            <w:tcBorders>
              <w:top w:val="nil"/>
              <w:left w:val="single" w:sz="6" w:space="0" w:color="auto"/>
              <w:bottom w:val="single" w:sz="6" w:space="0" w:color="auto"/>
              <w:right w:val="nil"/>
            </w:tcBorders>
          </w:tcPr>
          <w:p w14:paraId="2E60995C" w14:textId="77777777" w:rsidR="00283402" w:rsidRPr="00283402" w:rsidRDefault="00283402" w:rsidP="00283402">
            <w:pPr>
              <w:autoSpaceDE w:val="0"/>
              <w:autoSpaceDN w:val="0"/>
              <w:adjustRightInd w:val="0"/>
              <w:jc w:val="both"/>
            </w:pPr>
          </w:p>
        </w:tc>
        <w:tc>
          <w:tcPr>
            <w:tcW w:w="819" w:type="pct"/>
            <w:tcBorders>
              <w:top w:val="nil"/>
              <w:left w:val="nil"/>
              <w:bottom w:val="single" w:sz="6" w:space="0" w:color="auto"/>
              <w:right w:val="single" w:sz="6" w:space="0" w:color="auto"/>
            </w:tcBorders>
          </w:tcPr>
          <w:p w14:paraId="4AE822C2" w14:textId="77777777" w:rsidR="00283402" w:rsidRPr="00283402" w:rsidRDefault="00283402" w:rsidP="00283402">
            <w:pPr>
              <w:autoSpaceDE w:val="0"/>
              <w:autoSpaceDN w:val="0"/>
              <w:adjustRightInd w:val="0"/>
              <w:jc w:val="both"/>
              <w:rPr>
                <w:color w:val="000000"/>
                <w:lang w:val="en-US" w:eastAsia="en-US"/>
              </w:rPr>
            </w:pPr>
            <w:r w:rsidRPr="00283402">
              <w:rPr>
                <w:color w:val="000000"/>
                <w:lang w:eastAsia="en-US"/>
              </w:rPr>
              <w:t>Источник</w:t>
            </w:r>
            <w:r w:rsidRPr="00283402">
              <w:rPr>
                <w:color w:val="000000"/>
                <w:lang w:val="en-US" w:eastAsia="en-US"/>
              </w:rPr>
              <w:t xml:space="preserve"> </w:t>
            </w:r>
            <w:r w:rsidRPr="00283402">
              <w:rPr>
                <w:color w:val="000000"/>
                <w:lang w:eastAsia="en-US"/>
              </w:rPr>
              <w:t>в</w:t>
            </w:r>
            <w:r w:rsidRPr="00283402">
              <w:rPr>
                <w:color w:val="000000"/>
                <w:lang w:val="en-US" w:eastAsia="en-US"/>
              </w:rPr>
              <w:t xml:space="preserve"> </w:t>
            </w:r>
            <w:r w:rsidRPr="00283402">
              <w:rPr>
                <w:color w:val="000000"/>
                <w:lang w:eastAsia="en-US"/>
              </w:rPr>
              <w:t>устройстве</w:t>
            </w:r>
            <w:r w:rsidRPr="00283402">
              <w:rPr>
                <w:color w:val="000000"/>
                <w:lang w:val="en-US" w:eastAsia="en-US"/>
              </w:rPr>
              <w:t xml:space="preserve"> </w:t>
            </w:r>
          </w:p>
        </w:tc>
        <w:tc>
          <w:tcPr>
            <w:tcW w:w="819" w:type="pct"/>
            <w:tcBorders>
              <w:top w:val="nil"/>
              <w:left w:val="single" w:sz="6" w:space="0" w:color="auto"/>
              <w:bottom w:val="single" w:sz="6" w:space="0" w:color="auto"/>
              <w:right w:val="single" w:sz="6" w:space="0" w:color="auto"/>
            </w:tcBorders>
          </w:tcPr>
          <w:p w14:paraId="468A3921" w14:textId="77777777" w:rsidR="00283402" w:rsidRPr="00283402" w:rsidRDefault="00283402" w:rsidP="00283402">
            <w:pPr>
              <w:autoSpaceDE w:val="0"/>
              <w:autoSpaceDN w:val="0"/>
              <w:adjustRightInd w:val="0"/>
              <w:jc w:val="center"/>
              <w:rPr>
                <w:color w:val="000000"/>
              </w:rPr>
            </w:pPr>
            <w:r w:rsidRPr="00283402">
              <w:rPr>
                <w:color w:val="000000"/>
              </w:rPr>
              <w:t>4</w:t>
            </w:r>
          </w:p>
        </w:tc>
        <w:tc>
          <w:tcPr>
            <w:tcW w:w="820" w:type="pct"/>
            <w:tcBorders>
              <w:top w:val="nil"/>
              <w:left w:val="single" w:sz="6" w:space="0" w:color="auto"/>
              <w:bottom w:val="single" w:sz="6" w:space="0" w:color="auto"/>
              <w:right w:val="single" w:sz="6" w:space="0" w:color="auto"/>
            </w:tcBorders>
          </w:tcPr>
          <w:p w14:paraId="3FBE79DC"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nil"/>
              <w:left w:val="single" w:sz="6" w:space="0" w:color="auto"/>
              <w:bottom w:val="single" w:sz="6" w:space="0" w:color="auto"/>
              <w:right w:val="single" w:sz="6" w:space="0" w:color="auto"/>
            </w:tcBorders>
          </w:tcPr>
          <w:p w14:paraId="0955C2B8"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nil"/>
              <w:left w:val="single" w:sz="6" w:space="0" w:color="auto"/>
              <w:bottom w:val="single" w:sz="6" w:space="0" w:color="auto"/>
              <w:right w:val="single" w:sz="6" w:space="0" w:color="auto"/>
            </w:tcBorders>
          </w:tcPr>
          <w:p w14:paraId="3A1BBF7F" w14:textId="77777777" w:rsidR="00283402" w:rsidRPr="00283402" w:rsidRDefault="00283402" w:rsidP="00283402">
            <w:pPr>
              <w:autoSpaceDE w:val="0"/>
              <w:autoSpaceDN w:val="0"/>
              <w:adjustRightInd w:val="0"/>
              <w:jc w:val="center"/>
              <w:rPr>
                <w:color w:val="000000"/>
              </w:rPr>
            </w:pPr>
            <w:r w:rsidRPr="00283402">
              <w:rPr>
                <w:color w:val="000000"/>
              </w:rPr>
              <w:t>1</w:t>
            </w:r>
          </w:p>
        </w:tc>
        <w:tc>
          <w:tcPr>
            <w:tcW w:w="820" w:type="pct"/>
            <w:tcBorders>
              <w:top w:val="nil"/>
              <w:left w:val="single" w:sz="6" w:space="0" w:color="auto"/>
              <w:bottom w:val="single" w:sz="6" w:space="0" w:color="auto"/>
              <w:right w:val="single" w:sz="6" w:space="0" w:color="auto"/>
            </w:tcBorders>
          </w:tcPr>
          <w:p w14:paraId="558E3CE2" w14:textId="77777777" w:rsidR="00283402" w:rsidRPr="00283402" w:rsidRDefault="00283402" w:rsidP="00283402">
            <w:pPr>
              <w:autoSpaceDE w:val="0"/>
              <w:autoSpaceDN w:val="0"/>
              <w:adjustRightInd w:val="0"/>
              <w:jc w:val="center"/>
              <w:rPr>
                <w:color w:val="000000"/>
              </w:rPr>
            </w:pPr>
            <w:r w:rsidRPr="00283402">
              <w:rPr>
                <w:color w:val="000000"/>
              </w:rPr>
              <w:t>3</w:t>
            </w:r>
          </w:p>
        </w:tc>
      </w:tr>
      <w:tr w:rsidR="00283402" w:rsidRPr="00283402" w14:paraId="2FA6CFCF" w14:textId="77777777" w:rsidTr="00283402">
        <w:trPr>
          <w:trHeight w:val="302"/>
        </w:trPr>
        <w:tc>
          <w:tcPr>
            <w:tcW w:w="82" w:type="pct"/>
            <w:tcBorders>
              <w:top w:val="single" w:sz="6" w:space="0" w:color="auto"/>
              <w:left w:val="single" w:sz="6" w:space="0" w:color="auto"/>
              <w:bottom w:val="nil"/>
              <w:right w:val="nil"/>
            </w:tcBorders>
          </w:tcPr>
          <w:p w14:paraId="5E469AF8" w14:textId="77777777" w:rsidR="00283402" w:rsidRPr="00283402" w:rsidRDefault="00283402" w:rsidP="00283402">
            <w:pPr>
              <w:autoSpaceDE w:val="0"/>
              <w:autoSpaceDN w:val="0"/>
              <w:adjustRightInd w:val="0"/>
              <w:jc w:val="both"/>
              <w:rPr>
                <w:color w:val="000000"/>
                <w:lang w:eastAsia="en-US"/>
              </w:rPr>
            </w:pPr>
            <w:r w:rsidRPr="00283402">
              <w:rPr>
                <w:color w:val="000000"/>
                <w:lang w:eastAsia="en-US"/>
              </w:rPr>
              <w:t xml:space="preserve">Медицина </w:t>
            </w:r>
          </w:p>
        </w:tc>
        <w:tc>
          <w:tcPr>
            <w:tcW w:w="819" w:type="pct"/>
            <w:tcBorders>
              <w:top w:val="single" w:sz="6" w:space="0" w:color="auto"/>
              <w:left w:val="nil"/>
              <w:bottom w:val="nil"/>
              <w:right w:val="single" w:sz="6" w:space="0" w:color="auto"/>
            </w:tcBorders>
          </w:tcPr>
          <w:p w14:paraId="55B40E95" w14:textId="77777777" w:rsidR="00283402" w:rsidRPr="00283402" w:rsidRDefault="00283402" w:rsidP="00283402">
            <w:pPr>
              <w:autoSpaceDE w:val="0"/>
              <w:autoSpaceDN w:val="0"/>
              <w:adjustRightInd w:val="0"/>
              <w:jc w:val="both"/>
              <w:rPr>
                <w:color w:val="000000"/>
                <w:lang w:eastAsia="en-US"/>
              </w:rPr>
            </w:pPr>
            <w:r w:rsidRPr="00283402">
              <w:rPr>
                <w:color w:val="000000"/>
                <w:lang w:eastAsia="en-US"/>
              </w:rPr>
              <w:t xml:space="preserve">Радиография </w:t>
            </w:r>
          </w:p>
        </w:tc>
        <w:tc>
          <w:tcPr>
            <w:tcW w:w="819" w:type="pct"/>
            <w:tcBorders>
              <w:top w:val="single" w:sz="6" w:space="0" w:color="auto"/>
              <w:left w:val="single" w:sz="6" w:space="0" w:color="auto"/>
              <w:bottom w:val="nil"/>
              <w:right w:val="single" w:sz="6" w:space="0" w:color="auto"/>
            </w:tcBorders>
          </w:tcPr>
          <w:p w14:paraId="77A058F2"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single" w:sz="6" w:space="0" w:color="auto"/>
              <w:left w:val="single" w:sz="6" w:space="0" w:color="auto"/>
              <w:bottom w:val="nil"/>
              <w:right w:val="single" w:sz="6" w:space="0" w:color="auto"/>
            </w:tcBorders>
          </w:tcPr>
          <w:p w14:paraId="5D812E8E"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single" w:sz="6" w:space="0" w:color="auto"/>
              <w:left w:val="single" w:sz="6" w:space="0" w:color="auto"/>
              <w:bottom w:val="nil"/>
              <w:right w:val="single" w:sz="6" w:space="0" w:color="auto"/>
            </w:tcBorders>
          </w:tcPr>
          <w:p w14:paraId="3FE3D421"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single" w:sz="6" w:space="0" w:color="auto"/>
              <w:left w:val="single" w:sz="6" w:space="0" w:color="auto"/>
              <w:bottom w:val="nil"/>
              <w:right w:val="single" w:sz="6" w:space="0" w:color="auto"/>
            </w:tcBorders>
          </w:tcPr>
          <w:p w14:paraId="224DC7F6" w14:textId="77777777" w:rsidR="00283402" w:rsidRPr="00283402" w:rsidRDefault="00283402" w:rsidP="00283402">
            <w:pPr>
              <w:autoSpaceDE w:val="0"/>
              <w:autoSpaceDN w:val="0"/>
              <w:adjustRightInd w:val="0"/>
              <w:jc w:val="center"/>
              <w:rPr>
                <w:color w:val="000000"/>
              </w:rPr>
            </w:pPr>
            <w:r w:rsidRPr="00283402">
              <w:rPr>
                <w:color w:val="000000"/>
              </w:rPr>
              <w:t>1</w:t>
            </w:r>
          </w:p>
        </w:tc>
        <w:tc>
          <w:tcPr>
            <w:tcW w:w="820" w:type="pct"/>
            <w:tcBorders>
              <w:top w:val="single" w:sz="6" w:space="0" w:color="auto"/>
              <w:left w:val="single" w:sz="6" w:space="0" w:color="auto"/>
              <w:bottom w:val="nil"/>
              <w:right w:val="single" w:sz="6" w:space="0" w:color="auto"/>
            </w:tcBorders>
          </w:tcPr>
          <w:p w14:paraId="1CFCF745" w14:textId="77777777" w:rsidR="00283402" w:rsidRPr="00283402" w:rsidRDefault="00283402" w:rsidP="00283402">
            <w:pPr>
              <w:autoSpaceDE w:val="0"/>
              <w:autoSpaceDN w:val="0"/>
              <w:adjustRightInd w:val="0"/>
              <w:jc w:val="center"/>
              <w:rPr>
                <w:color w:val="000000"/>
              </w:rPr>
            </w:pPr>
            <w:r w:rsidRPr="00283402">
              <w:rPr>
                <w:color w:val="000000"/>
              </w:rPr>
              <w:t>2</w:t>
            </w:r>
          </w:p>
        </w:tc>
      </w:tr>
      <w:tr w:rsidR="00283402" w:rsidRPr="00283402" w14:paraId="2F451A84" w14:textId="77777777" w:rsidTr="00283402">
        <w:trPr>
          <w:trHeight w:val="278"/>
        </w:trPr>
        <w:tc>
          <w:tcPr>
            <w:tcW w:w="82" w:type="pct"/>
            <w:tcBorders>
              <w:top w:val="nil"/>
              <w:left w:val="single" w:sz="6" w:space="0" w:color="auto"/>
              <w:bottom w:val="nil"/>
              <w:right w:val="nil"/>
            </w:tcBorders>
          </w:tcPr>
          <w:p w14:paraId="2D7F0574" w14:textId="77777777" w:rsidR="00283402" w:rsidRPr="00283402" w:rsidRDefault="00283402" w:rsidP="00283402">
            <w:pPr>
              <w:autoSpaceDE w:val="0"/>
              <w:autoSpaceDN w:val="0"/>
              <w:adjustRightInd w:val="0"/>
              <w:jc w:val="both"/>
            </w:pPr>
          </w:p>
        </w:tc>
        <w:tc>
          <w:tcPr>
            <w:tcW w:w="819" w:type="pct"/>
            <w:tcBorders>
              <w:top w:val="nil"/>
              <w:left w:val="nil"/>
              <w:bottom w:val="nil"/>
              <w:right w:val="single" w:sz="6" w:space="0" w:color="auto"/>
            </w:tcBorders>
          </w:tcPr>
          <w:p w14:paraId="7D00F107" w14:textId="77777777" w:rsidR="00283402" w:rsidRPr="00283402" w:rsidRDefault="00283402" w:rsidP="00283402">
            <w:pPr>
              <w:autoSpaceDE w:val="0"/>
              <w:autoSpaceDN w:val="0"/>
              <w:adjustRightInd w:val="0"/>
              <w:jc w:val="both"/>
              <w:rPr>
                <w:color w:val="000000"/>
                <w:lang w:eastAsia="en-US"/>
              </w:rPr>
            </w:pPr>
            <w:r w:rsidRPr="00283402">
              <w:rPr>
                <w:color w:val="000000"/>
                <w:lang w:eastAsia="en-US"/>
              </w:rPr>
              <w:t>Гамма-</w:t>
            </w:r>
            <w:proofErr w:type="spellStart"/>
            <w:r w:rsidRPr="00283402">
              <w:rPr>
                <w:color w:val="000000"/>
                <w:lang w:eastAsia="en-US"/>
              </w:rPr>
              <w:t>телетерапия</w:t>
            </w:r>
            <w:proofErr w:type="spellEnd"/>
          </w:p>
        </w:tc>
        <w:tc>
          <w:tcPr>
            <w:tcW w:w="819" w:type="pct"/>
            <w:tcBorders>
              <w:top w:val="nil"/>
              <w:left w:val="single" w:sz="6" w:space="0" w:color="auto"/>
              <w:bottom w:val="nil"/>
              <w:right w:val="single" w:sz="6" w:space="0" w:color="auto"/>
            </w:tcBorders>
          </w:tcPr>
          <w:p w14:paraId="282B9B19" w14:textId="77777777" w:rsidR="00283402" w:rsidRPr="00283402" w:rsidRDefault="00283402" w:rsidP="00283402">
            <w:pPr>
              <w:autoSpaceDE w:val="0"/>
              <w:autoSpaceDN w:val="0"/>
              <w:adjustRightInd w:val="0"/>
              <w:jc w:val="center"/>
              <w:rPr>
                <w:color w:val="000000"/>
              </w:rPr>
            </w:pPr>
            <w:r w:rsidRPr="00283402">
              <w:rPr>
                <w:color w:val="000000"/>
              </w:rPr>
              <w:t>5</w:t>
            </w:r>
          </w:p>
        </w:tc>
        <w:tc>
          <w:tcPr>
            <w:tcW w:w="820" w:type="pct"/>
            <w:tcBorders>
              <w:top w:val="nil"/>
              <w:left w:val="single" w:sz="6" w:space="0" w:color="auto"/>
              <w:bottom w:val="nil"/>
              <w:right w:val="single" w:sz="6" w:space="0" w:color="auto"/>
            </w:tcBorders>
          </w:tcPr>
          <w:p w14:paraId="2BE9C3CF"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nil"/>
              <w:left w:val="single" w:sz="6" w:space="0" w:color="auto"/>
              <w:bottom w:val="nil"/>
              <w:right w:val="single" w:sz="6" w:space="0" w:color="auto"/>
            </w:tcBorders>
          </w:tcPr>
          <w:p w14:paraId="420998BE" w14:textId="77777777" w:rsidR="00283402" w:rsidRPr="00283402" w:rsidRDefault="00283402" w:rsidP="00283402">
            <w:pPr>
              <w:autoSpaceDE w:val="0"/>
              <w:autoSpaceDN w:val="0"/>
              <w:adjustRightInd w:val="0"/>
              <w:jc w:val="center"/>
              <w:rPr>
                <w:color w:val="000000"/>
              </w:rPr>
            </w:pPr>
            <w:r w:rsidRPr="00283402">
              <w:rPr>
                <w:color w:val="000000"/>
              </w:rPr>
              <w:t>5</w:t>
            </w:r>
          </w:p>
        </w:tc>
        <w:tc>
          <w:tcPr>
            <w:tcW w:w="820" w:type="pct"/>
            <w:tcBorders>
              <w:top w:val="nil"/>
              <w:left w:val="single" w:sz="6" w:space="0" w:color="auto"/>
              <w:bottom w:val="nil"/>
              <w:right w:val="single" w:sz="6" w:space="0" w:color="auto"/>
            </w:tcBorders>
          </w:tcPr>
          <w:p w14:paraId="053581E0"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nil"/>
              <w:left w:val="single" w:sz="6" w:space="0" w:color="auto"/>
              <w:bottom w:val="nil"/>
              <w:right w:val="single" w:sz="6" w:space="0" w:color="auto"/>
            </w:tcBorders>
          </w:tcPr>
          <w:p w14:paraId="70C42179" w14:textId="77777777" w:rsidR="00283402" w:rsidRPr="00283402" w:rsidRDefault="00283402" w:rsidP="00283402">
            <w:pPr>
              <w:autoSpaceDE w:val="0"/>
              <w:autoSpaceDN w:val="0"/>
              <w:adjustRightInd w:val="0"/>
              <w:jc w:val="center"/>
              <w:rPr>
                <w:color w:val="000000"/>
              </w:rPr>
            </w:pPr>
            <w:r w:rsidRPr="00283402">
              <w:rPr>
                <w:color w:val="000000"/>
              </w:rPr>
              <w:t>4</w:t>
            </w:r>
          </w:p>
        </w:tc>
      </w:tr>
      <w:tr w:rsidR="00283402" w:rsidRPr="00283402" w14:paraId="323D5AD1" w14:textId="77777777" w:rsidTr="00283402">
        <w:trPr>
          <w:trHeight w:val="293"/>
        </w:trPr>
        <w:tc>
          <w:tcPr>
            <w:tcW w:w="82" w:type="pct"/>
            <w:tcBorders>
              <w:top w:val="nil"/>
              <w:left w:val="single" w:sz="6" w:space="0" w:color="auto"/>
              <w:bottom w:val="nil"/>
              <w:right w:val="nil"/>
            </w:tcBorders>
          </w:tcPr>
          <w:p w14:paraId="091701AA" w14:textId="77777777" w:rsidR="00283402" w:rsidRPr="00283402" w:rsidRDefault="00283402" w:rsidP="00283402">
            <w:pPr>
              <w:autoSpaceDE w:val="0"/>
              <w:autoSpaceDN w:val="0"/>
              <w:adjustRightInd w:val="0"/>
              <w:jc w:val="both"/>
            </w:pPr>
          </w:p>
        </w:tc>
        <w:tc>
          <w:tcPr>
            <w:tcW w:w="819" w:type="pct"/>
            <w:tcBorders>
              <w:top w:val="nil"/>
              <w:left w:val="nil"/>
              <w:bottom w:val="nil"/>
              <w:right w:val="single" w:sz="6" w:space="0" w:color="auto"/>
            </w:tcBorders>
          </w:tcPr>
          <w:p w14:paraId="52A783B7" w14:textId="77777777" w:rsidR="00283402" w:rsidRPr="00283402" w:rsidRDefault="00283402" w:rsidP="00283402">
            <w:pPr>
              <w:autoSpaceDE w:val="0"/>
              <w:autoSpaceDN w:val="0"/>
              <w:adjustRightInd w:val="0"/>
              <w:jc w:val="both"/>
              <w:rPr>
                <w:color w:val="000000"/>
                <w:vertAlign w:val="superscript"/>
                <w:lang w:val="en-US" w:eastAsia="en-US"/>
              </w:rPr>
            </w:pPr>
            <w:proofErr w:type="spellStart"/>
            <w:r w:rsidRPr="00283402">
              <w:rPr>
                <w:color w:val="000000"/>
                <w:lang w:eastAsia="en-US"/>
              </w:rPr>
              <w:t>Брахитерапия</w:t>
            </w:r>
            <w:proofErr w:type="spellEnd"/>
            <w:r w:rsidRPr="00283402">
              <w:rPr>
                <w:color w:val="000000"/>
                <w:vertAlign w:val="superscript"/>
                <w:lang w:eastAsia="en-US"/>
              </w:rPr>
              <w:t>[</w:t>
            </w:r>
            <w:r w:rsidRPr="00283402">
              <w:rPr>
                <w:color w:val="000000"/>
                <w:vertAlign w:val="superscript"/>
                <w:lang w:val="en-US" w:eastAsia="en-US"/>
              </w:rPr>
              <w:t>2]</w:t>
            </w:r>
            <w:r w:rsidRPr="00283402">
              <w:rPr>
                <w:color w:val="000000"/>
                <w:lang w:val="en-US" w:eastAsia="en-US"/>
              </w:rPr>
              <w:t xml:space="preserve"> </w:t>
            </w:r>
            <w:r w:rsidRPr="00283402">
              <w:rPr>
                <w:color w:val="000000"/>
                <w:vertAlign w:val="superscript"/>
                <w:lang w:val="en-US" w:eastAsia="en-US"/>
              </w:rPr>
              <w:t>a</w:t>
            </w:r>
          </w:p>
        </w:tc>
        <w:tc>
          <w:tcPr>
            <w:tcW w:w="819" w:type="pct"/>
            <w:tcBorders>
              <w:top w:val="nil"/>
              <w:left w:val="single" w:sz="6" w:space="0" w:color="auto"/>
              <w:bottom w:val="nil"/>
              <w:right w:val="single" w:sz="6" w:space="0" w:color="auto"/>
            </w:tcBorders>
          </w:tcPr>
          <w:p w14:paraId="7F74DCB7" w14:textId="77777777" w:rsidR="00283402" w:rsidRPr="00283402" w:rsidRDefault="00283402" w:rsidP="00283402">
            <w:pPr>
              <w:autoSpaceDE w:val="0"/>
              <w:autoSpaceDN w:val="0"/>
              <w:adjustRightInd w:val="0"/>
              <w:jc w:val="center"/>
              <w:rPr>
                <w:color w:val="000000"/>
                <w:lang w:val="en-US"/>
              </w:rPr>
            </w:pPr>
            <w:r w:rsidRPr="00283402">
              <w:rPr>
                <w:color w:val="000000"/>
                <w:lang w:val="en-US"/>
              </w:rPr>
              <w:t>5</w:t>
            </w:r>
          </w:p>
        </w:tc>
        <w:tc>
          <w:tcPr>
            <w:tcW w:w="820" w:type="pct"/>
            <w:tcBorders>
              <w:top w:val="nil"/>
              <w:left w:val="single" w:sz="6" w:space="0" w:color="auto"/>
              <w:bottom w:val="nil"/>
              <w:right w:val="single" w:sz="6" w:space="0" w:color="auto"/>
            </w:tcBorders>
          </w:tcPr>
          <w:p w14:paraId="4144657F" w14:textId="77777777" w:rsidR="00283402" w:rsidRPr="00283402" w:rsidRDefault="00283402" w:rsidP="00283402">
            <w:pPr>
              <w:autoSpaceDE w:val="0"/>
              <w:autoSpaceDN w:val="0"/>
              <w:adjustRightInd w:val="0"/>
              <w:jc w:val="center"/>
              <w:rPr>
                <w:color w:val="000000"/>
                <w:lang w:val="en-US"/>
              </w:rPr>
            </w:pPr>
            <w:r w:rsidRPr="00283402">
              <w:rPr>
                <w:color w:val="000000"/>
                <w:lang w:val="en-US"/>
              </w:rPr>
              <w:t>3</w:t>
            </w:r>
          </w:p>
        </w:tc>
        <w:tc>
          <w:tcPr>
            <w:tcW w:w="820" w:type="pct"/>
            <w:tcBorders>
              <w:top w:val="nil"/>
              <w:left w:val="single" w:sz="6" w:space="0" w:color="auto"/>
              <w:bottom w:val="nil"/>
              <w:right w:val="single" w:sz="6" w:space="0" w:color="auto"/>
            </w:tcBorders>
          </w:tcPr>
          <w:p w14:paraId="77F68D47" w14:textId="77777777" w:rsidR="00283402" w:rsidRPr="00283402" w:rsidRDefault="00283402" w:rsidP="00283402">
            <w:pPr>
              <w:autoSpaceDE w:val="0"/>
              <w:autoSpaceDN w:val="0"/>
              <w:adjustRightInd w:val="0"/>
              <w:jc w:val="center"/>
              <w:rPr>
                <w:color w:val="000000"/>
                <w:lang w:val="en-US"/>
              </w:rPr>
            </w:pPr>
            <w:r w:rsidRPr="00283402">
              <w:rPr>
                <w:color w:val="000000"/>
                <w:lang w:val="en-US"/>
              </w:rPr>
              <w:t>2</w:t>
            </w:r>
          </w:p>
        </w:tc>
        <w:tc>
          <w:tcPr>
            <w:tcW w:w="820" w:type="pct"/>
            <w:tcBorders>
              <w:top w:val="nil"/>
              <w:left w:val="single" w:sz="6" w:space="0" w:color="auto"/>
              <w:bottom w:val="nil"/>
              <w:right w:val="single" w:sz="6" w:space="0" w:color="auto"/>
            </w:tcBorders>
          </w:tcPr>
          <w:p w14:paraId="4896DC52" w14:textId="77777777" w:rsidR="00283402" w:rsidRPr="00283402" w:rsidRDefault="00283402" w:rsidP="00283402">
            <w:pPr>
              <w:autoSpaceDE w:val="0"/>
              <w:autoSpaceDN w:val="0"/>
              <w:adjustRightInd w:val="0"/>
              <w:jc w:val="center"/>
              <w:rPr>
                <w:color w:val="000000"/>
                <w:lang w:val="en-US"/>
              </w:rPr>
            </w:pPr>
            <w:r w:rsidRPr="00283402">
              <w:rPr>
                <w:color w:val="000000"/>
                <w:lang w:val="en-US"/>
              </w:rPr>
              <w:t>1</w:t>
            </w:r>
          </w:p>
        </w:tc>
        <w:tc>
          <w:tcPr>
            <w:tcW w:w="820" w:type="pct"/>
            <w:tcBorders>
              <w:top w:val="nil"/>
              <w:left w:val="single" w:sz="6" w:space="0" w:color="auto"/>
              <w:bottom w:val="nil"/>
              <w:right w:val="single" w:sz="6" w:space="0" w:color="auto"/>
            </w:tcBorders>
          </w:tcPr>
          <w:p w14:paraId="5E8F159F" w14:textId="77777777" w:rsidR="00283402" w:rsidRPr="00283402" w:rsidRDefault="00283402" w:rsidP="00283402">
            <w:pPr>
              <w:autoSpaceDE w:val="0"/>
              <w:autoSpaceDN w:val="0"/>
              <w:adjustRightInd w:val="0"/>
              <w:jc w:val="center"/>
              <w:rPr>
                <w:color w:val="000000"/>
                <w:lang w:val="en-US"/>
              </w:rPr>
            </w:pPr>
            <w:r w:rsidRPr="00283402">
              <w:rPr>
                <w:color w:val="000000"/>
                <w:lang w:val="en-US"/>
              </w:rPr>
              <w:t>1</w:t>
            </w:r>
          </w:p>
        </w:tc>
      </w:tr>
      <w:tr w:rsidR="00283402" w:rsidRPr="00283402" w14:paraId="3D9B7453" w14:textId="77777777" w:rsidTr="00283402">
        <w:trPr>
          <w:trHeight w:val="274"/>
        </w:trPr>
        <w:tc>
          <w:tcPr>
            <w:tcW w:w="82" w:type="pct"/>
            <w:tcBorders>
              <w:top w:val="nil"/>
              <w:left w:val="single" w:sz="6" w:space="0" w:color="auto"/>
              <w:bottom w:val="single" w:sz="6" w:space="0" w:color="auto"/>
              <w:right w:val="nil"/>
            </w:tcBorders>
          </w:tcPr>
          <w:p w14:paraId="76D1C689" w14:textId="77777777" w:rsidR="00283402" w:rsidRPr="00283402" w:rsidRDefault="00283402" w:rsidP="00283402">
            <w:pPr>
              <w:autoSpaceDE w:val="0"/>
              <w:autoSpaceDN w:val="0"/>
              <w:adjustRightInd w:val="0"/>
              <w:jc w:val="both"/>
              <w:rPr>
                <w:lang w:val="en-US"/>
              </w:rPr>
            </w:pPr>
          </w:p>
        </w:tc>
        <w:tc>
          <w:tcPr>
            <w:tcW w:w="819" w:type="pct"/>
            <w:tcBorders>
              <w:top w:val="nil"/>
              <w:left w:val="nil"/>
              <w:bottom w:val="single" w:sz="6" w:space="0" w:color="auto"/>
              <w:right w:val="single" w:sz="6" w:space="0" w:color="auto"/>
            </w:tcBorders>
          </w:tcPr>
          <w:p w14:paraId="68BA61F7" w14:textId="6C8DAEDD" w:rsidR="00283402" w:rsidRPr="00283402" w:rsidRDefault="00283402" w:rsidP="00283402">
            <w:pPr>
              <w:autoSpaceDE w:val="0"/>
              <w:autoSpaceDN w:val="0"/>
              <w:adjustRightInd w:val="0"/>
              <w:jc w:val="both"/>
              <w:rPr>
                <w:color w:val="000000"/>
                <w:vertAlign w:val="superscript"/>
                <w:lang w:val="en-US" w:eastAsia="en-US"/>
              </w:rPr>
            </w:pPr>
            <w:r w:rsidRPr="00283402">
              <w:rPr>
                <w:color w:val="000000"/>
                <w:lang w:eastAsia="en-US"/>
              </w:rPr>
              <w:t>Поверхностные аппликаторы</w:t>
            </w:r>
            <w:r w:rsidR="00CD2DD4">
              <w:rPr>
                <w:color w:val="000000"/>
                <w:lang w:eastAsia="en-US"/>
              </w:rPr>
              <w:t xml:space="preserve"> </w:t>
            </w:r>
            <w:r w:rsidRPr="00283402">
              <w:rPr>
                <w:color w:val="000000"/>
                <w:vertAlign w:val="superscript"/>
                <w:lang w:val="en-US" w:eastAsia="en-US"/>
              </w:rPr>
              <w:t>b</w:t>
            </w:r>
          </w:p>
        </w:tc>
        <w:tc>
          <w:tcPr>
            <w:tcW w:w="819" w:type="pct"/>
            <w:tcBorders>
              <w:top w:val="nil"/>
              <w:left w:val="single" w:sz="6" w:space="0" w:color="auto"/>
              <w:bottom w:val="single" w:sz="6" w:space="0" w:color="auto"/>
              <w:right w:val="single" w:sz="6" w:space="0" w:color="auto"/>
            </w:tcBorders>
          </w:tcPr>
          <w:p w14:paraId="514D25A8" w14:textId="77777777" w:rsidR="00283402" w:rsidRPr="00283402" w:rsidRDefault="00283402" w:rsidP="00283402">
            <w:pPr>
              <w:autoSpaceDE w:val="0"/>
              <w:autoSpaceDN w:val="0"/>
              <w:adjustRightInd w:val="0"/>
              <w:jc w:val="center"/>
              <w:rPr>
                <w:color w:val="000000"/>
                <w:lang w:val="en-US"/>
              </w:rPr>
            </w:pPr>
            <w:r w:rsidRPr="00283402">
              <w:rPr>
                <w:color w:val="000000"/>
                <w:lang w:val="en-US"/>
              </w:rPr>
              <w:t>4</w:t>
            </w:r>
          </w:p>
        </w:tc>
        <w:tc>
          <w:tcPr>
            <w:tcW w:w="820" w:type="pct"/>
            <w:tcBorders>
              <w:top w:val="nil"/>
              <w:left w:val="single" w:sz="6" w:space="0" w:color="auto"/>
              <w:bottom w:val="single" w:sz="6" w:space="0" w:color="auto"/>
              <w:right w:val="single" w:sz="6" w:space="0" w:color="auto"/>
            </w:tcBorders>
          </w:tcPr>
          <w:p w14:paraId="17AA9193" w14:textId="77777777" w:rsidR="00283402" w:rsidRPr="00283402" w:rsidRDefault="00283402" w:rsidP="00283402">
            <w:pPr>
              <w:autoSpaceDE w:val="0"/>
              <w:autoSpaceDN w:val="0"/>
              <w:adjustRightInd w:val="0"/>
              <w:jc w:val="center"/>
              <w:rPr>
                <w:color w:val="000000"/>
                <w:lang w:val="en-US"/>
              </w:rPr>
            </w:pPr>
            <w:r w:rsidRPr="00283402">
              <w:rPr>
                <w:color w:val="000000"/>
                <w:lang w:val="en-US"/>
              </w:rPr>
              <w:t>3</w:t>
            </w:r>
          </w:p>
        </w:tc>
        <w:tc>
          <w:tcPr>
            <w:tcW w:w="820" w:type="pct"/>
            <w:tcBorders>
              <w:top w:val="nil"/>
              <w:left w:val="single" w:sz="6" w:space="0" w:color="auto"/>
              <w:bottom w:val="single" w:sz="6" w:space="0" w:color="auto"/>
              <w:right w:val="single" w:sz="6" w:space="0" w:color="auto"/>
            </w:tcBorders>
          </w:tcPr>
          <w:p w14:paraId="059F6B54" w14:textId="77777777" w:rsidR="00283402" w:rsidRPr="00283402" w:rsidRDefault="00283402" w:rsidP="00283402">
            <w:pPr>
              <w:autoSpaceDE w:val="0"/>
              <w:autoSpaceDN w:val="0"/>
              <w:adjustRightInd w:val="0"/>
              <w:jc w:val="center"/>
              <w:rPr>
                <w:color w:val="000000"/>
                <w:lang w:val="en-US"/>
              </w:rPr>
            </w:pPr>
            <w:r w:rsidRPr="00283402">
              <w:rPr>
                <w:color w:val="000000"/>
                <w:lang w:val="en-US"/>
              </w:rPr>
              <w:t>3</w:t>
            </w:r>
          </w:p>
        </w:tc>
        <w:tc>
          <w:tcPr>
            <w:tcW w:w="820" w:type="pct"/>
            <w:tcBorders>
              <w:top w:val="nil"/>
              <w:left w:val="single" w:sz="6" w:space="0" w:color="auto"/>
              <w:bottom w:val="single" w:sz="6" w:space="0" w:color="auto"/>
              <w:right w:val="single" w:sz="6" w:space="0" w:color="auto"/>
            </w:tcBorders>
          </w:tcPr>
          <w:p w14:paraId="4FE52E76" w14:textId="77777777" w:rsidR="00283402" w:rsidRPr="00283402" w:rsidRDefault="00283402" w:rsidP="00283402">
            <w:pPr>
              <w:autoSpaceDE w:val="0"/>
              <w:autoSpaceDN w:val="0"/>
              <w:adjustRightInd w:val="0"/>
              <w:jc w:val="center"/>
              <w:rPr>
                <w:color w:val="000000"/>
                <w:lang w:val="en-US"/>
              </w:rPr>
            </w:pPr>
            <w:r w:rsidRPr="00283402">
              <w:rPr>
                <w:color w:val="000000"/>
                <w:lang w:val="en-US"/>
              </w:rPr>
              <w:t>1</w:t>
            </w:r>
          </w:p>
        </w:tc>
        <w:tc>
          <w:tcPr>
            <w:tcW w:w="820" w:type="pct"/>
            <w:tcBorders>
              <w:top w:val="nil"/>
              <w:left w:val="single" w:sz="6" w:space="0" w:color="auto"/>
              <w:bottom w:val="single" w:sz="6" w:space="0" w:color="auto"/>
              <w:right w:val="single" w:sz="6" w:space="0" w:color="auto"/>
            </w:tcBorders>
          </w:tcPr>
          <w:p w14:paraId="26344082" w14:textId="77777777" w:rsidR="00283402" w:rsidRPr="00283402" w:rsidRDefault="00283402" w:rsidP="00283402">
            <w:pPr>
              <w:autoSpaceDE w:val="0"/>
              <w:autoSpaceDN w:val="0"/>
              <w:adjustRightInd w:val="0"/>
              <w:jc w:val="center"/>
              <w:rPr>
                <w:color w:val="000000"/>
                <w:lang w:val="en-US"/>
              </w:rPr>
            </w:pPr>
            <w:r w:rsidRPr="00283402">
              <w:rPr>
                <w:color w:val="000000"/>
                <w:lang w:val="en-US"/>
              </w:rPr>
              <w:t>2</w:t>
            </w:r>
          </w:p>
        </w:tc>
      </w:tr>
      <w:tr w:rsidR="00283402" w:rsidRPr="00283402" w14:paraId="2C45005B" w14:textId="77777777" w:rsidTr="00283402">
        <w:trPr>
          <w:trHeight w:val="302"/>
        </w:trPr>
        <w:tc>
          <w:tcPr>
            <w:tcW w:w="82" w:type="pct"/>
            <w:tcBorders>
              <w:top w:val="single" w:sz="6" w:space="0" w:color="auto"/>
              <w:left w:val="single" w:sz="6" w:space="0" w:color="auto"/>
              <w:bottom w:val="nil"/>
              <w:right w:val="nil"/>
            </w:tcBorders>
          </w:tcPr>
          <w:p w14:paraId="0FCA575E" w14:textId="77777777" w:rsidR="00283402" w:rsidRPr="00283402" w:rsidRDefault="00283402" w:rsidP="00283402">
            <w:pPr>
              <w:autoSpaceDE w:val="0"/>
              <w:autoSpaceDN w:val="0"/>
              <w:adjustRightInd w:val="0"/>
              <w:jc w:val="both"/>
              <w:rPr>
                <w:color w:val="000000"/>
                <w:lang w:eastAsia="en-US"/>
              </w:rPr>
            </w:pPr>
            <w:r w:rsidRPr="00283402">
              <w:rPr>
                <w:color w:val="000000"/>
                <w:lang w:eastAsia="en-US"/>
              </w:rPr>
              <w:t>Гамма-измеритель</w:t>
            </w:r>
          </w:p>
        </w:tc>
        <w:tc>
          <w:tcPr>
            <w:tcW w:w="819" w:type="pct"/>
            <w:tcBorders>
              <w:top w:val="single" w:sz="6" w:space="0" w:color="auto"/>
              <w:left w:val="nil"/>
              <w:bottom w:val="nil"/>
              <w:right w:val="single" w:sz="6" w:space="0" w:color="auto"/>
            </w:tcBorders>
          </w:tcPr>
          <w:p w14:paraId="60866200" w14:textId="77777777" w:rsidR="00283402" w:rsidRPr="00283402" w:rsidRDefault="00283402" w:rsidP="00283402">
            <w:pPr>
              <w:autoSpaceDE w:val="0"/>
              <w:autoSpaceDN w:val="0"/>
              <w:adjustRightInd w:val="0"/>
              <w:jc w:val="both"/>
              <w:rPr>
                <w:color w:val="000000"/>
                <w:lang w:eastAsia="en-US"/>
              </w:rPr>
            </w:pPr>
            <w:r w:rsidRPr="00283402">
              <w:rPr>
                <w:color w:val="000000"/>
                <w:lang w:eastAsia="en-US"/>
              </w:rPr>
              <w:t>Незащищенный источник</w:t>
            </w:r>
          </w:p>
        </w:tc>
        <w:tc>
          <w:tcPr>
            <w:tcW w:w="819" w:type="pct"/>
            <w:tcBorders>
              <w:top w:val="single" w:sz="6" w:space="0" w:color="auto"/>
              <w:left w:val="single" w:sz="6" w:space="0" w:color="auto"/>
              <w:bottom w:val="nil"/>
              <w:right w:val="single" w:sz="6" w:space="0" w:color="auto"/>
            </w:tcBorders>
          </w:tcPr>
          <w:p w14:paraId="1E6A8453" w14:textId="77777777" w:rsidR="00283402" w:rsidRPr="00283402" w:rsidRDefault="00283402" w:rsidP="00283402">
            <w:pPr>
              <w:autoSpaceDE w:val="0"/>
              <w:autoSpaceDN w:val="0"/>
              <w:adjustRightInd w:val="0"/>
              <w:jc w:val="center"/>
              <w:rPr>
                <w:color w:val="000000"/>
                <w:lang w:val="en-US"/>
              </w:rPr>
            </w:pPr>
            <w:r w:rsidRPr="00283402">
              <w:rPr>
                <w:color w:val="000000"/>
                <w:lang w:val="en-US"/>
              </w:rPr>
              <w:t>4</w:t>
            </w:r>
          </w:p>
        </w:tc>
        <w:tc>
          <w:tcPr>
            <w:tcW w:w="820" w:type="pct"/>
            <w:tcBorders>
              <w:top w:val="single" w:sz="6" w:space="0" w:color="auto"/>
              <w:left w:val="single" w:sz="6" w:space="0" w:color="auto"/>
              <w:bottom w:val="nil"/>
              <w:right w:val="single" w:sz="6" w:space="0" w:color="auto"/>
            </w:tcBorders>
          </w:tcPr>
          <w:p w14:paraId="77633453" w14:textId="77777777" w:rsidR="00283402" w:rsidRPr="00283402" w:rsidRDefault="00283402" w:rsidP="00283402">
            <w:pPr>
              <w:autoSpaceDE w:val="0"/>
              <w:autoSpaceDN w:val="0"/>
              <w:adjustRightInd w:val="0"/>
              <w:jc w:val="center"/>
              <w:rPr>
                <w:color w:val="000000"/>
                <w:lang w:val="en-US"/>
              </w:rPr>
            </w:pPr>
            <w:r w:rsidRPr="00283402">
              <w:rPr>
                <w:color w:val="000000"/>
                <w:lang w:val="en-US"/>
              </w:rPr>
              <w:t>3</w:t>
            </w:r>
          </w:p>
        </w:tc>
        <w:tc>
          <w:tcPr>
            <w:tcW w:w="820" w:type="pct"/>
            <w:tcBorders>
              <w:top w:val="single" w:sz="6" w:space="0" w:color="auto"/>
              <w:left w:val="single" w:sz="6" w:space="0" w:color="auto"/>
              <w:bottom w:val="nil"/>
              <w:right w:val="single" w:sz="6" w:space="0" w:color="auto"/>
            </w:tcBorders>
          </w:tcPr>
          <w:p w14:paraId="33DB3BA1" w14:textId="77777777" w:rsidR="00283402" w:rsidRPr="00283402" w:rsidRDefault="00283402" w:rsidP="00283402">
            <w:pPr>
              <w:autoSpaceDE w:val="0"/>
              <w:autoSpaceDN w:val="0"/>
              <w:adjustRightInd w:val="0"/>
              <w:jc w:val="center"/>
              <w:rPr>
                <w:color w:val="000000"/>
                <w:lang w:val="en-US"/>
              </w:rPr>
            </w:pPr>
            <w:r w:rsidRPr="00283402">
              <w:rPr>
                <w:color w:val="000000"/>
                <w:lang w:val="en-US"/>
              </w:rPr>
              <w:t>3</w:t>
            </w:r>
          </w:p>
        </w:tc>
        <w:tc>
          <w:tcPr>
            <w:tcW w:w="820" w:type="pct"/>
            <w:tcBorders>
              <w:top w:val="single" w:sz="6" w:space="0" w:color="auto"/>
              <w:left w:val="single" w:sz="6" w:space="0" w:color="auto"/>
              <w:bottom w:val="nil"/>
              <w:right w:val="single" w:sz="6" w:space="0" w:color="auto"/>
            </w:tcBorders>
          </w:tcPr>
          <w:p w14:paraId="7C8B637B" w14:textId="77777777" w:rsidR="00283402" w:rsidRPr="00283402" w:rsidRDefault="00283402" w:rsidP="00283402">
            <w:pPr>
              <w:autoSpaceDE w:val="0"/>
              <w:autoSpaceDN w:val="0"/>
              <w:adjustRightInd w:val="0"/>
              <w:jc w:val="center"/>
              <w:rPr>
                <w:color w:val="000000"/>
                <w:lang w:val="en-US"/>
              </w:rPr>
            </w:pPr>
            <w:r w:rsidRPr="00283402">
              <w:rPr>
                <w:color w:val="000000"/>
                <w:lang w:val="en-US"/>
              </w:rPr>
              <w:t>3</w:t>
            </w:r>
          </w:p>
        </w:tc>
        <w:tc>
          <w:tcPr>
            <w:tcW w:w="820" w:type="pct"/>
            <w:tcBorders>
              <w:top w:val="single" w:sz="6" w:space="0" w:color="auto"/>
              <w:left w:val="single" w:sz="6" w:space="0" w:color="auto"/>
              <w:bottom w:val="nil"/>
              <w:right w:val="single" w:sz="6" w:space="0" w:color="auto"/>
            </w:tcBorders>
          </w:tcPr>
          <w:p w14:paraId="0A745747" w14:textId="77777777" w:rsidR="00283402" w:rsidRPr="00283402" w:rsidRDefault="00283402" w:rsidP="00283402">
            <w:pPr>
              <w:autoSpaceDE w:val="0"/>
              <w:autoSpaceDN w:val="0"/>
              <w:adjustRightInd w:val="0"/>
              <w:jc w:val="center"/>
              <w:rPr>
                <w:color w:val="000000"/>
                <w:lang w:val="en-US"/>
              </w:rPr>
            </w:pPr>
            <w:r w:rsidRPr="00283402">
              <w:rPr>
                <w:color w:val="000000"/>
                <w:lang w:val="en-US"/>
              </w:rPr>
              <w:t>3</w:t>
            </w:r>
          </w:p>
        </w:tc>
      </w:tr>
      <w:tr w:rsidR="00283402" w:rsidRPr="00283402" w14:paraId="336D5EB8" w14:textId="77777777" w:rsidTr="00283402">
        <w:trPr>
          <w:trHeight w:val="269"/>
        </w:trPr>
        <w:tc>
          <w:tcPr>
            <w:tcW w:w="82" w:type="pct"/>
            <w:tcBorders>
              <w:top w:val="nil"/>
              <w:left w:val="single" w:sz="6" w:space="0" w:color="auto"/>
              <w:bottom w:val="single" w:sz="6" w:space="0" w:color="auto"/>
              <w:right w:val="nil"/>
            </w:tcBorders>
          </w:tcPr>
          <w:p w14:paraId="6E2B7A6C" w14:textId="77777777" w:rsidR="00283402" w:rsidRPr="00283402" w:rsidRDefault="00283402" w:rsidP="00283402">
            <w:pPr>
              <w:autoSpaceDE w:val="0"/>
              <w:autoSpaceDN w:val="0"/>
              <w:adjustRightInd w:val="0"/>
              <w:jc w:val="both"/>
              <w:rPr>
                <w:color w:val="000000"/>
                <w:lang w:val="en-US" w:eastAsia="en-US"/>
              </w:rPr>
            </w:pPr>
            <w:r w:rsidRPr="00283402">
              <w:rPr>
                <w:color w:val="000000"/>
                <w:lang w:val="en-US" w:eastAsia="en-US"/>
              </w:rPr>
              <w:t>(</w:t>
            </w:r>
            <w:r w:rsidRPr="00283402">
              <w:rPr>
                <w:color w:val="000000"/>
                <w:lang w:eastAsia="en-US"/>
              </w:rPr>
              <w:t>средней и высокой энергии</w:t>
            </w:r>
            <w:r w:rsidRPr="00283402">
              <w:rPr>
                <w:color w:val="000000"/>
                <w:lang w:val="en-US" w:eastAsia="en-US"/>
              </w:rPr>
              <w:t>)</w:t>
            </w:r>
          </w:p>
        </w:tc>
        <w:tc>
          <w:tcPr>
            <w:tcW w:w="819" w:type="pct"/>
            <w:tcBorders>
              <w:top w:val="nil"/>
              <w:left w:val="nil"/>
              <w:bottom w:val="single" w:sz="6" w:space="0" w:color="auto"/>
              <w:right w:val="single" w:sz="6" w:space="0" w:color="auto"/>
            </w:tcBorders>
          </w:tcPr>
          <w:p w14:paraId="1504797F" w14:textId="77777777" w:rsidR="00283402" w:rsidRPr="00283402" w:rsidRDefault="00283402" w:rsidP="00283402">
            <w:pPr>
              <w:autoSpaceDE w:val="0"/>
              <w:autoSpaceDN w:val="0"/>
              <w:adjustRightInd w:val="0"/>
              <w:jc w:val="both"/>
              <w:rPr>
                <w:color w:val="000000"/>
                <w:lang w:val="en-US" w:eastAsia="en-US"/>
              </w:rPr>
            </w:pPr>
            <w:r w:rsidRPr="00283402">
              <w:rPr>
                <w:color w:val="000000"/>
                <w:lang w:eastAsia="en-US"/>
              </w:rPr>
              <w:t>Источник</w:t>
            </w:r>
            <w:r w:rsidRPr="00283402">
              <w:rPr>
                <w:color w:val="000000"/>
                <w:lang w:val="en-US" w:eastAsia="en-US"/>
              </w:rPr>
              <w:t xml:space="preserve"> </w:t>
            </w:r>
            <w:r w:rsidRPr="00283402">
              <w:rPr>
                <w:color w:val="000000"/>
                <w:lang w:eastAsia="en-US"/>
              </w:rPr>
              <w:t>в</w:t>
            </w:r>
            <w:r w:rsidRPr="00283402">
              <w:rPr>
                <w:color w:val="000000"/>
                <w:lang w:val="en-US" w:eastAsia="en-US"/>
              </w:rPr>
              <w:t xml:space="preserve"> </w:t>
            </w:r>
            <w:r w:rsidRPr="00283402">
              <w:rPr>
                <w:color w:val="000000"/>
                <w:lang w:eastAsia="en-US"/>
              </w:rPr>
              <w:t>устройстве</w:t>
            </w:r>
          </w:p>
        </w:tc>
        <w:tc>
          <w:tcPr>
            <w:tcW w:w="819" w:type="pct"/>
            <w:tcBorders>
              <w:top w:val="nil"/>
              <w:left w:val="single" w:sz="6" w:space="0" w:color="auto"/>
              <w:bottom w:val="single" w:sz="6" w:space="0" w:color="auto"/>
              <w:right w:val="single" w:sz="6" w:space="0" w:color="auto"/>
            </w:tcBorders>
          </w:tcPr>
          <w:p w14:paraId="67B5C524" w14:textId="77777777" w:rsidR="00283402" w:rsidRPr="00283402" w:rsidRDefault="00283402" w:rsidP="00283402">
            <w:pPr>
              <w:autoSpaceDE w:val="0"/>
              <w:autoSpaceDN w:val="0"/>
              <w:adjustRightInd w:val="0"/>
              <w:jc w:val="center"/>
              <w:rPr>
                <w:color w:val="000000"/>
              </w:rPr>
            </w:pPr>
            <w:r w:rsidRPr="00283402">
              <w:rPr>
                <w:color w:val="000000"/>
              </w:rPr>
              <w:t>4</w:t>
            </w:r>
          </w:p>
        </w:tc>
        <w:tc>
          <w:tcPr>
            <w:tcW w:w="820" w:type="pct"/>
            <w:tcBorders>
              <w:top w:val="nil"/>
              <w:left w:val="single" w:sz="6" w:space="0" w:color="auto"/>
              <w:bottom w:val="single" w:sz="6" w:space="0" w:color="auto"/>
              <w:right w:val="single" w:sz="6" w:space="0" w:color="auto"/>
            </w:tcBorders>
          </w:tcPr>
          <w:p w14:paraId="4358E546"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nil"/>
              <w:left w:val="single" w:sz="6" w:space="0" w:color="auto"/>
              <w:bottom w:val="single" w:sz="6" w:space="0" w:color="auto"/>
              <w:right w:val="single" w:sz="6" w:space="0" w:color="auto"/>
            </w:tcBorders>
          </w:tcPr>
          <w:p w14:paraId="4460772F"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nil"/>
              <w:left w:val="single" w:sz="6" w:space="0" w:color="auto"/>
              <w:bottom w:val="single" w:sz="6" w:space="0" w:color="auto"/>
              <w:right w:val="single" w:sz="6" w:space="0" w:color="auto"/>
            </w:tcBorders>
          </w:tcPr>
          <w:p w14:paraId="43C92E3A"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nil"/>
              <w:left w:val="single" w:sz="6" w:space="0" w:color="auto"/>
              <w:bottom w:val="single" w:sz="6" w:space="0" w:color="auto"/>
              <w:right w:val="single" w:sz="6" w:space="0" w:color="auto"/>
            </w:tcBorders>
          </w:tcPr>
          <w:p w14:paraId="17FF2CFB" w14:textId="77777777" w:rsidR="00283402" w:rsidRPr="00283402" w:rsidRDefault="00283402" w:rsidP="00283402">
            <w:pPr>
              <w:autoSpaceDE w:val="0"/>
              <w:autoSpaceDN w:val="0"/>
              <w:adjustRightInd w:val="0"/>
              <w:jc w:val="center"/>
              <w:rPr>
                <w:color w:val="000000"/>
              </w:rPr>
            </w:pPr>
            <w:r w:rsidRPr="00283402">
              <w:rPr>
                <w:color w:val="000000"/>
              </w:rPr>
              <w:t>2</w:t>
            </w:r>
          </w:p>
        </w:tc>
      </w:tr>
      <w:tr w:rsidR="00283402" w:rsidRPr="00283402" w14:paraId="5BD168BC" w14:textId="77777777" w:rsidTr="00283402">
        <w:trPr>
          <w:trHeight w:val="480"/>
        </w:trPr>
        <w:tc>
          <w:tcPr>
            <w:tcW w:w="901" w:type="pct"/>
            <w:gridSpan w:val="2"/>
            <w:tcBorders>
              <w:top w:val="single" w:sz="6" w:space="0" w:color="auto"/>
              <w:left w:val="single" w:sz="6" w:space="0" w:color="auto"/>
              <w:bottom w:val="single" w:sz="6" w:space="0" w:color="auto"/>
              <w:right w:val="single" w:sz="6" w:space="0" w:color="auto"/>
            </w:tcBorders>
          </w:tcPr>
          <w:p w14:paraId="05D781E7" w14:textId="77777777" w:rsidR="00283402" w:rsidRPr="00283402" w:rsidRDefault="00283402" w:rsidP="00283402">
            <w:pPr>
              <w:autoSpaceDE w:val="0"/>
              <w:autoSpaceDN w:val="0"/>
              <w:adjustRightInd w:val="0"/>
              <w:jc w:val="both"/>
              <w:rPr>
                <w:color w:val="000000"/>
                <w:vertAlign w:val="superscript"/>
                <w:lang w:eastAsia="en-US"/>
              </w:rPr>
            </w:pPr>
            <w:r w:rsidRPr="00283402">
              <w:rPr>
                <w:color w:val="000000"/>
                <w:lang w:eastAsia="en-US"/>
              </w:rPr>
              <w:t xml:space="preserve">Бета-измерительные приборы и источники для низкоэнергетических гамма-измерительных приборов или </w:t>
            </w:r>
            <w:proofErr w:type="spellStart"/>
            <w:r w:rsidRPr="00283402">
              <w:rPr>
                <w:color w:val="000000"/>
                <w:lang w:eastAsia="en-US"/>
              </w:rPr>
              <w:t>рентгенофлуоресцентного</w:t>
            </w:r>
            <w:proofErr w:type="spellEnd"/>
            <w:r w:rsidRPr="00283402">
              <w:rPr>
                <w:color w:val="000000"/>
                <w:lang w:eastAsia="en-US"/>
              </w:rPr>
              <w:t xml:space="preserve"> анализа </w:t>
            </w:r>
            <w:r w:rsidRPr="00283402">
              <w:rPr>
                <w:color w:val="000000"/>
                <w:vertAlign w:val="superscript"/>
                <w:lang w:val="en-US" w:eastAsia="en-US"/>
              </w:rPr>
              <w:t>b</w:t>
            </w:r>
          </w:p>
        </w:tc>
        <w:tc>
          <w:tcPr>
            <w:tcW w:w="819" w:type="pct"/>
            <w:tcBorders>
              <w:top w:val="single" w:sz="6" w:space="0" w:color="auto"/>
              <w:left w:val="single" w:sz="6" w:space="0" w:color="auto"/>
              <w:bottom w:val="single" w:sz="6" w:space="0" w:color="auto"/>
              <w:right w:val="single" w:sz="6" w:space="0" w:color="auto"/>
            </w:tcBorders>
          </w:tcPr>
          <w:p w14:paraId="379F3237"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single" w:sz="6" w:space="0" w:color="auto"/>
              <w:left w:val="single" w:sz="6" w:space="0" w:color="auto"/>
              <w:bottom w:val="single" w:sz="6" w:space="0" w:color="auto"/>
              <w:right w:val="single" w:sz="6" w:space="0" w:color="auto"/>
            </w:tcBorders>
          </w:tcPr>
          <w:p w14:paraId="715643C4"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single" w:sz="6" w:space="0" w:color="auto"/>
              <w:left w:val="single" w:sz="6" w:space="0" w:color="auto"/>
              <w:bottom w:val="single" w:sz="6" w:space="0" w:color="auto"/>
              <w:right w:val="single" w:sz="6" w:space="0" w:color="auto"/>
            </w:tcBorders>
          </w:tcPr>
          <w:p w14:paraId="1572A39A"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single" w:sz="6" w:space="0" w:color="auto"/>
              <w:left w:val="single" w:sz="6" w:space="0" w:color="auto"/>
              <w:bottom w:val="single" w:sz="6" w:space="0" w:color="auto"/>
              <w:right w:val="single" w:sz="6" w:space="0" w:color="auto"/>
            </w:tcBorders>
          </w:tcPr>
          <w:p w14:paraId="69FB05E9"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single" w:sz="6" w:space="0" w:color="auto"/>
              <w:left w:val="single" w:sz="6" w:space="0" w:color="auto"/>
              <w:bottom w:val="single" w:sz="6" w:space="0" w:color="auto"/>
              <w:right w:val="single" w:sz="6" w:space="0" w:color="auto"/>
            </w:tcBorders>
          </w:tcPr>
          <w:p w14:paraId="5E1EB9F9" w14:textId="77777777" w:rsidR="00283402" w:rsidRPr="00283402" w:rsidRDefault="00283402" w:rsidP="00283402">
            <w:pPr>
              <w:autoSpaceDE w:val="0"/>
              <w:autoSpaceDN w:val="0"/>
              <w:adjustRightInd w:val="0"/>
              <w:jc w:val="center"/>
              <w:rPr>
                <w:color w:val="000000"/>
              </w:rPr>
            </w:pPr>
            <w:r w:rsidRPr="00283402">
              <w:rPr>
                <w:color w:val="000000"/>
              </w:rPr>
              <w:t>2</w:t>
            </w:r>
          </w:p>
        </w:tc>
      </w:tr>
      <w:tr w:rsidR="00283402" w:rsidRPr="00283402" w14:paraId="3082F8D8" w14:textId="77777777" w:rsidTr="00283402">
        <w:trPr>
          <w:trHeight w:val="288"/>
        </w:trPr>
        <w:tc>
          <w:tcPr>
            <w:tcW w:w="901" w:type="pct"/>
            <w:gridSpan w:val="2"/>
            <w:tcBorders>
              <w:top w:val="single" w:sz="6" w:space="0" w:color="auto"/>
              <w:left w:val="single" w:sz="6" w:space="0" w:color="auto"/>
              <w:bottom w:val="single" w:sz="6" w:space="0" w:color="auto"/>
              <w:right w:val="single" w:sz="6" w:space="0" w:color="auto"/>
            </w:tcBorders>
          </w:tcPr>
          <w:p w14:paraId="0BABE7FD" w14:textId="77777777" w:rsidR="00283402" w:rsidRPr="00283402" w:rsidRDefault="00283402" w:rsidP="00283402">
            <w:pPr>
              <w:autoSpaceDE w:val="0"/>
              <w:autoSpaceDN w:val="0"/>
              <w:adjustRightInd w:val="0"/>
              <w:jc w:val="both"/>
              <w:rPr>
                <w:color w:val="000000"/>
                <w:lang w:eastAsia="en-US"/>
              </w:rPr>
            </w:pPr>
            <w:r w:rsidRPr="00283402">
              <w:rPr>
                <w:color w:val="000000"/>
                <w:lang w:eastAsia="en-US"/>
              </w:rPr>
              <w:t xml:space="preserve">Каротаж нефтяных скважин </w:t>
            </w:r>
          </w:p>
        </w:tc>
        <w:tc>
          <w:tcPr>
            <w:tcW w:w="819" w:type="pct"/>
            <w:tcBorders>
              <w:top w:val="single" w:sz="6" w:space="0" w:color="auto"/>
              <w:left w:val="single" w:sz="6" w:space="0" w:color="auto"/>
              <w:bottom w:val="single" w:sz="6" w:space="0" w:color="auto"/>
              <w:right w:val="single" w:sz="6" w:space="0" w:color="auto"/>
            </w:tcBorders>
          </w:tcPr>
          <w:p w14:paraId="5CEF99C5" w14:textId="77777777" w:rsidR="00283402" w:rsidRPr="00283402" w:rsidRDefault="00283402" w:rsidP="00283402">
            <w:pPr>
              <w:autoSpaceDE w:val="0"/>
              <w:autoSpaceDN w:val="0"/>
              <w:adjustRightInd w:val="0"/>
              <w:jc w:val="center"/>
              <w:rPr>
                <w:color w:val="000000"/>
              </w:rPr>
            </w:pPr>
            <w:r w:rsidRPr="00283402">
              <w:rPr>
                <w:color w:val="000000"/>
              </w:rPr>
              <w:t>5</w:t>
            </w:r>
          </w:p>
        </w:tc>
        <w:tc>
          <w:tcPr>
            <w:tcW w:w="820" w:type="pct"/>
            <w:tcBorders>
              <w:top w:val="single" w:sz="6" w:space="0" w:color="auto"/>
              <w:left w:val="single" w:sz="6" w:space="0" w:color="auto"/>
              <w:bottom w:val="single" w:sz="6" w:space="0" w:color="auto"/>
              <w:right w:val="single" w:sz="6" w:space="0" w:color="auto"/>
            </w:tcBorders>
          </w:tcPr>
          <w:p w14:paraId="6EEAF1A1" w14:textId="77777777" w:rsidR="00283402" w:rsidRPr="00283402" w:rsidRDefault="00283402" w:rsidP="00283402">
            <w:pPr>
              <w:autoSpaceDE w:val="0"/>
              <w:autoSpaceDN w:val="0"/>
              <w:adjustRightInd w:val="0"/>
              <w:jc w:val="center"/>
              <w:rPr>
                <w:color w:val="000000"/>
              </w:rPr>
            </w:pPr>
            <w:r w:rsidRPr="00283402">
              <w:rPr>
                <w:color w:val="000000"/>
              </w:rPr>
              <w:t>6</w:t>
            </w:r>
          </w:p>
        </w:tc>
        <w:tc>
          <w:tcPr>
            <w:tcW w:w="820" w:type="pct"/>
            <w:tcBorders>
              <w:top w:val="single" w:sz="6" w:space="0" w:color="auto"/>
              <w:left w:val="single" w:sz="6" w:space="0" w:color="auto"/>
              <w:bottom w:val="single" w:sz="6" w:space="0" w:color="auto"/>
              <w:right w:val="single" w:sz="6" w:space="0" w:color="auto"/>
            </w:tcBorders>
          </w:tcPr>
          <w:p w14:paraId="4644B03D" w14:textId="77777777" w:rsidR="00283402" w:rsidRPr="00283402" w:rsidRDefault="00283402" w:rsidP="00283402">
            <w:pPr>
              <w:autoSpaceDE w:val="0"/>
              <w:autoSpaceDN w:val="0"/>
              <w:adjustRightInd w:val="0"/>
              <w:jc w:val="center"/>
              <w:rPr>
                <w:color w:val="000000"/>
              </w:rPr>
            </w:pPr>
            <w:r w:rsidRPr="00283402">
              <w:rPr>
                <w:color w:val="000000"/>
              </w:rPr>
              <w:t>5</w:t>
            </w:r>
          </w:p>
        </w:tc>
        <w:tc>
          <w:tcPr>
            <w:tcW w:w="820" w:type="pct"/>
            <w:tcBorders>
              <w:top w:val="single" w:sz="6" w:space="0" w:color="auto"/>
              <w:left w:val="single" w:sz="6" w:space="0" w:color="auto"/>
              <w:bottom w:val="single" w:sz="6" w:space="0" w:color="auto"/>
              <w:right w:val="single" w:sz="6" w:space="0" w:color="auto"/>
            </w:tcBorders>
          </w:tcPr>
          <w:p w14:paraId="5429ECA6"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single" w:sz="6" w:space="0" w:color="auto"/>
              <w:left w:val="single" w:sz="6" w:space="0" w:color="auto"/>
              <w:bottom w:val="single" w:sz="6" w:space="0" w:color="auto"/>
              <w:right w:val="single" w:sz="6" w:space="0" w:color="auto"/>
            </w:tcBorders>
          </w:tcPr>
          <w:p w14:paraId="676889FF" w14:textId="77777777" w:rsidR="00283402" w:rsidRPr="00283402" w:rsidRDefault="00283402" w:rsidP="00283402">
            <w:pPr>
              <w:autoSpaceDE w:val="0"/>
              <w:autoSpaceDN w:val="0"/>
              <w:adjustRightInd w:val="0"/>
              <w:jc w:val="center"/>
              <w:rPr>
                <w:color w:val="000000"/>
              </w:rPr>
            </w:pPr>
            <w:r w:rsidRPr="00283402">
              <w:rPr>
                <w:color w:val="000000"/>
              </w:rPr>
              <w:t>2</w:t>
            </w:r>
          </w:p>
        </w:tc>
      </w:tr>
      <w:tr w:rsidR="00283402" w:rsidRPr="00283402" w14:paraId="6078E9DC" w14:textId="77777777" w:rsidTr="00283402">
        <w:trPr>
          <w:trHeight w:val="475"/>
        </w:trPr>
        <w:tc>
          <w:tcPr>
            <w:tcW w:w="901" w:type="pct"/>
            <w:gridSpan w:val="2"/>
            <w:tcBorders>
              <w:top w:val="single" w:sz="6" w:space="0" w:color="auto"/>
              <w:left w:val="single" w:sz="6" w:space="0" w:color="auto"/>
              <w:bottom w:val="single" w:sz="6" w:space="0" w:color="auto"/>
              <w:right w:val="single" w:sz="6" w:space="0" w:color="auto"/>
            </w:tcBorders>
          </w:tcPr>
          <w:p w14:paraId="2B913DF4" w14:textId="77777777" w:rsidR="00283402" w:rsidRPr="00283402" w:rsidRDefault="00283402" w:rsidP="00283402">
            <w:pPr>
              <w:autoSpaceDE w:val="0"/>
              <w:autoSpaceDN w:val="0"/>
              <w:adjustRightInd w:val="0"/>
              <w:jc w:val="both"/>
              <w:rPr>
                <w:color w:val="000000"/>
                <w:lang w:eastAsia="en-US"/>
              </w:rPr>
            </w:pPr>
            <w:r w:rsidRPr="00283402">
              <w:rPr>
                <w:color w:val="000000"/>
                <w:lang w:eastAsia="en-US"/>
              </w:rPr>
              <w:t>Портативный измеритель влажности и плотности (в том числе ручной или на тележке).</w:t>
            </w:r>
          </w:p>
        </w:tc>
        <w:tc>
          <w:tcPr>
            <w:tcW w:w="819" w:type="pct"/>
            <w:tcBorders>
              <w:top w:val="single" w:sz="6" w:space="0" w:color="auto"/>
              <w:left w:val="single" w:sz="6" w:space="0" w:color="auto"/>
              <w:bottom w:val="single" w:sz="6" w:space="0" w:color="auto"/>
              <w:right w:val="single" w:sz="6" w:space="0" w:color="auto"/>
            </w:tcBorders>
          </w:tcPr>
          <w:p w14:paraId="7E02780D" w14:textId="77777777" w:rsidR="00283402" w:rsidRPr="00283402" w:rsidRDefault="00283402" w:rsidP="00283402">
            <w:pPr>
              <w:autoSpaceDE w:val="0"/>
              <w:autoSpaceDN w:val="0"/>
              <w:adjustRightInd w:val="0"/>
              <w:jc w:val="center"/>
              <w:rPr>
                <w:color w:val="000000"/>
              </w:rPr>
            </w:pPr>
            <w:r w:rsidRPr="00283402">
              <w:rPr>
                <w:color w:val="000000"/>
              </w:rPr>
              <w:t>4</w:t>
            </w:r>
          </w:p>
        </w:tc>
        <w:tc>
          <w:tcPr>
            <w:tcW w:w="820" w:type="pct"/>
            <w:tcBorders>
              <w:top w:val="single" w:sz="6" w:space="0" w:color="auto"/>
              <w:left w:val="single" w:sz="6" w:space="0" w:color="auto"/>
              <w:bottom w:val="single" w:sz="6" w:space="0" w:color="auto"/>
              <w:right w:val="single" w:sz="6" w:space="0" w:color="auto"/>
            </w:tcBorders>
          </w:tcPr>
          <w:p w14:paraId="3FC496B0"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single" w:sz="6" w:space="0" w:color="auto"/>
              <w:left w:val="single" w:sz="6" w:space="0" w:color="auto"/>
              <w:bottom w:val="single" w:sz="6" w:space="0" w:color="auto"/>
              <w:right w:val="single" w:sz="6" w:space="0" w:color="auto"/>
            </w:tcBorders>
          </w:tcPr>
          <w:p w14:paraId="73D5C376"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single" w:sz="6" w:space="0" w:color="auto"/>
              <w:left w:val="single" w:sz="6" w:space="0" w:color="auto"/>
              <w:bottom w:val="single" w:sz="6" w:space="0" w:color="auto"/>
              <w:right w:val="single" w:sz="6" w:space="0" w:color="auto"/>
            </w:tcBorders>
          </w:tcPr>
          <w:p w14:paraId="6AB88ACA"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single" w:sz="6" w:space="0" w:color="auto"/>
              <w:left w:val="single" w:sz="6" w:space="0" w:color="auto"/>
              <w:bottom w:val="single" w:sz="6" w:space="0" w:color="auto"/>
              <w:right w:val="single" w:sz="6" w:space="0" w:color="auto"/>
            </w:tcBorders>
          </w:tcPr>
          <w:p w14:paraId="44B14A37" w14:textId="77777777" w:rsidR="00283402" w:rsidRPr="00283402" w:rsidRDefault="00283402" w:rsidP="00283402">
            <w:pPr>
              <w:autoSpaceDE w:val="0"/>
              <w:autoSpaceDN w:val="0"/>
              <w:adjustRightInd w:val="0"/>
              <w:jc w:val="center"/>
              <w:rPr>
                <w:color w:val="000000"/>
              </w:rPr>
            </w:pPr>
            <w:r w:rsidRPr="00283402">
              <w:rPr>
                <w:color w:val="000000"/>
              </w:rPr>
              <w:t>3</w:t>
            </w:r>
          </w:p>
        </w:tc>
      </w:tr>
      <w:tr w:rsidR="00283402" w:rsidRPr="00283402" w14:paraId="2FE99903" w14:textId="77777777" w:rsidTr="00283402">
        <w:trPr>
          <w:trHeight w:val="288"/>
        </w:trPr>
        <w:tc>
          <w:tcPr>
            <w:tcW w:w="901" w:type="pct"/>
            <w:gridSpan w:val="2"/>
            <w:tcBorders>
              <w:top w:val="single" w:sz="6" w:space="0" w:color="auto"/>
              <w:left w:val="single" w:sz="6" w:space="0" w:color="auto"/>
              <w:bottom w:val="single" w:sz="6" w:space="0" w:color="auto"/>
              <w:right w:val="single" w:sz="6" w:space="0" w:color="auto"/>
            </w:tcBorders>
          </w:tcPr>
          <w:p w14:paraId="19B07A83" w14:textId="77777777" w:rsidR="00283402" w:rsidRPr="00283402" w:rsidRDefault="00283402" w:rsidP="00283402">
            <w:pPr>
              <w:autoSpaceDE w:val="0"/>
              <w:autoSpaceDN w:val="0"/>
              <w:adjustRightInd w:val="0"/>
              <w:jc w:val="both"/>
              <w:rPr>
                <w:color w:val="000000"/>
                <w:lang w:eastAsia="en-US"/>
              </w:rPr>
            </w:pPr>
            <w:r w:rsidRPr="00283402">
              <w:rPr>
                <w:color w:val="000000"/>
                <w:lang w:eastAsia="en-US"/>
              </w:rPr>
              <w:t>Общее применение источника нейтронов (исключая запуск реактора)</w:t>
            </w:r>
          </w:p>
        </w:tc>
        <w:tc>
          <w:tcPr>
            <w:tcW w:w="819" w:type="pct"/>
            <w:tcBorders>
              <w:top w:val="single" w:sz="6" w:space="0" w:color="auto"/>
              <w:left w:val="single" w:sz="6" w:space="0" w:color="auto"/>
              <w:bottom w:val="single" w:sz="6" w:space="0" w:color="auto"/>
              <w:right w:val="single" w:sz="6" w:space="0" w:color="auto"/>
            </w:tcBorders>
          </w:tcPr>
          <w:p w14:paraId="2258A20C" w14:textId="77777777" w:rsidR="00283402" w:rsidRPr="00283402" w:rsidRDefault="00283402" w:rsidP="00283402">
            <w:pPr>
              <w:autoSpaceDE w:val="0"/>
              <w:autoSpaceDN w:val="0"/>
              <w:adjustRightInd w:val="0"/>
              <w:jc w:val="center"/>
              <w:rPr>
                <w:color w:val="000000"/>
              </w:rPr>
            </w:pPr>
            <w:r w:rsidRPr="00283402">
              <w:rPr>
                <w:color w:val="000000"/>
              </w:rPr>
              <w:t>4</w:t>
            </w:r>
          </w:p>
        </w:tc>
        <w:tc>
          <w:tcPr>
            <w:tcW w:w="820" w:type="pct"/>
            <w:tcBorders>
              <w:top w:val="single" w:sz="6" w:space="0" w:color="auto"/>
              <w:left w:val="single" w:sz="6" w:space="0" w:color="auto"/>
              <w:bottom w:val="single" w:sz="6" w:space="0" w:color="auto"/>
              <w:right w:val="single" w:sz="6" w:space="0" w:color="auto"/>
            </w:tcBorders>
          </w:tcPr>
          <w:p w14:paraId="3D4D7183"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single" w:sz="6" w:space="0" w:color="auto"/>
              <w:left w:val="single" w:sz="6" w:space="0" w:color="auto"/>
              <w:bottom w:val="single" w:sz="6" w:space="0" w:color="auto"/>
              <w:right w:val="single" w:sz="6" w:space="0" w:color="auto"/>
            </w:tcBorders>
          </w:tcPr>
          <w:p w14:paraId="5F088F8C"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single" w:sz="6" w:space="0" w:color="auto"/>
              <w:left w:val="single" w:sz="6" w:space="0" w:color="auto"/>
              <w:bottom w:val="single" w:sz="6" w:space="0" w:color="auto"/>
              <w:right w:val="single" w:sz="6" w:space="0" w:color="auto"/>
            </w:tcBorders>
          </w:tcPr>
          <w:p w14:paraId="6677C958"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single" w:sz="6" w:space="0" w:color="auto"/>
              <w:left w:val="single" w:sz="6" w:space="0" w:color="auto"/>
              <w:bottom w:val="single" w:sz="6" w:space="0" w:color="auto"/>
              <w:right w:val="single" w:sz="6" w:space="0" w:color="auto"/>
            </w:tcBorders>
          </w:tcPr>
          <w:p w14:paraId="1C742CDB" w14:textId="77777777" w:rsidR="00283402" w:rsidRPr="00283402" w:rsidRDefault="00283402" w:rsidP="00283402">
            <w:pPr>
              <w:autoSpaceDE w:val="0"/>
              <w:autoSpaceDN w:val="0"/>
              <w:adjustRightInd w:val="0"/>
              <w:jc w:val="center"/>
              <w:rPr>
                <w:color w:val="000000"/>
              </w:rPr>
            </w:pPr>
            <w:r w:rsidRPr="00283402">
              <w:rPr>
                <w:color w:val="000000"/>
              </w:rPr>
              <w:t>3</w:t>
            </w:r>
          </w:p>
        </w:tc>
      </w:tr>
      <w:tr w:rsidR="00283402" w:rsidRPr="00283402" w14:paraId="20077148" w14:textId="77777777" w:rsidTr="00283402">
        <w:trPr>
          <w:trHeight w:val="288"/>
        </w:trPr>
        <w:tc>
          <w:tcPr>
            <w:tcW w:w="901" w:type="pct"/>
            <w:gridSpan w:val="2"/>
            <w:tcBorders>
              <w:top w:val="single" w:sz="6" w:space="0" w:color="auto"/>
              <w:left w:val="single" w:sz="6" w:space="0" w:color="auto"/>
              <w:bottom w:val="single" w:sz="6" w:space="0" w:color="auto"/>
              <w:right w:val="single" w:sz="6" w:space="0" w:color="auto"/>
            </w:tcBorders>
          </w:tcPr>
          <w:p w14:paraId="2F9FDE8F" w14:textId="77777777" w:rsidR="00283402" w:rsidRPr="00283402" w:rsidRDefault="00283402" w:rsidP="00283402">
            <w:pPr>
              <w:autoSpaceDE w:val="0"/>
              <w:autoSpaceDN w:val="0"/>
              <w:adjustRightInd w:val="0"/>
              <w:jc w:val="both"/>
              <w:rPr>
                <w:color w:val="000000"/>
                <w:lang w:eastAsia="en-US"/>
              </w:rPr>
            </w:pPr>
            <w:r w:rsidRPr="00283402">
              <w:rPr>
                <w:color w:val="000000"/>
                <w:lang w:eastAsia="en-US"/>
              </w:rPr>
              <w:lastRenderedPageBreak/>
              <w:t xml:space="preserve">Контрольные источники с </w:t>
            </w:r>
            <w:proofErr w:type="gramStart"/>
            <w:r w:rsidRPr="00283402">
              <w:rPr>
                <w:color w:val="000000"/>
                <w:lang w:eastAsia="en-US"/>
              </w:rPr>
              <w:t>активностью &gt;</w:t>
            </w:r>
            <w:proofErr w:type="gramEnd"/>
            <w:r w:rsidRPr="00283402">
              <w:rPr>
                <w:color w:val="000000"/>
                <w:lang w:eastAsia="en-US"/>
              </w:rPr>
              <w:t xml:space="preserve"> 1 </w:t>
            </w:r>
            <w:proofErr w:type="spellStart"/>
            <w:r w:rsidRPr="00283402">
              <w:rPr>
                <w:color w:val="000000"/>
                <w:lang w:eastAsia="en-US"/>
              </w:rPr>
              <w:t>МБк</w:t>
            </w:r>
            <w:proofErr w:type="spellEnd"/>
          </w:p>
        </w:tc>
        <w:tc>
          <w:tcPr>
            <w:tcW w:w="819" w:type="pct"/>
            <w:tcBorders>
              <w:top w:val="single" w:sz="6" w:space="0" w:color="auto"/>
              <w:left w:val="single" w:sz="6" w:space="0" w:color="auto"/>
              <w:bottom w:val="single" w:sz="6" w:space="0" w:color="auto"/>
              <w:right w:val="single" w:sz="6" w:space="0" w:color="auto"/>
            </w:tcBorders>
          </w:tcPr>
          <w:p w14:paraId="2329DEF4"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single" w:sz="6" w:space="0" w:color="auto"/>
              <w:left w:val="single" w:sz="6" w:space="0" w:color="auto"/>
              <w:bottom w:val="single" w:sz="6" w:space="0" w:color="auto"/>
              <w:right w:val="single" w:sz="6" w:space="0" w:color="auto"/>
            </w:tcBorders>
          </w:tcPr>
          <w:p w14:paraId="185B09AA"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single" w:sz="6" w:space="0" w:color="auto"/>
              <w:left w:val="single" w:sz="6" w:space="0" w:color="auto"/>
              <w:bottom w:val="single" w:sz="6" w:space="0" w:color="auto"/>
              <w:right w:val="single" w:sz="6" w:space="0" w:color="auto"/>
            </w:tcBorders>
          </w:tcPr>
          <w:p w14:paraId="778E7C1F"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single" w:sz="6" w:space="0" w:color="auto"/>
              <w:left w:val="single" w:sz="6" w:space="0" w:color="auto"/>
              <w:bottom w:val="single" w:sz="6" w:space="0" w:color="auto"/>
              <w:right w:val="single" w:sz="6" w:space="0" w:color="auto"/>
            </w:tcBorders>
          </w:tcPr>
          <w:p w14:paraId="303CA866" w14:textId="77777777" w:rsidR="00283402" w:rsidRPr="00283402" w:rsidRDefault="00283402" w:rsidP="00283402">
            <w:pPr>
              <w:autoSpaceDE w:val="0"/>
              <w:autoSpaceDN w:val="0"/>
              <w:adjustRightInd w:val="0"/>
              <w:jc w:val="center"/>
              <w:rPr>
                <w:color w:val="000000"/>
              </w:rPr>
            </w:pPr>
            <w:r w:rsidRPr="00283402">
              <w:rPr>
                <w:color w:val="000000"/>
              </w:rPr>
              <w:t>1</w:t>
            </w:r>
          </w:p>
        </w:tc>
        <w:tc>
          <w:tcPr>
            <w:tcW w:w="820" w:type="pct"/>
            <w:tcBorders>
              <w:top w:val="single" w:sz="6" w:space="0" w:color="auto"/>
              <w:left w:val="single" w:sz="6" w:space="0" w:color="auto"/>
              <w:bottom w:val="single" w:sz="6" w:space="0" w:color="auto"/>
              <w:right w:val="single" w:sz="6" w:space="0" w:color="auto"/>
            </w:tcBorders>
          </w:tcPr>
          <w:p w14:paraId="221523B4" w14:textId="77777777" w:rsidR="00283402" w:rsidRPr="00283402" w:rsidRDefault="00283402" w:rsidP="00283402">
            <w:pPr>
              <w:autoSpaceDE w:val="0"/>
              <w:autoSpaceDN w:val="0"/>
              <w:adjustRightInd w:val="0"/>
              <w:jc w:val="center"/>
              <w:rPr>
                <w:color w:val="000000"/>
              </w:rPr>
            </w:pPr>
            <w:r w:rsidRPr="00283402">
              <w:rPr>
                <w:color w:val="000000"/>
              </w:rPr>
              <w:t>2</w:t>
            </w:r>
          </w:p>
        </w:tc>
      </w:tr>
      <w:tr w:rsidR="00283402" w:rsidRPr="00283402" w14:paraId="721690DA" w14:textId="77777777" w:rsidTr="00283402">
        <w:trPr>
          <w:trHeight w:val="298"/>
        </w:trPr>
        <w:tc>
          <w:tcPr>
            <w:tcW w:w="82" w:type="pct"/>
            <w:tcBorders>
              <w:top w:val="single" w:sz="6" w:space="0" w:color="auto"/>
              <w:left w:val="single" w:sz="6" w:space="0" w:color="auto"/>
              <w:bottom w:val="nil"/>
              <w:right w:val="nil"/>
            </w:tcBorders>
          </w:tcPr>
          <w:p w14:paraId="5891962B" w14:textId="77777777" w:rsidR="00283402" w:rsidRPr="00283402" w:rsidRDefault="00283402" w:rsidP="00283402">
            <w:pPr>
              <w:autoSpaceDE w:val="0"/>
              <w:autoSpaceDN w:val="0"/>
              <w:adjustRightInd w:val="0"/>
              <w:jc w:val="both"/>
              <w:rPr>
                <w:color w:val="000000"/>
                <w:vertAlign w:val="superscript"/>
                <w:lang w:val="en-US" w:eastAsia="en-US"/>
              </w:rPr>
            </w:pPr>
            <w:r w:rsidRPr="00283402">
              <w:rPr>
                <w:color w:val="000000"/>
                <w:lang w:eastAsia="en-US"/>
              </w:rPr>
              <w:t>И</w:t>
            </w:r>
            <w:proofErr w:type="spellStart"/>
            <w:r w:rsidRPr="00283402">
              <w:rPr>
                <w:color w:val="000000"/>
                <w:lang w:val="en-US" w:eastAsia="en-US"/>
              </w:rPr>
              <w:t>сточники</w:t>
            </w:r>
            <w:proofErr w:type="spellEnd"/>
            <w:r w:rsidRPr="00283402">
              <w:rPr>
                <w:color w:val="000000"/>
                <w:lang w:val="en-US" w:eastAsia="en-US"/>
              </w:rPr>
              <w:t xml:space="preserve"> </w:t>
            </w:r>
            <w:proofErr w:type="spellStart"/>
            <w:r w:rsidRPr="00283402">
              <w:rPr>
                <w:color w:val="000000"/>
                <w:lang w:val="en-US" w:eastAsia="en-US"/>
              </w:rPr>
              <w:t>гамма-излучения</w:t>
            </w:r>
            <w:proofErr w:type="spellEnd"/>
            <w:r w:rsidRPr="00283402">
              <w:rPr>
                <w:color w:val="000000"/>
                <w:lang w:val="en-US" w:eastAsia="en-US"/>
              </w:rPr>
              <w:t xml:space="preserve"> </w:t>
            </w:r>
            <w:r w:rsidRPr="00283402">
              <w:rPr>
                <w:color w:val="000000"/>
                <w:vertAlign w:val="superscript"/>
                <w:lang w:val="en-US" w:eastAsia="en-US"/>
              </w:rPr>
              <w:t>d</w:t>
            </w:r>
          </w:p>
        </w:tc>
        <w:tc>
          <w:tcPr>
            <w:tcW w:w="819" w:type="pct"/>
            <w:tcBorders>
              <w:top w:val="single" w:sz="6" w:space="0" w:color="auto"/>
              <w:left w:val="nil"/>
              <w:bottom w:val="nil"/>
              <w:right w:val="single" w:sz="6" w:space="0" w:color="auto"/>
            </w:tcBorders>
          </w:tcPr>
          <w:p w14:paraId="643AE69B" w14:textId="77777777" w:rsidR="00283402" w:rsidRPr="00283402" w:rsidRDefault="00283402" w:rsidP="00283402">
            <w:pPr>
              <w:autoSpaceDE w:val="0"/>
              <w:autoSpaceDN w:val="0"/>
              <w:adjustRightInd w:val="0"/>
              <w:jc w:val="both"/>
              <w:rPr>
                <w:color w:val="000000"/>
                <w:vertAlign w:val="superscript"/>
                <w:lang w:val="en-US" w:eastAsia="en-US"/>
              </w:rPr>
            </w:pPr>
            <w:r w:rsidRPr="00283402">
              <w:rPr>
                <w:color w:val="000000"/>
                <w:lang w:eastAsia="en-US"/>
              </w:rPr>
              <w:t>Категория</w:t>
            </w:r>
            <w:r w:rsidRPr="00283402">
              <w:rPr>
                <w:color w:val="000000"/>
                <w:lang w:val="en-US" w:eastAsia="en-US"/>
              </w:rPr>
              <w:t xml:space="preserve"> I </w:t>
            </w:r>
            <w:r w:rsidRPr="00283402">
              <w:rPr>
                <w:color w:val="000000"/>
                <w:vertAlign w:val="superscript"/>
                <w:lang w:val="en-US" w:eastAsia="en-US"/>
              </w:rPr>
              <w:t>b</w:t>
            </w:r>
          </w:p>
        </w:tc>
        <w:tc>
          <w:tcPr>
            <w:tcW w:w="819" w:type="pct"/>
            <w:tcBorders>
              <w:top w:val="single" w:sz="6" w:space="0" w:color="auto"/>
              <w:left w:val="single" w:sz="6" w:space="0" w:color="auto"/>
              <w:bottom w:val="nil"/>
              <w:right w:val="single" w:sz="6" w:space="0" w:color="auto"/>
            </w:tcBorders>
          </w:tcPr>
          <w:p w14:paraId="42ADB33B" w14:textId="77777777" w:rsidR="00283402" w:rsidRPr="00283402" w:rsidRDefault="00283402" w:rsidP="00283402">
            <w:pPr>
              <w:autoSpaceDE w:val="0"/>
              <w:autoSpaceDN w:val="0"/>
              <w:adjustRightInd w:val="0"/>
              <w:jc w:val="center"/>
              <w:rPr>
                <w:color w:val="000000"/>
              </w:rPr>
            </w:pPr>
            <w:r w:rsidRPr="00283402">
              <w:rPr>
                <w:color w:val="000000"/>
              </w:rPr>
              <w:t>4</w:t>
            </w:r>
          </w:p>
        </w:tc>
        <w:tc>
          <w:tcPr>
            <w:tcW w:w="820" w:type="pct"/>
            <w:tcBorders>
              <w:top w:val="single" w:sz="6" w:space="0" w:color="auto"/>
              <w:left w:val="single" w:sz="6" w:space="0" w:color="auto"/>
              <w:bottom w:val="nil"/>
              <w:right w:val="single" w:sz="6" w:space="0" w:color="auto"/>
            </w:tcBorders>
          </w:tcPr>
          <w:p w14:paraId="1CC1BFFE"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single" w:sz="6" w:space="0" w:color="auto"/>
              <w:left w:val="single" w:sz="6" w:space="0" w:color="auto"/>
              <w:bottom w:val="nil"/>
              <w:right w:val="single" w:sz="6" w:space="0" w:color="auto"/>
            </w:tcBorders>
          </w:tcPr>
          <w:p w14:paraId="4FEF39C8"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single" w:sz="6" w:space="0" w:color="auto"/>
              <w:left w:val="single" w:sz="6" w:space="0" w:color="auto"/>
              <w:bottom w:val="nil"/>
              <w:right w:val="single" w:sz="6" w:space="0" w:color="auto"/>
            </w:tcBorders>
          </w:tcPr>
          <w:p w14:paraId="27888493"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single" w:sz="6" w:space="0" w:color="auto"/>
              <w:left w:val="single" w:sz="6" w:space="0" w:color="auto"/>
              <w:bottom w:val="nil"/>
              <w:right w:val="single" w:sz="6" w:space="0" w:color="auto"/>
            </w:tcBorders>
          </w:tcPr>
          <w:p w14:paraId="3B52C9DA" w14:textId="77777777" w:rsidR="00283402" w:rsidRPr="00283402" w:rsidRDefault="00283402" w:rsidP="00283402">
            <w:pPr>
              <w:autoSpaceDE w:val="0"/>
              <w:autoSpaceDN w:val="0"/>
              <w:adjustRightInd w:val="0"/>
              <w:jc w:val="center"/>
              <w:rPr>
                <w:color w:val="000000"/>
              </w:rPr>
            </w:pPr>
            <w:r w:rsidRPr="00283402">
              <w:rPr>
                <w:color w:val="000000"/>
              </w:rPr>
              <w:t>3</w:t>
            </w:r>
          </w:p>
        </w:tc>
      </w:tr>
      <w:tr w:rsidR="00283402" w:rsidRPr="00283402" w14:paraId="6AEA9BD7" w14:textId="77777777" w:rsidTr="00283402">
        <w:trPr>
          <w:trHeight w:val="274"/>
        </w:trPr>
        <w:tc>
          <w:tcPr>
            <w:tcW w:w="82" w:type="pct"/>
            <w:tcBorders>
              <w:top w:val="nil"/>
              <w:left w:val="single" w:sz="6" w:space="0" w:color="auto"/>
              <w:bottom w:val="single" w:sz="6" w:space="0" w:color="auto"/>
              <w:right w:val="nil"/>
            </w:tcBorders>
          </w:tcPr>
          <w:p w14:paraId="66BFE12C" w14:textId="77777777" w:rsidR="00283402" w:rsidRPr="00283402" w:rsidRDefault="00283402" w:rsidP="00283402">
            <w:pPr>
              <w:autoSpaceDE w:val="0"/>
              <w:autoSpaceDN w:val="0"/>
              <w:adjustRightInd w:val="0"/>
              <w:jc w:val="both"/>
            </w:pPr>
          </w:p>
        </w:tc>
        <w:tc>
          <w:tcPr>
            <w:tcW w:w="819" w:type="pct"/>
            <w:tcBorders>
              <w:top w:val="nil"/>
              <w:left w:val="nil"/>
              <w:bottom w:val="single" w:sz="6" w:space="0" w:color="auto"/>
              <w:right w:val="single" w:sz="6" w:space="0" w:color="auto"/>
            </w:tcBorders>
          </w:tcPr>
          <w:p w14:paraId="6A2E3710" w14:textId="77777777" w:rsidR="00283402" w:rsidRPr="00283402" w:rsidRDefault="00283402" w:rsidP="00283402">
            <w:pPr>
              <w:autoSpaceDE w:val="0"/>
              <w:autoSpaceDN w:val="0"/>
              <w:adjustRightInd w:val="0"/>
              <w:jc w:val="both"/>
              <w:rPr>
                <w:color w:val="000000"/>
                <w:vertAlign w:val="superscript"/>
                <w:lang w:eastAsia="en-US"/>
              </w:rPr>
            </w:pPr>
            <w:r w:rsidRPr="00283402">
              <w:rPr>
                <w:color w:val="000000"/>
                <w:lang w:eastAsia="en-US"/>
              </w:rPr>
              <w:t xml:space="preserve">Категории </w:t>
            </w:r>
            <w:r w:rsidRPr="00283402">
              <w:rPr>
                <w:color w:val="000000"/>
                <w:lang w:val="en-US" w:eastAsia="en-US"/>
              </w:rPr>
              <w:t>II</w:t>
            </w:r>
            <w:r w:rsidRPr="00283402">
              <w:rPr>
                <w:color w:val="000000"/>
                <w:lang w:eastAsia="en-US"/>
              </w:rPr>
              <w:t xml:space="preserve">, </w:t>
            </w:r>
            <w:r w:rsidRPr="00283402">
              <w:rPr>
                <w:color w:val="000000"/>
                <w:lang w:val="en-US" w:eastAsia="en-US"/>
              </w:rPr>
              <w:t>III</w:t>
            </w:r>
            <w:r w:rsidRPr="00283402">
              <w:rPr>
                <w:color w:val="000000"/>
                <w:lang w:eastAsia="en-US"/>
              </w:rPr>
              <w:t xml:space="preserve"> и </w:t>
            </w:r>
            <w:r w:rsidRPr="00283402">
              <w:rPr>
                <w:color w:val="000000"/>
                <w:lang w:val="en-US" w:eastAsia="en-US"/>
              </w:rPr>
              <w:t>IV</w:t>
            </w:r>
            <w:r w:rsidRPr="00283402">
              <w:rPr>
                <w:color w:val="000000"/>
                <w:lang w:eastAsia="en-US"/>
              </w:rPr>
              <w:t xml:space="preserve"> </w:t>
            </w:r>
            <w:r w:rsidRPr="00283402">
              <w:rPr>
                <w:color w:val="000000"/>
                <w:vertAlign w:val="superscript"/>
                <w:lang w:val="en-US" w:eastAsia="en-US"/>
              </w:rPr>
              <w:t>c</w:t>
            </w:r>
          </w:p>
        </w:tc>
        <w:tc>
          <w:tcPr>
            <w:tcW w:w="819" w:type="pct"/>
            <w:tcBorders>
              <w:top w:val="nil"/>
              <w:left w:val="single" w:sz="6" w:space="0" w:color="auto"/>
              <w:bottom w:val="single" w:sz="6" w:space="0" w:color="auto"/>
              <w:right w:val="single" w:sz="6" w:space="0" w:color="auto"/>
            </w:tcBorders>
          </w:tcPr>
          <w:p w14:paraId="0A03581A" w14:textId="77777777" w:rsidR="00283402" w:rsidRPr="00283402" w:rsidRDefault="00283402" w:rsidP="00283402">
            <w:pPr>
              <w:autoSpaceDE w:val="0"/>
              <w:autoSpaceDN w:val="0"/>
              <w:adjustRightInd w:val="0"/>
              <w:jc w:val="center"/>
              <w:rPr>
                <w:color w:val="000000"/>
              </w:rPr>
            </w:pPr>
            <w:r w:rsidRPr="00283402">
              <w:rPr>
                <w:color w:val="000000"/>
              </w:rPr>
              <w:t>5</w:t>
            </w:r>
          </w:p>
        </w:tc>
        <w:tc>
          <w:tcPr>
            <w:tcW w:w="820" w:type="pct"/>
            <w:tcBorders>
              <w:top w:val="nil"/>
              <w:left w:val="single" w:sz="6" w:space="0" w:color="auto"/>
              <w:bottom w:val="single" w:sz="6" w:space="0" w:color="auto"/>
              <w:right w:val="single" w:sz="6" w:space="0" w:color="auto"/>
            </w:tcBorders>
          </w:tcPr>
          <w:p w14:paraId="3D579784"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nil"/>
              <w:left w:val="single" w:sz="6" w:space="0" w:color="auto"/>
              <w:bottom w:val="single" w:sz="6" w:space="0" w:color="auto"/>
              <w:right w:val="single" w:sz="6" w:space="0" w:color="auto"/>
            </w:tcBorders>
          </w:tcPr>
          <w:p w14:paraId="645C7406" w14:textId="77777777" w:rsidR="00283402" w:rsidRPr="00283402" w:rsidRDefault="00283402" w:rsidP="00283402">
            <w:pPr>
              <w:autoSpaceDE w:val="0"/>
              <w:autoSpaceDN w:val="0"/>
              <w:adjustRightInd w:val="0"/>
              <w:jc w:val="center"/>
              <w:rPr>
                <w:color w:val="000000"/>
              </w:rPr>
            </w:pPr>
            <w:r w:rsidRPr="00283402">
              <w:rPr>
                <w:color w:val="000000"/>
              </w:rPr>
              <w:t>4</w:t>
            </w:r>
          </w:p>
        </w:tc>
        <w:tc>
          <w:tcPr>
            <w:tcW w:w="820" w:type="pct"/>
            <w:tcBorders>
              <w:top w:val="nil"/>
              <w:left w:val="single" w:sz="6" w:space="0" w:color="auto"/>
              <w:bottom w:val="single" w:sz="6" w:space="0" w:color="auto"/>
              <w:right w:val="single" w:sz="6" w:space="0" w:color="auto"/>
            </w:tcBorders>
          </w:tcPr>
          <w:p w14:paraId="49DBF88C"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nil"/>
              <w:left w:val="single" w:sz="6" w:space="0" w:color="auto"/>
              <w:bottom w:val="single" w:sz="6" w:space="0" w:color="auto"/>
              <w:right w:val="single" w:sz="6" w:space="0" w:color="auto"/>
            </w:tcBorders>
          </w:tcPr>
          <w:p w14:paraId="16DB020E" w14:textId="77777777" w:rsidR="00283402" w:rsidRPr="00283402" w:rsidRDefault="00283402" w:rsidP="00283402">
            <w:pPr>
              <w:autoSpaceDE w:val="0"/>
              <w:autoSpaceDN w:val="0"/>
              <w:adjustRightInd w:val="0"/>
              <w:jc w:val="center"/>
              <w:rPr>
                <w:color w:val="000000"/>
              </w:rPr>
            </w:pPr>
            <w:r w:rsidRPr="00283402">
              <w:rPr>
                <w:color w:val="000000"/>
              </w:rPr>
              <w:t>4</w:t>
            </w:r>
          </w:p>
        </w:tc>
      </w:tr>
      <w:tr w:rsidR="00283402" w:rsidRPr="00283402" w14:paraId="52EF128F" w14:textId="77777777" w:rsidTr="00283402">
        <w:trPr>
          <w:trHeight w:val="307"/>
        </w:trPr>
        <w:tc>
          <w:tcPr>
            <w:tcW w:w="82" w:type="pct"/>
            <w:tcBorders>
              <w:top w:val="single" w:sz="6" w:space="0" w:color="auto"/>
              <w:left w:val="single" w:sz="6" w:space="0" w:color="auto"/>
              <w:bottom w:val="nil"/>
              <w:right w:val="nil"/>
            </w:tcBorders>
          </w:tcPr>
          <w:p w14:paraId="45696F41" w14:textId="77777777" w:rsidR="00283402" w:rsidRPr="00283402" w:rsidRDefault="00283402" w:rsidP="00283402">
            <w:pPr>
              <w:autoSpaceDE w:val="0"/>
              <w:autoSpaceDN w:val="0"/>
              <w:adjustRightInd w:val="0"/>
              <w:jc w:val="both"/>
              <w:rPr>
                <w:color w:val="000000"/>
                <w:vertAlign w:val="superscript"/>
                <w:lang w:val="en-US" w:eastAsia="en-US"/>
              </w:rPr>
            </w:pPr>
            <w:r w:rsidRPr="00283402">
              <w:rPr>
                <w:color w:val="000000"/>
                <w:lang w:eastAsia="en-US"/>
              </w:rPr>
              <w:t>Ионные генераторы</w:t>
            </w:r>
            <w:r w:rsidRPr="00283402">
              <w:rPr>
                <w:color w:val="000000"/>
                <w:lang w:val="en-US" w:eastAsia="en-US"/>
              </w:rPr>
              <w:t xml:space="preserve"> </w:t>
            </w:r>
            <w:r w:rsidRPr="00283402">
              <w:rPr>
                <w:color w:val="000000"/>
                <w:vertAlign w:val="superscript"/>
                <w:lang w:val="en-US" w:eastAsia="en-US"/>
              </w:rPr>
              <w:t>c</w:t>
            </w:r>
          </w:p>
        </w:tc>
        <w:tc>
          <w:tcPr>
            <w:tcW w:w="819" w:type="pct"/>
            <w:tcBorders>
              <w:top w:val="single" w:sz="6" w:space="0" w:color="auto"/>
              <w:left w:val="nil"/>
              <w:bottom w:val="nil"/>
              <w:right w:val="single" w:sz="6" w:space="0" w:color="auto"/>
            </w:tcBorders>
          </w:tcPr>
          <w:p w14:paraId="78DDFD08" w14:textId="77777777" w:rsidR="00283402" w:rsidRPr="00283402" w:rsidRDefault="00283402" w:rsidP="00283402">
            <w:pPr>
              <w:autoSpaceDE w:val="0"/>
              <w:autoSpaceDN w:val="0"/>
              <w:adjustRightInd w:val="0"/>
              <w:jc w:val="both"/>
              <w:rPr>
                <w:color w:val="000000"/>
                <w:lang w:eastAsia="en-US"/>
              </w:rPr>
            </w:pPr>
            <w:r w:rsidRPr="00283402">
              <w:rPr>
                <w:color w:val="000000"/>
                <w:lang w:eastAsia="en-US"/>
              </w:rPr>
              <w:t>Хроматография</w:t>
            </w:r>
          </w:p>
        </w:tc>
        <w:tc>
          <w:tcPr>
            <w:tcW w:w="819" w:type="pct"/>
            <w:tcBorders>
              <w:top w:val="single" w:sz="6" w:space="0" w:color="auto"/>
              <w:left w:val="single" w:sz="6" w:space="0" w:color="auto"/>
              <w:bottom w:val="nil"/>
              <w:right w:val="single" w:sz="6" w:space="0" w:color="auto"/>
            </w:tcBorders>
          </w:tcPr>
          <w:p w14:paraId="774115BD"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single" w:sz="6" w:space="0" w:color="auto"/>
              <w:left w:val="single" w:sz="6" w:space="0" w:color="auto"/>
              <w:bottom w:val="nil"/>
              <w:right w:val="single" w:sz="6" w:space="0" w:color="auto"/>
            </w:tcBorders>
          </w:tcPr>
          <w:p w14:paraId="16EBDAFD"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single" w:sz="6" w:space="0" w:color="auto"/>
              <w:left w:val="single" w:sz="6" w:space="0" w:color="auto"/>
              <w:bottom w:val="nil"/>
              <w:right w:val="single" w:sz="6" w:space="0" w:color="auto"/>
            </w:tcBorders>
          </w:tcPr>
          <w:p w14:paraId="713CE1F7"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single" w:sz="6" w:space="0" w:color="auto"/>
              <w:left w:val="single" w:sz="6" w:space="0" w:color="auto"/>
              <w:bottom w:val="nil"/>
              <w:right w:val="single" w:sz="6" w:space="0" w:color="auto"/>
            </w:tcBorders>
          </w:tcPr>
          <w:p w14:paraId="47B5BA90" w14:textId="77777777" w:rsidR="00283402" w:rsidRPr="00283402" w:rsidRDefault="00283402" w:rsidP="00283402">
            <w:pPr>
              <w:autoSpaceDE w:val="0"/>
              <w:autoSpaceDN w:val="0"/>
              <w:adjustRightInd w:val="0"/>
              <w:jc w:val="center"/>
              <w:rPr>
                <w:color w:val="000000"/>
              </w:rPr>
            </w:pPr>
            <w:r w:rsidRPr="00283402">
              <w:rPr>
                <w:color w:val="000000"/>
              </w:rPr>
              <w:t>1</w:t>
            </w:r>
          </w:p>
        </w:tc>
        <w:tc>
          <w:tcPr>
            <w:tcW w:w="820" w:type="pct"/>
            <w:tcBorders>
              <w:top w:val="single" w:sz="6" w:space="0" w:color="auto"/>
              <w:left w:val="single" w:sz="6" w:space="0" w:color="auto"/>
              <w:bottom w:val="nil"/>
              <w:right w:val="single" w:sz="6" w:space="0" w:color="auto"/>
            </w:tcBorders>
          </w:tcPr>
          <w:p w14:paraId="21C30DA4" w14:textId="77777777" w:rsidR="00283402" w:rsidRPr="00283402" w:rsidRDefault="00283402" w:rsidP="00283402">
            <w:pPr>
              <w:autoSpaceDE w:val="0"/>
              <w:autoSpaceDN w:val="0"/>
              <w:adjustRightInd w:val="0"/>
              <w:jc w:val="center"/>
              <w:rPr>
                <w:color w:val="000000"/>
              </w:rPr>
            </w:pPr>
            <w:r w:rsidRPr="00283402">
              <w:rPr>
                <w:color w:val="000000"/>
              </w:rPr>
              <w:t>1</w:t>
            </w:r>
          </w:p>
        </w:tc>
      </w:tr>
      <w:tr w:rsidR="00283402" w:rsidRPr="00283402" w14:paraId="76E5554A" w14:textId="77777777" w:rsidTr="00283402">
        <w:trPr>
          <w:trHeight w:val="274"/>
        </w:trPr>
        <w:tc>
          <w:tcPr>
            <w:tcW w:w="82" w:type="pct"/>
            <w:tcBorders>
              <w:top w:val="nil"/>
              <w:left w:val="single" w:sz="6" w:space="0" w:color="auto"/>
              <w:bottom w:val="nil"/>
              <w:right w:val="nil"/>
            </w:tcBorders>
          </w:tcPr>
          <w:p w14:paraId="38A7EAD1" w14:textId="77777777" w:rsidR="00283402" w:rsidRPr="00283402" w:rsidRDefault="00283402" w:rsidP="00283402">
            <w:pPr>
              <w:autoSpaceDE w:val="0"/>
              <w:autoSpaceDN w:val="0"/>
              <w:adjustRightInd w:val="0"/>
              <w:jc w:val="both"/>
            </w:pPr>
          </w:p>
        </w:tc>
        <w:tc>
          <w:tcPr>
            <w:tcW w:w="819" w:type="pct"/>
            <w:tcBorders>
              <w:top w:val="nil"/>
              <w:left w:val="nil"/>
              <w:bottom w:val="nil"/>
              <w:right w:val="single" w:sz="6" w:space="0" w:color="auto"/>
            </w:tcBorders>
          </w:tcPr>
          <w:p w14:paraId="1CE818DD" w14:textId="77777777" w:rsidR="00283402" w:rsidRPr="00283402" w:rsidRDefault="00283402" w:rsidP="00283402">
            <w:pPr>
              <w:autoSpaceDE w:val="0"/>
              <w:autoSpaceDN w:val="0"/>
              <w:adjustRightInd w:val="0"/>
              <w:jc w:val="both"/>
              <w:rPr>
                <w:color w:val="000000"/>
                <w:lang w:eastAsia="en-US"/>
              </w:rPr>
            </w:pPr>
            <w:r w:rsidRPr="00283402">
              <w:rPr>
                <w:color w:val="000000"/>
                <w:lang w:eastAsia="en-US"/>
              </w:rPr>
              <w:t>Антистатические средства</w:t>
            </w:r>
          </w:p>
        </w:tc>
        <w:tc>
          <w:tcPr>
            <w:tcW w:w="819" w:type="pct"/>
            <w:tcBorders>
              <w:top w:val="nil"/>
              <w:left w:val="single" w:sz="6" w:space="0" w:color="auto"/>
              <w:bottom w:val="nil"/>
              <w:right w:val="single" w:sz="6" w:space="0" w:color="auto"/>
            </w:tcBorders>
          </w:tcPr>
          <w:p w14:paraId="0F0E8DF6"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nil"/>
              <w:left w:val="single" w:sz="6" w:space="0" w:color="auto"/>
              <w:bottom w:val="nil"/>
              <w:right w:val="single" w:sz="6" w:space="0" w:color="auto"/>
            </w:tcBorders>
          </w:tcPr>
          <w:p w14:paraId="3C68C845"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nil"/>
              <w:left w:val="single" w:sz="6" w:space="0" w:color="auto"/>
              <w:bottom w:val="nil"/>
              <w:right w:val="single" w:sz="6" w:space="0" w:color="auto"/>
            </w:tcBorders>
          </w:tcPr>
          <w:p w14:paraId="1AD7D7DC"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nil"/>
              <w:left w:val="single" w:sz="6" w:space="0" w:color="auto"/>
              <w:bottom w:val="nil"/>
              <w:right w:val="single" w:sz="6" w:space="0" w:color="auto"/>
            </w:tcBorders>
          </w:tcPr>
          <w:p w14:paraId="6580CFC3"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nil"/>
              <w:left w:val="single" w:sz="6" w:space="0" w:color="auto"/>
              <w:bottom w:val="nil"/>
              <w:right w:val="single" w:sz="6" w:space="0" w:color="auto"/>
            </w:tcBorders>
          </w:tcPr>
          <w:p w14:paraId="19AF5890" w14:textId="77777777" w:rsidR="00283402" w:rsidRPr="00283402" w:rsidRDefault="00283402" w:rsidP="00283402">
            <w:pPr>
              <w:autoSpaceDE w:val="0"/>
              <w:autoSpaceDN w:val="0"/>
              <w:adjustRightInd w:val="0"/>
              <w:jc w:val="center"/>
              <w:rPr>
                <w:color w:val="000000"/>
              </w:rPr>
            </w:pPr>
            <w:r w:rsidRPr="00283402">
              <w:rPr>
                <w:color w:val="000000"/>
              </w:rPr>
              <w:t>2</w:t>
            </w:r>
          </w:p>
        </w:tc>
      </w:tr>
      <w:tr w:rsidR="00283402" w:rsidRPr="00283402" w14:paraId="2FB730D0" w14:textId="77777777" w:rsidTr="00283402">
        <w:trPr>
          <w:trHeight w:val="307"/>
        </w:trPr>
        <w:tc>
          <w:tcPr>
            <w:tcW w:w="82" w:type="pct"/>
            <w:tcBorders>
              <w:top w:val="nil"/>
              <w:left w:val="single" w:sz="6" w:space="0" w:color="auto"/>
              <w:bottom w:val="single" w:sz="4" w:space="0" w:color="auto"/>
              <w:right w:val="nil"/>
            </w:tcBorders>
          </w:tcPr>
          <w:p w14:paraId="5705F4F0" w14:textId="77777777" w:rsidR="00283402" w:rsidRPr="00283402" w:rsidRDefault="00283402" w:rsidP="00283402">
            <w:pPr>
              <w:autoSpaceDE w:val="0"/>
              <w:autoSpaceDN w:val="0"/>
              <w:adjustRightInd w:val="0"/>
              <w:jc w:val="both"/>
            </w:pPr>
          </w:p>
        </w:tc>
        <w:tc>
          <w:tcPr>
            <w:tcW w:w="819" w:type="pct"/>
            <w:tcBorders>
              <w:top w:val="nil"/>
              <w:left w:val="nil"/>
              <w:bottom w:val="single" w:sz="4" w:space="0" w:color="auto"/>
              <w:right w:val="single" w:sz="6" w:space="0" w:color="auto"/>
            </w:tcBorders>
          </w:tcPr>
          <w:p w14:paraId="1A927B2C" w14:textId="77777777" w:rsidR="00283402" w:rsidRPr="00283402" w:rsidRDefault="00283402" w:rsidP="00283402">
            <w:pPr>
              <w:autoSpaceDE w:val="0"/>
              <w:autoSpaceDN w:val="0"/>
              <w:adjustRightInd w:val="0"/>
              <w:jc w:val="both"/>
              <w:rPr>
                <w:color w:val="000000"/>
                <w:vertAlign w:val="superscript"/>
                <w:lang w:val="en-US" w:eastAsia="en-US"/>
              </w:rPr>
            </w:pPr>
            <w:r w:rsidRPr="00283402">
              <w:rPr>
                <w:color w:val="000000"/>
                <w:lang w:eastAsia="en-US"/>
              </w:rPr>
              <w:t>Дымовые детекторы</w:t>
            </w:r>
            <w:r w:rsidRPr="00283402">
              <w:rPr>
                <w:color w:val="000000"/>
                <w:lang w:val="en-US" w:eastAsia="en-US"/>
              </w:rPr>
              <w:t xml:space="preserve"> </w:t>
            </w:r>
            <w:r w:rsidRPr="00283402">
              <w:rPr>
                <w:color w:val="000000"/>
                <w:vertAlign w:val="superscript"/>
                <w:lang w:val="en-US" w:eastAsia="en-US"/>
              </w:rPr>
              <w:t>b</w:t>
            </w:r>
          </w:p>
        </w:tc>
        <w:tc>
          <w:tcPr>
            <w:tcW w:w="819" w:type="pct"/>
            <w:tcBorders>
              <w:top w:val="nil"/>
              <w:left w:val="single" w:sz="6" w:space="0" w:color="auto"/>
              <w:bottom w:val="single" w:sz="4" w:space="0" w:color="auto"/>
              <w:right w:val="single" w:sz="6" w:space="0" w:color="auto"/>
            </w:tcBorders>
          </w:tcPr>
          <w:p w14:paraId="008C149D" w14:textId="77777777" w:rsidR="00283402" w:rsidRPr="00283402" w:rsidRDefault="00283402" w:rsidP="00283402">
            <w:pPr>
              <w:autoSpaceDE w:val="0"/>
              <w:autoSpaceDN w:val="0"/>
              <w:adjustRightInd w:val="0"/>
              <w:jc w:val="center"/>
              <w:rPr>
                <w:color w:val="000000"/>
              </w:rPr>
            </w:pPr>
            <w:r w:rsidRPr="00283402">
              <w:rPr>
                <w:color w:val="000000"/>
              </w:rPr>
              <w:t>3</w:t>
            </w:r>
          </w:p>
        </w:tc>
        <w:tc>
          <w:tcPr>
            <w:tcW w:w="820" w:type="pct"/>
            <w:tcBorders>
              <w:top w:val="nil"/>
              <w:left w:val="single" w:sz="6" w:space="0" w:color="auto"/>
              <w:bottom w:val="single" w:sz="4" w:space="0" w:color="auto"/>
              <w:right w:val="single" w:sz="6" w:space="0" w:color="auto"/>
            </w:tcBorders>
          </w:tcPr>
          <w:p w14:paraId="18FF8568"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nil"/>
              <w:left w:val="single" w:sz="6" w:space="0" w:color="auto"/>
              <w:bottom w:val="single" w:sz="4" w:space="0" w:color="auto"/>
              <w:right w:val="single" w:sz="6" w:space="0" w:color="auto"/>
            </w:tcBorders>
          </w:tcPr>
          <w:p w14:paraId="1DADAD5E"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nil"/>
              <w:left w:val="single" w:sz="6" w:space="0" w:color="auto"/>
              <w:bottom w:val="single" w:sz="4" w:space="0" w:color="auto"/>
              <w:right w:val="single" w:sz="6" w:space="0" w:color="auto"/>
            </w:tcBorders>
          </w:tcPr>
          <w:p w14:paraId="2AE0B22C" w14:textId="77777777" w:rsidR="00283402" w:rsidRPr="00283402" w:rsidRDefault="00283402" w:rsidP="00283402">
            <w:pPr>
              <w:autoSpaceDE w:val="0"/>
              <w:autoSpaceDN w:val="0"/>
              <w:adjustRightInd w:val="0"/>
              <w:jc w:val="center"/>
              <w:rPr>
                <w:color w:val="000000"/>
              </w:rPr>
            </w:pPr>
            <w:r w:rsidRPr="00283402">
              <w:rPr>
                <w:color w:val="000000"/>
              </w:rPr>
              <w:t>2</w:t>
            </w:r>
          </w:p>
        </w:tc>
        <w:tc>
          <w:tcPr>
            <w:tcW w:w="820" w:type="pct"/>
            <w:tcBorders>
              <w:top w:val="nil"/>
              <w:left w:val="single" w:sz="6" w:space="0" w:color="auto"/>
              <w:bottom w:val="single" w:sz="4" w:space="0" w:color="auto"/>
              <w:right w:val="single" w:sz="6" w:space="0" w:color="auto"/>
            </w:tcBorders>
          </w:tcPr>
          <w:p w14:paraId="09201AF7" w14:textId="77777777" w:rsidR="00283402" w:rsidRPr="00283402" w:rsidRDefault="00283402" w:rsidP="00283402">
            <w:pPr>
              <w:autoSpaceDE w:val="0"/>
              <w:autoSpaceDN w:val="0"/>
              <w:adjustRightInd w:val="0"/>
              <w:jc w:val="center"/>
              <w:rPr>
                <w:color w:val="000000"/>
              </w:rPr>
            </w:pPr>
            <w:r w:rsidRPr="00283402">
              <w:rPr>
                <w:color w:val="000000"/>
              </w:rPr>
              <w:t>2</w:t>
            </w:r>
          </w:p>
        </w:tc>
      </w:tr>
      <w:tr w:rsidR="00283402" w:rsidRPr="00283402" w14:paraId="37C18E1D" w14:textId="77777777" w:rsidTr="00283402">
        <w:trPr>
          <w:trHeight w:val="307"/>
        </w:trPr>
        <w:tc>
          <w:tcPr>
            <w:tcW w:w="5000" w:type="pct"/>
            <w:gridSpan w:val="7"/>
            <w:tcBorders>
              <w:top w:val="single" w:sz="4" w:space="0" w:color="auto"/>
              <w:left w:val="single" w:sz="6" w:space="0" w:color="auto"/>
              <w:bottom w:val="single" w:sz="6" w:space="0" w:color="auto"/>
              <w:right w:val="single" w:sz="6" w:space="0" w:color="auto"/>
            </w:tcBorders>
          </w:tcPr>
          <w:p w14:paraId="21D86ACD" w14:textId="77777777" w:rsidR="00283402" w:rsidRPr="00283402" w:rsidRDefault="00283402" w:rsidP="00283402">
            <w:pPr>
              <w:autoSpaceDE w:val="0"/>
              <w:autoSpaceDN w:val="0"/>
              <w:adjustRightInd w:val="0"/>
              <w:ind w:firstLine="567"/>
              <w:jc w:val="both"/>
              <w:rPr>
                <w:color w:val="000000"/>
                <w:sz w:val="20"/>
                <w:lang w:eastAsia="en-US"/>
              </w:rPr>
            </w:pPr>
            <w:proofErr w:type="gramStart"/>
            <w:r w:rsidRPr="00283402">
              <w:rPr>
                <w:color w:val="000000"/>
                <w:sz w:val="20"/>
                <w:vertAlign w:val="superscript"/>
                <w:lang w:val="en-US" w:eastAsia="en-US"/>
              </w:rPr>
              <w:t>a</w:t>
            </w:r>
            <w:proofErr w:type="gramEnd"/>
            <w:r w:rsidRPr="00283402">
              <w:rPr>
                <w:color w:val="000000"/>
                <w:sz w:val="20"/>
                <w:lang w:eastAsia="en-US"/>
              </w:rPr>
              <w:t xml:space="preserve"> Изготовители и пользователи, возможно, пожелают сформулировать другие или специальные процедуры испытаний, которые представляют собой нормальное использование и вероятные аварийные условия.</w:t>
            </w:r>
          </w:p>
          <w:p w14:paraId="06860465" w14:textId="77777777" w:rsidR="00283402" w:rsidRPr="00283402" w:rsidRDefault="00283402" w:rsidP="00283402">
            <w:pPr>
              <w:autoSpaceDE w:val="0"/>
              <w:autoSpaceDN w:val="0"/>
              <w:adjustRightInd w:val="0"/>
              <w:ind w:firstLine="567"/>
              <w:jc w:val="both"/>
              <w:rPr>
                <w:color w:val="000000"/>
                <w:sz w:val="20"/>
                <w:lang w:eastAsia="en-US"/>
              </w:rPr>
            </w:pPr>
            <w:proofErr w:type="gramStart"/>
            <w:r w:rsidRPr="00283402">
              <w:rPr>
                <w:color w:val="000000"/>
                <w:sz w:val="20"/>
                <w:vertAlign w:val="superscript"/>
                <w:lang w:val="en-US" w:eastAsia="en-US"/>
              </w:rPr>
              <w:t>b</w:t>
            </w:r>
            <w:proofErr w:type="gramEnd"/>
            <w:r w:rsidRPr="00283402">
              <w:rPr>
                <w:color w:val="000000"/>
                <w:sz w:val="20"/>
                <w:lang w:eastAsia="en-US"/>
              </w:rPr>
              <w:t xml:space="preserve"> Исключая газонаполненные источники.</w:t>
            </w:r>
          </w:p>
          <w:p w14:paraId="5E633E37" w14:textId="77777777" w:rsidR="00283402" w:rsidRPr="00283402" w:rsidRDefault="00283402" w:rsidP="00283402">
            <w:pPr>
              <w:autoSpaceDE w:val="0"/>
              <w:autoSpaceDN w:val="0"/>
              <w:adjustRightInd w:val="0"/>
              <w:ind w:firstLine="567"/>
              <w:jc w:val="both"/>
              <w:rPr>
                <w:color w:val="000000"/>
                <w:sz w:val="20"/>
                <w:lang w:eastAsia="en-US"/>
              </w:rPr>
            </w:pPr>
            <w:proofErr w:type="gramStart"/>
            <w:r w:rsidRPr="00283402">
              <w:rPr>
                <w:color w:val="000000"/>
                <w:sz w:val="20"/>
                <w:vertAlign w:val="superscript"/>
                <w:lang w:val="en-US" w:eastAsia="en-US"/>
              </w:rPr>
              <w:t>c</w:t>
            </w:r>
            <w:proofErr w:type="gramEnd"/>
            <w:r w:rsidRPr="00283402">
              <w:rPr>
                <w:color w:val="000000"/>
                <w:sz w:val="20"/>
                <w:lang w:eastAsia="en-US"/>
              </w:rPr>
              <w:t xml:space="preserve"> Могут быть </w:t>
            </w:r>
            <w:r w:rsidRPr="00283402">
              <w:rPr>
                <w:b/>
                <w:bCs/>
                <w:color w:val="000000"/>
                <w:sz w:val="20"/>
              </w:rPr>
              <w:t>«</w:t>
            </w:r>
            <w:r w:rsidRPr="00283402">
              <w:rPr>
                <w:color w:val="000000"/>
                <w:sz w:val="20"/>
                <w:lang w:eastAsia="en-US"/>
              </w:rPr>
              <w:t>испытаны источник</w:t>
            </w:r>
            <w:r w:rsidRPr="00283402">
              <w:rPr>
                <w:b/>
                <w:bCs/>
                <w:color w:val="000000"/>
                <w:sz w:val="20"/>
              </w:rPr>
              <w:t>»</w:t>
            </w:r>
            <w:r w:rsidRPr="00283402">
              <w:rPr>
                <w:color w:val="000000"/>
                <w:sz w:val="20"/>
                <w:lang w:eastAsia="en-US"/>
              </w:rPr>
              <w:t xml:space="preserve"> в устройстве и </w:t>
            </w:r>
            <w:r w:rsidRPr="00283402">
              <w:rPr>
                <w:b/>
                <w:bCs/>
                <w:color w:val="000000"/>
                <w:sz w:val="20"/>
              </w:rPr>
              <w:t>«</w:t>
            </w:r>
            <w:r w:rsidRPr="00283402">
              <w:rPr>
                <w:color w:val="000000"/>
                <w:sz w:val="20"/>
                <w:lang w:eastAsia="en-US"/>
              </w:rPr>
              <w:t>источник в сборке</w:t>
            </w:r>
            <w:r w:rsidRPr="00283402">
              <w:rPr>
                <w:b/>
                <w:bCs/>
                <w:color w:val="000000"/>
                <w:sz w:val="20"/>
              </w:rPr>
              <w:t>»</w:t>
            </w:r>
            <w:r w:rsidRPr="00283402">
              <w:rPr>
                <w:color w:val="000000"/>
                <w:sz w:val="20"/>
                <w:lang w:eastAsia="en-US"/>
              </w:rPr>
              <w:t>.</w:t>
            </w:r>
          </w:p>
          <w:p w14:paraId="2056A9EC" w14:textId="77777777" w:rsidR="00283402" w:rsidRPr="00283402" w:rsidRDefault="00283402" w:rsidP="00283402">
            <w:pPr>
              <w:autoSpaceDE w:val="0"/>
              <w:autoSpaceDN w:val="0"/>
              <w:adjustRightInd w:val="0"/>
              <w:ind w:firstLine="567"/>
              <w:jc w:val="both"/>
              <w:rPr>
                <w:color w:val="000000"/>
                <w:sz w:val="20"/>
                <w:lang w:eastAsia="en-US"/>
              </w:rPr>
            </w:pPr>
            <w:proofErr w:type="gramStart"/>
            <w:r w:rsidRPr="00283402">
              <w:rPr>
                <w:color w:val="000000"/>
                <w:sz w:val="20"/>
                <w:vertAlign w:val="superscript"/>
                <w:lang w:val="en-US" w:eastAsia="en-US"/>
              </w:rPr>
              <w:t>d</w:t>
            </w:r>
            <w:proofErr w:type="gramEnd"/>
            <w:r w:rsidRPr="00283402">
              <w:rPr>
                <w:color w:val="000000"/>
                <w:sz w:val="20"/>
                <w:lang w:eastAsia="en-US"/>
              </w:rPr>
              <w:t xml:space="preserve"> Для настоящего Международного стандарта гамма-облучатели были разделены на четыре отдельные категории: Категория </w:t>
            </w:r>
            <w:r w:rsidRPr="00283402">
              <w:rPr>
                <w:color w:val="000000"/>
                <w:sz w:val="20"/>
                <w:lang w:val="en-US" w:eastAsia="en-US"/>
              </w:rPr>
              <w:t>I</w:t>
            </w:r>
            <w:r w:rsidRPr="00283402">
              <w:rPr>
                <w:color w:val="000000"/>
                <w:sz w:val="20"/>
                <w:lang w:eastAsia="en-US"/>
              </w:rPr>
              <w:t xml:space="preserve">: Автономный - Сухой источник хранения, Категория </w:t>
            </w:r>
            <w:r w:rsidRPr="00283402">
              <w:rPr>
                <w:color w:val="000000"/>
                <w:sz w:val="20"/>
                <w:lang w:val="en-US" w:eastAsia="en-US"/>
              </w:rPr>
              <w:t>II</w:t>
            </w:r>
            <w:r w:rsidRPr="00283402">
              <w:rPr>
                <w:color w:val="000000"/>
                <w:sz w:val="20"/>
                <w:lang w:eastAsia="en-US"/>
              </w:rPr>
              <w:t xml:space="preserve">: Панорамный - Сухой источник хранения, Категория </w:t>
            </w:r>
            <w:r w:rsidRPr="00283402">
              <w:rPr>
                <w:color w:val="000000"/>
                <w:sz w:val="20"/>
                <w:lang w:val="en-US" w:eastAsia="en-US"/>
              </w:rPr>
              <w:t>III</w:t>
            </w:r>
            <w:r w:rsidRPr="00283402">
              <w:rPr>
                <w:color w:val="000000"/>
                <w:sz w:val="20"/>
                <w:lang w:eastAsia="en-US"/>
              </w:rPr>
              <w:t xml:space="preserve">: Автономный - Влажный источник хранения, Категория </w:t>
            </w:r>
            <w:r w:rsidRPr="00283402">
              <w:rPr>
                <w:color w:val="000000"/>
                <w:sz w:val="20"/>
                <w:lang w:val="en-US" w:eastAsia="en-US"/>
              </w:rPr>
              <w:t>IV</w:t>
            </w:r>
            <w:r w:rsidRPr="00283402">
              <w:rPr>
                <w:color w:val="000000"/>
                <w:sz w:val="20"/>
                <w:lang w:eastAsia="en-US"/>
              </w:rPr>
              <w:t>: Панорамный - Влажный источник хранения.</w:t>
            </w:r>
          </w:p>
        </w:tc>
      </w:tr>
    </w:tbl>
    <w:p w14:paraId="1775BE09" w14:textId="77777777" w:rsidR="00283402" w:rsidRPr="00283402" w:rsidRDefault="00283402" w:rsidP="00283402">
      <w:pPr>
        <w:autoSpaceDE w:val="0"/>
        <w:autoSpaceDN w:val="0"/>
        <w:adjustRightInd w:val="0"/>
        <w:ind w:firstLine="567"/>
        <w:jc w:val="both"/>
        <w:rPr>
          <w:b/>
          <w:bCs/>
          <w:color w:val="000000"/>
        </w:rPr>
      </w:pPr>
    </w:p>
    <w:p w14:paraId="1B082E65" w14:textId="77777777" w:rsidR="00283402" w:rsidRDefault="00283402" w:rsidP="00283402">
      <w:pPr>
        <w:autoSpaceDE w:val="0"/>
        <w:autoSpaceDN w:val="0"/>
        <w:adjustRightInd w:val="0"/>
        <w:ind w:firstLine="567"/>
        <w:jc w:val="both"/>
        <w:rPr>
          <w:b/>
          <w:bCs/>
          <w:color w:val="000000"/>
        </w:rPr>
      </w:pPr>
      <w:r w:rsidRPr="00283402">
        <w:rPr>
          <w:b/>
          <w:bCs/>
          <w:color w:val="000000"/>
        </w:rPr>
        <w:t>7 Методы испытаний</w:t>
      </w:r>
    </w:p>
    <w:p w14:paraId="77AF2758" w14:textId="77777777" w:rsidR="00283402" w:rsidRPr="00283402" w:rsidRDefault="00283402" w:rsidP="00283402">
      <w:pPr>
        <w:autoSpaceDE w:val="0"/>
        <w:autoSpaceDN w:val="0"/>
        <w:adjustRightInd w:val="0"/>
        <w:ind w:firstLine="567"/>
        <w:jc w:val="both"/>
        <w:rPr>
          <w:b/>
          <w:bCs/>
          <w:color w:val="000000"/>
        </w:rPr>
      </w:pPr>
    </w:p>
    <w:p w14:paraId="23E8AB57" w14:textId="77777777" w:rsidR="00283402" w:rsidRDefault="00283402" w:rsidP="00283402">
      <w:pPr>
        <w:autoSpaceDE w:val="0"/>
        <w:autoSpaceDN w:val="0"/>
        <w:adjustRightInd w:val="0"/>
        <w:ind w:firstLine="567"/>
        <w:jc w:val="both"/>
        <w:rPr>
          <w:b/>
          <w:bCs/>
          <w:color w:val="000000"/>
        </w:rPr>
      </w:pPr>
      <w:r w:rsidRPr="00283402">
        <w:rPr>
          <w:b/>
          <w:bCs/>
          <w:color w:val="000000"/>
        </w:rPr>
        <w:t>7.1 Общие положения</w:t>
      </w:r>
    </w:p>
    <w:p w14:paraId="15854598" w14:textId="77777777" w:rsidR="00283402" w:rsidRPr="00283402" w:rsidRDefault="00283402" w:rsidP="00283402">
      <w:pPr>
        <w:autoSpaceDE w:val="0"/>
        <w:autoSpaceDN w:val="0"/>
        <w:adjustRightInd w:val="0"/>
        <w:ind w:firstLine="567"/>
        <w:jc w:val="both"/>
        <w:rPr>
          <w:b/>
          <w:bCs/>
          <w:color w:val="000000"/>
        </w:rPr>
      </w:pPr>
    </w:p>
    <w:p w14:paraId="3001E97F"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Arial" w:hAnsi="Arial" w:cs="Arial"/>
          <w:color w:val="000000"/>
        </w:rPr>
      </w:pPr>
      <w:r w:rsidRPr="00283402">
        <w:rPr>
          <w:b/>
          <w:bCs/>
          <w:color w:val="000000"/>
          <w:lang w:eastAsia="en-US"/>
        </w:rPr>
        <w:t xml:space="preserve">7.1.1 </w:t>
      </w:r>
      <w:r w:rsidRPr="00283402">
        <w:rPr>
          <w:color w:val="000000"/>
          <w:lang w:eastAsia="en-US"/>
        </w:rPr>
        <w:t xml:space="preserve">Процедуры испытаний, приведенные в этом разделе, являются приемлемыми процедурами для определения классификационных номеров характеристик. Все указанные критерии являются минимальными требованиями. Процедуры, которые могут быть продемонстрированы как минимум эквивалентно, также приемлемы. Все испытания, за исключением температурных испытаний, должны проводиться при температуре окружающей среды. </w:t>
      </w:r>
    </w:p>
    <w:p w14:paraId="54676C27" w14:textId="77777777" w:rsidR="00283402" w:rsidRPr="00283402" w:rsidRDefault="00283402" w:rsidP="00283402">
      <w:pPr>
        <w:autoSpaceDE w:val="0"/>
        <w:autoSpaceDN w:val="0"/>
        <w:adjustRightInd w:val="0"/>
        <w:ind w:firstLine="567"/>
        <w:jc w:val="both"/>
        <w:rPr>
          <w:color w:val="000000"/>
        </w:rPr>
      </w:pPr>
      <w:bookmarkStart w:id="3" w:name="bookmark8"/>
      <w:r w:rsidRPr="00283402">
        <w:rPr>
          <w:b/>
          <w:bCs/>
          <w:color w:val="000000"/>
        </w:rPr>
        <w:t>7</w:t>
      </w:r>
      <w:bookmarkEnd w:id="3"/>
      <w:r w:rsidRPr="00283402">
        <w:rPr>
          <w:b/>
          <w:bCs/>
          <w:color w:val="000000"/>
        </w:rPr>
        <w:t xml:space="preserve">.1.2 </w:t>
      </w:r>
      <w:r w:rsidRPr="00283402">
        <w:rPr>
          <w:bCs/>
          <w:color w:val="000000"/>
        </w:rPr>
        <w:t>Не менее двух источников определенной модели должно быть проверено для каждого испытания и все они должны выдержать испытание в соответствии с определением, содержащимся в пункте 7.1.5.</w:t>
      </w:r>
      <w:r w:rsidRPr="00283402">
        <w:rPr>
          <w:b/>
          <w:bCs/>
          <w:color w:val="000000"/>
        </w:rPr>
        <w:t xml:space="preserve"> </w:t>
      </w:r>
    </w:p>
    <w:p w14:paraId="1EACE4CB"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Arial" w:hAnsi="Arial" w:cs="Arial"/>
          <w:color w:val="000000"/>
        </w:rPr>
      </w:pPr>
      <w:r w:rsidRPr="00283402">
        <w:rPr>
          <w:b/>
          <w:bCs/>
          <w:color w:val="000000"/>
        </w:rPr>
        <w:t xml:space="preserve">7.1.3 </w:t>
      </w:r>
      <w:r w:rsidRPr="00283402">
        <w:rPr>
          <w:color w:val="000000"/>
        </w:rPr>
        <w:t xml:space="preserve">Испытания следует проводить в наиболее уязвимой для испытания ориентации. Ориентацию следует определять с помощью инженерного анализа. В тех случаях, когда считается, что уязвимыми являются несколько ориентаций, испытания должны проводиться по всем уязвимым ориентациям с использованием, по крайней мере, двух источников испытаний. </w:t>
      </w:r>
    </w:p>
    <w:p w14:paraId="69D2044E"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Courier New" w:hAnsi="Courier New" w:cs="Courier New"/>
        </w:rPr>
      </w:pPr>
      <w:r w:rsidRPr="00283402">
        <w:rPr>
          <w:b/>
          <w:bCs/>
          <w:color w:val="000000"/>
        </w:rPr>
        <w:t xml:space="preserve">7.1.4 </w:t>
      </w:r>
      <w:r w:rsidRPr="00283402">
        <w:rPr>
          <w:color w:val="000000"/>
        </w:rPr>
        <w:t>Для каждого испытания могут использоваться разные испытуемые источники. Испытания могут выполняться в любом порядке и не обязательно должны быть кумулятивными.</w:t>
      </w:r>
    </w:p>
    <w:p w14:paraId="38FC05E5"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Arial" w:hAnsi="Arial" w:cs="Arial"/>
          <w:color w:val="000000"/>
        </w:rPr>
      </w:pPr>
      <w:r w:rsidRPr="00283402">
        <w:rPr>
          <w:b/>
          <w:bCs/>
          <w:color w:val="000000"/>
        </w:rPr>
        <w:t xml:space="preserve">7.1.5 </w:t>
      </w:r>
      <w:r w:rsidRPr="00283402">
        <w:rPr>
          <w:color w:val="000000"/>
        </w:rPr>
        <w:t xml:space="preserve">Соответствие испытаниям следует определять по способности закрытого источника сохранять свою герметичность после каждого испытания. После каждого испытания источник должен быть осмотрен визуально на предмет потери целостности, а также должен пройти соответствующее испытание на утечку, проводимое в соответствии с </w:t>
      </w:r>
      <w:r w:rsidRPr="00283402">
        <w:rPr>
          <w:color w:val="000000"/>
          <w:lang w:val="en-US"/>
        </w:rPr>
        <w:t>ISO</w:t>
      </w:r>
      <w:r w:rsidRPr="00283402">
        <w:rPr>
          <w:color w:val="000000"/>
        </w:rPr>
        <w:t xml:space="preserve"> 9978.</w:t>
      </w:r>
      <w:r w:rsidRPr="00283402">
        <w:rPr>
          <w:rFonts w:ascii="Courier New" w:hAnsi="Courier New" w:cs="Courier New"/>
        </w:rPr>
        <w:t xml:space="preserve"> </w:t>
      </w:r>
      <w:r w:rsidRPr="00283402">
        <w:rPr>
          <w:color w:val="000000"/>
        </w:rPr>
        <w:t>Если испытание на утечку проводится на моделированном источнике, необходимо обосновать пригодность выбранного метода.</w:t>
      </w:r>
    </w:p>
    <w:p w14:paraId="377AE8B3" w14:textId="334B9C90" w:rsidR="00283402" w:rsidRPr="00283402" w:rsidRDefault="00283402" w:rsidP="00283402">
      <w:pPr>
        <w:autoSpaceDE w:val="0"/>
        <w:autoSpaceDN w:val="0"/>
        <w:adjustRightInd w:val="0"/>
        <w:ind w:firstLine="567"/>
        <w:jc w:val="both"/>
        <w:rPr>
          <w:color w:val="000000"/>
        </w:rPr>
      </w:pPr>
      <w:r w:rsidRPr="00283402">
        <w:rPr>
          <w:b/>
          <w:bCs/>
          <w:color w:val="000000"/>
        </w:rPr>
        <w:t xml:space="preserve">7.1.6 </w:t>
      </w:r>
      <w:r w:rsidRPr="00283402">
        <w:rPr>
          <w:color w:val="000000"/>
        </w:rPr>
        <w:t>Источник с</w:t>
      </w:r>
      <w:r w:rsidR="00CD2DD4">
        <w:rPr>
          <w:color w:val="000000"/>
        </w:rPr>
        <w:t xml:space="preserve"> </w:t>
      </w:r>
      <w:r w:rsidRPr="00283402">
        <w:rPr>
          <w:color w:val="000000"/>
        </w:rPr>
        <w:t>несколькими оболочками</w:t>
      </w:r>
      <w:r w:rsidR="00CD2DD4">
        <w:rPr>
          <w:color w:val="000000"/>
        </w:rPr>
        <w:t xml:space="preserve"> </w:t>
      </w:r>
      <w:r w:rsidRPr="00283402">
        <w:rPr>
          <w:color w:val="000000"/>
        </w:rPr>
        <w:t>считается прошедшим испытание, если может быть доказано, что по крайней мере, одна оболочка является герметичной после испытания.</w:t>
      </w:r>
    </w:p>
    <w:p w14:paraId="013DF1F3" w14:textId="77777777" w:rsidR="00283402" w:rsidRPr="00283402" w:rsidRDefault="00283402" w:rsidP="00283402">
      <w:pPr>
        <w:autoSpaceDE w:val="0"/>
        <w:autoSpaceDN w:val="0"/>
        <w:adjustRightInd w:val="0"/>
        <w:ind w:firstLine="567"/>
        <w:jc w:val="both"/>
        <w:rPr>
          <w:b/>
          <w:bCs/>
          <w:color w:val="000000"/>
        </w:rPr>
      </w:pPr>
    </w:p>
    <w:p w14:paraId="40779F5D" w14:textId="77777777" w:rsidR="00283402" w:rsidRPr="00283402" w:rsidRDefault="00283402" w:rsidP="00283402">
      <w:pPr>
        <w:autoSpaceDE w:val="0"/>
        <w:autoSpaceDN w:val="0"/>
        <w:adjustRightInd w:val="0"/>
        <w:ind w:firstLine="567"/>
        <w:jc w:val="both"/>
        <w:rPr>
          <w:b/>
          <w:bCs/>
          <w:color w:val="000000"/>
        </w:rPr>
      </w:pPr>
      <w:r w:rsidRPr="00283402">
        <w:rPr>
          <w:b/>
          <w:bCs/>
          <w:color w:val="000000"/>
        </w:rPr>
        <w:t xml:space="preserve">7.2 Испытание на </w:t>
      </w:r>
      <w:proofErr w:type="spellStart"/>
      <w:r w:rsidRPr="00283402">
        <w:rPr>
          <w:b/>
          <w:bCs/>
          <w:color w:val="000000"/>
        </w:rPr>
        <w:t>термопрочность</w:t>
      </w:r>
      <w:proofErr w:type="spellEnd"/>
    </w:p>
    <w:p w14:paraId="48299372" w14:textId="77777777" w:rsidR="00283402" w:rsidRDefault="00283402" w:rsidP="00283402">
      <w:pPr>
        <w:autoSpaceDE w:val="0"/>
        <w:autoSpaceDN w:val="0"/>
        <w:adjustRightInd w:val="0"/>
        <w:ind w:firstLine="567"/>
        <w:jc w:val="both"/>
        <w:rPr>
          <w:b/>
          <w:bCs/>
          <w:color w:val="000000"/>
        </w:rPr>
      </w:pPr>
      <w:r w:rsidRPr="00283402">
        <w:rPr>
          <w:b/>
          <w:bCs/>
          <w:color w:val="000000"/>
        </w:rPr>
        <w:t>7.2.1 Приборы</w:t>
      </w:r>
    </w:p>
    <w:p w14:paraId="7E0A477D"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Оборудование для нагрева или охлаждения должно иметь объем испытательной зоны, как минимум, в пять раз превышающий объем образца испытания.</w:t>
      </w:r>
    </w:p>
    <w:p w14:paraId="6B6586C3" w14:textId="77777777" w:rsidR="00283402" w:rsidRDefault="00283402" w:rsidP="00283402">
      <w:pPr>
        <w:autoSpaceDE w:val="0"/>
        <w:autoSpaceDN w:val="0"/>
        <w:adjustRightInd w:val="0"/>
        <w:ind w:firstLine="567"/>
        <w:jc w:val="both"/>
        <w:rPr>
          <w:b/>
          <w:bCs/>
          <w:color w:val="000000"/>
        </w:rPr>
      </w:pPr>
      <w:r w:rsidRPr="00283402">
        <w:rPr>
          <w:b/>
          <w:bCs/>
          <w:color w:val="000000"/>
        </w:rPr>
        <w:t>7.2.2 Процедура</w:t>
      </w:r>
    </w:p>
    <w:p w14:paraId="30EFC686"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Все испытания проводятся на воздухе, за исключением испытаний при низких температурах, где допустимой альтернативой является атмосфера углекислого газа (</w:t>
      </w:r>
      <w:r w:rsidRPr="00283402">
        <w:rPr>
          <w:b/>
          <w:bCs/>
          <w:color w:val="000000"/>
        </w:rPr>
        <w:t>«</w:t>
      </w:r>
      <w:r w:rsidRPr="00283402">
        <w:rPr>
          <w:color w:val="000000"/>
          <w:lang w:eastAsia="en-US"/>
        </w:rPr>
        <w:t>сухой лед</w:t>
      </w:r>
      <w:r w:rsidRPr="00283402">
        <w:rPr>
          <w:b/>
          <w:bCs/>
          <w:color w:val="000000"/>
        </w:rPr>
        <w:t>»</w:t>
      </w:r>
      <w:r w:rsidRPr="00283402">
        <w:rPr>
          <w:color w:val="000000"/>
          <w:lang w:eastAsia="en-US"/>
        </w:rPr>
        <w:t xml:space="preserve">). </w:t>
      </w:r>
    </w:p>
    <w:p w14:paraId="799FDADE"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p>
    <w:p w14:paraId="049C6ED6" w14:textId="0D7552BC" w:rsidR="00283402" w:rsidRPr="00CD2DD4" w:rsidRDefault="00461E0A"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0"/>
          <w:szCs w:val="20"/>
        </w:rPr>
      </w:pPr>
      <w:r w:rsidRPr="00CD2DD4">
        <w:rPr>
          <w:color w:val="000000"/>
          <w:sz w:val="20"/>
          <w:szCs w:val="20"/>
          <w:lang w:eastAsia="en-US"/>
        </w:rPr>
        <w:t>Примечание –</w:t>
      </w:r>
      <w:r w:rsidR="00CD2DD4">
        <w:rPr>
          <w:color w:val="000000"/>
          <w:sz w:val="20"/>
          <w:szCs w:val="20"/>
          <w:lang w:eastAsia="en-US"/>
        </w:rPr>
        <w:t xml:space="preserve"> </w:t>
      </w:r>
      <w:r w:rsidR="00283402" w:rsidRPr="00CD2DD4">
        <w:rPr>
          <w:color w:val="000000"/>
          <w:sz w:val="20"/>
          <w:szCs w:val="20"/>
          <w:lang w:eastAsia="en-US"/>
        </w:rPr>
        <w:t>Использование сухого льда может привести к более низкой температуре, чем требуется.</w:t>
      </w:r>
      <w:r w:rsidR="00283402" w:rsidRPr="00CD2DD4">
        <w:rPr>
          <w:rFonts w:ascii="Courier New" w:hAnsi="Courier New" w:cs="Courier New"/>
          <w:sz w:val="20"/>
          <w:szCs w:val="20"/>
        </w:rPr>
        <w:t xml:space="preserve"> </w:t>
      </w:r>
    </w:p>
    <w:p w14:paraId="5693A0B2" w14:textId="77777777" w:rsidR="00CD2DD4" w:rsidRDefault="00CD2DD4"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p>
    <w:p w14:paraId="0054C8B6"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Arial" w:hAnsi="Arial" w:cs="Arial"/>
          <w:color w:val="000000"/>
        </w:rPr>
      </w:pPr>
      <w:r w:rsidRPr="00283402">
        <w:rPr>
          <w:color w:val="000000"/>
          <w:lang w:eastAsia="en-US"/>
        </w:rPr>
        <w:t>Закрытые источники, подвергающиеся воздействию температур ниже температуры окружающей среды, должны быть охлаждены до температуры испытания менее чем за 45 мин.</w:t>
      </w:r>
    </w:p>
    <w:p w14:paraId="4FA48DBC"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Закрытые источники, которые будут подвергаться воздействию температур выше температуры окружающей среды, должны нагреваться в соответствии с температурным соотношением, указанным в таблице 4, или другой аналогичной кривой повышения температуры.</w:t>
      </w:r>
    </w:p>
    <w:p w14:paraId="76DE5829" w14:textId="77777777" w:rsidR="00283402" w:rsidRPr="00283402" w:rsidRDefault="00283402" w:rsidP="00283402">
      <w:pPr>
        <w:autoSpaceDE w:val="0"/>
        <w:autoSpaceDN w:val="0"/>
        <w:adjustRightInd w:val="0"/>
        <w:ind w:firstLine="567"/>
        <w:jc w:val="both"/>
        <w:rPr>
          <w:b/>
          <w:bCs/>
          <w:color w:val="000000"/>
          <w:lang w:eastAsia="en-US"/>
        </w:rPr>
      </w:pPr>
    </w:p>
    <w:p w14:paraId="4AE91694" w14:textId="7F5088CD" w:rsidR="00283402" w:rsidRPr="00CD2DD4" w:rsidRDefault="00CD2DD4" w:rsidP="00CD2DD4">
      <w:pPr>
        <w:autoSpaceDE w:val="0"/>
        <w:autoSpaceDN w:val="0"/>
        <w:adjustRightInd w:val="0"/>
        <w:ind w:firstLine="567"/>
        <w:rPr>
          <w:bCs/>
          <w:color w:val="000000"/>
          <w:lang w:eastAsia="en-US"/>
        </w:rPr>
      </w:pPr>
      <w:r>
        <w:rPr>
          <w:bCs/>
          <w:color w:val="000000"/>
          <w:lang w:eastAsia="en-US"/>
        </w:rPr>
        <w:t xml:space="preserve">Таблица 4 – </w:t>
      </w:r>
      <w:r w:rsidR="00283402" w:rsidRPr="00CD2DD4">
        <w:rPr>
          <w:bCs/>
          <w:color w:val="000000"/>
          <w:lang w:eastAsia="en-US"/>
        </w:rPr>
        <w:t>Температурно-временная зависимость для испытаний при температурах выше температуры окружающей среды</w:t>
      </w:r>
    </w:p>
    <w:tbl>
      <w:tblPr>
        <w:tblW w:w="0" w:type="auto"/>
        <w:jc w:val="center"/>
        <w:tblCellMar>
          <w:left w:w="40" w:type="dxa"/>
          <w:right w:w="40" w:type="dxa"/>
        </w:tblCellMar>
        <w:tblLook w:val="0000" w:firstRow="0" w:lastRow="0" w:firstColumn="0" w:lastColumn="0" w:noHBand="0" w:noVBand="0"/>
      </w:tblPr>
      <w:tblGrid>
        <w:gridCol w:w="2067"/>
        <w:gridCol w:w="2944"/>
      </w:tblGrid>
      <w:tr w:rsidR="00283402" w:rsidRPr="00283402" w14:paraId="4A573804" w14:textId="77777777" w:rsidTr="00283402">
        <w:trPr>
          <w:trHeight w:val="648"/>
          <w:jc w:val="center"/>
        </w:trPr>
        <w:tc>
          <w:tcPr>
            <w:tcW w:w="0" w:type="auto"/>
            <w:tcBorders>
              <w:top w:val="single" w:sz="6" w:space="0" w:color="auto"/>
              <w:left w:val="single" w:sz="6" w:space="0" w:color="auto"/>
              <w:bottom w:val="double" w:sz="4" w:space="0" w:color="auto"/>
              <w:right w:val="single" w:sz="6" w:space="0" w:color="auto"/>
            </w:tcBorders>
          </w:tcPr>
          <w:p w14:paraId="6B140501" w14:textId="77777777" w:rsidR="00283402" w:rsidRPr="00283402" w:rsidRDefault="00283402" w:rsidP="00283402">
            <w:pPr>
              <w:autoSpaceDE w:val="0"/>
              <w:autoSpaceDN w:val="0"/>
              <w:adjustRightInd w:val="0"/>
              <w:ind w:firstLine="567"/>
              <w:jc w:val="center"/>
              <w:rPr>
                <w:b/>
                <w:bCs/>
                <w:color w:val="000000"/>
                <w:lang w:eastAsia="en-US"/>
              </w:rPr>
            </w:pPr>
            <w:r w:rsidRPr="00283402">
              <w:rPr>
                <w:b/>
                <w:bCs/>
                <w:color w:val="000000"/>
                <w:lang w:eastAsia="en-US"/>
              </w:rPr>
              <w:t>Температура</w:t>
            </w:r>
          </w:p>
          <w:p w14:paraId="7A10DE03" w14:textId="77777777" w:rsidR="00283402" w:rsidRPr="00283402" w:rsidRDefault="00283402" w:rsidP="00283402">
            <w:pPr>
              <w:autoSpaceDE w:val="0"/>
              <w:autoSpaceDN w:val="0"/>
              <w:adjustRightInd w:val="0"/>
              <w:ind w:firstLine="567"/>
              <w:jc w:val="center"/>
              <w:rPr>
                <w:b/>
                <w:color w:val="000000"/>
                <w:lang w:eastAsia="en-US"/>
              </w:rPr>
            </w:pPr>
            <w:r w:rsidRPr="00283402">
              <w:rPr>
                <w:b/>
                <w:color w:val="000000"/>
                <w:lang w:eastAsia="en-US"/>
              </w:rPr>
              <w:t>°</w:t>
            </w:r>
            <w:r w:rsidRPr="00283402">
              <w:rPr>
                <w:b/>
                <w:color w:val="000000"/>
                <w:lang w:val="en-US" w:eastAsia="en-US"/>
              </w:rPr>
              <w:t>C</w:t>
            </w:r>
          </w:p>
        </w:tc>
        <w:tc>
          <w:tcPr>
            <w:tcW w:w="0" w:type="auto"/>
            <w:tcBorders>
              <w:top w:val="single" w:sz="6" w:space="0" w:color="auto"/>
              <w:left w:val="single" w:sz="6" w:space="0" w:color="auto"/>
              <w:bottom w:val="double" w:sz="4" w:space="0" w:color="auto"/>
              <w:right w:val="single" w:sz="6" w:space="0" w:color="auto"/>
            </w:tcBorders>
          </w:tcPr>
          <w:p w14:paraId="74221398" w14:textId="77777777" w:rsidR="00283402" w:rsidRPr="00283402" w:rsidRDefault="00283402" w:rsidP="00283402">
            <w:pPr>
              <w:autoSpaceDE w:val="0"/>
              <w:autoSpaceDN w:val="0"/>
              <w:adjustRightInd w:val="0"/>
              <w:ind w:firstLine="567"/>
              <w:jc w:val="center"/>
              <w:rPr>
                <w:b/>
                <w:bCs/>
                <w:color w:val="000000"/>
                <w:lang w:eastAsia="en-US"/>
              </w:rPr>
            </w:pPr>
            <w:r w:rsidRPr="00283402">
              <w:rPr>
                <w:b/>
                <w:bCs/>
                <w:color w:val="000000"/>
                <w:lang w:eastAsia="en-US"/>
              </w:rPr>
              <w:t>Максимальный срок</w:t>
            </w:r>
          </w:p>
          <w:p w14:paraId="5A56ADD2" w14:textId="77777777" w:rsidR="00283402" w:rsidRPr="00283402" w:rsidRDefault="00283402" w:rsidP="00283402">
            <w:pPr>
              <w:autoSpaceDE w:val="0"/>
              <w:autoSpaceDN w:val="0"/>
              <w:adjustRightInd w:val="0"/>
              <w:ind w:firstLine="567"/>
              <w:jc w:val="center"/>
              <w:rPr>
                <w:b/>
                <w:color w:val="000000"/>
                <w:lang w:eastAsia="en-US"/>
              </w:rPr>
            </w:pPr>
            <w:proofErr w:type="gramStart"/>
            <w:r w:rsidRPr="00283402">
              <w:rPr>
                <w:b/>
                <w:color w:val="000000"/>
                <w:lang w:eastAsia="en-US"/>
              </w:rPr>
              <w:t>мин</w:t>
            </w:r>
            <w:proofErr w:type="gramEnd"/>
          </w:p>
        </w:tc>
      </w:tr>
      <w:tr w:rsidR="00283402" w:rsidRPr="00283402" w14:paraId="330BBE1F" w14:textId="77777777" w:rsidTr="00283402">
        <w:trPr>
          <w:trHeight w:val="302"/>
          <w:jc w:val="center"/>
        </w:trPr>
        <w:tc>
          <w:tcPr>
            <w:tcW w:w="0" w:type="auto"/>
            <w:tcBorders>
              <w:top w:val="double" w:sz="4" w:space="0" w:color="auto"/>
              <w:left w:val="single" w:sz="6" w:space="0" w:color="auto"/>
              <w:bottom w:val="single" w:sz="6" w:space="0" w:color="auto"/>
              <w:right w:val="single" w:sz="6" w:space="0" w:color="auto"/>
            </w:tcBorders>
          </w:tcPr>
          <w:p w14:paraId="0F0CCC6B" w14:textId="77777777" w:rsidR="00283402" w:rsidRPr="00283402" w:rsidRDefault="00283402" w:rsidP="00283402">
            <w:pPr>
              <w:autoSpaceDE w:val="0"/>
              <w:autoSpaceDN w:val="0"/>
              <w:adjustRightInd w:val="0"/>
              <w:ind w:firstLine="567"/>
              <w:jc w:val="center"/>
              <w:rPr>
                <w:color w:val="000000"/>
              </w:rPr>
            </w:pPr>
            <w:r w:rsidRPr="00283402">
              <w:rPr>
                <w:color w:val="000000"/>
              </w:rPr>
              <w:t>80</w:t>
            </w:r>
          </w:p>
        </w:tc>
        <w:tc>
          <w:tcPr>
            <w:tcW w:w="0" w:type="auto"/>
            <w:tcBorders>
              <w:top w:val="double" w:sz="4" w:space="0" w:color="auto"/>
              <w:left w:val="single" w:sz="6" w:space="0" w:color="auto"/>
              <w:bottom w:val="single" w:sz="6" w:space="0" w:color="auto"/>
              <w:right w:val="single" w:sz="6" w:space="0" w:color="auto"/>
            </w:tcBorders>
          </w:tcPr>
          <w:p w14:paraId="790AEBFA" w14:textId="77777777" w:rsidR="00283402" w:rsidRPr="00283402" w:rsidRDefault="00283402" w:rsidP="00283402">
            <w:pPr>
              <w:autoSpaceDE w:val="0"/>
              <w:autoSpaceDN w:val="0"/>
              <w:adjustRightInd w:val="0"/>
              <w:ind w:firstLine="567"/>
              <w:jc w:val="center"/>
              <w:rPr>
                <w:color w:val="000000"/>
              </w:rPr>
            </w:pPr>
            <w:r w:rsidRPr="00283402">
              <w:rPr>
                <w:color w:val="000000"/>
              </w:rPr>
              <w:t>5</w:t>
            </w:r>
          </w:p>
        </w:tc>
      </w:tr>
      <w:tr w:rsidR="00283402" w:rsidRPr="00283402" w14:paraId="27772909" w14:textId="77777777" w:rsidTr="00283402">
        <w:trPr>
          <w:trHeight w:val="298"/>
          <w:jc w:val="center"/>
        </w:trPr>
        <w:tc>
          <w:tcPr>
            <w:tcW w:w="0" w:type="auto"/>
            <w:tcBorders>
              <w:top w:val="single" w:sz="6" w:space="0" w:color="auto"/>
              <w:left w:val="single" w:sz="6" w:space="0" w:color="auto"/>
              <w:bottom w:val="single" w:sz="6" w:space="0" w:color="auto"/>
              <w:right w:val="single" w:sz="6" w:space="0" w:color="auto"/>
            </w:tcBorders>
          </w:tcPr>
          <w:p w14:paraId="64897F1B" w14:textId="77777777" w:rsidR="00283402" w:rsidRPr="00283402" w:rsidRDefault="00283402" w:rsidP="00283402">
            <w:pPr>
              <w:autoSpaceDE w:val="0"/>
              <w:autoSpaceDN w:val="0"/>
              <w:adjustRightInd w:val="0"/>
              <w:ind w:firstLine="567"/>
              <w:jc w:val="center"/>
              <w:rPr>
                <w:color w:val="000000"/>
              </w:rPr>
            </w:pPr>
            <w:r w:rsidRPr="00283402">
              <w:rPr>
                <w:color w:val="000000"/>
              </w:rPr>
              <w:t>180</w:t>
            </w:r>
          </w:p>
        </w:tc>
        <w:tc>
          <w:tcPr>
            <w:tcW w:w="0" w:type="auto"/>
            <w:tcBorders>
              <w:top w:val="single" w:sz="6" w:space="0" w:color="auto"/>
              <w:left w:val="single" w:sz="6" w:space="0" w:color="auto"/>
              <w:bottom w:val="single" w:sz="6" w:space="0" w:color="auto"/>
              <w:right w:val="single" w:sz="6" w:space="0" w:color="auto"/>
            </w:tcBorders>
          </w:tcPr>
          <w:p w14:paraId="09DE1278" w14:textId="77777777" w:rsidR="00283402" w:rsidRPr="00283402" w:rsidRDefault="00283402" w:rsidP="00283402">
            <w:pPr>
              <w:autoSpaceDE w:val="0"/>
              <w:autoSpaceDN w:val="0"/>
              <w:adjustRightInd w:val="0"/>
              <w:ind w:firstLine="567"/>
              <w:jc w:val="center"/>
              <w:rPr>
                <w:color w:val="000000"/>
              </w:rPr>
            </w:pPr>
            <w:r w:rsidRPr="00283402">
              <w:rPr>
                <w:color w:val="000000"/>
              </w:rPr>
              <w:t>10</w:t>
            </w:r>
          </w:p>
        </w:tc>
      </w:tr>
      <w:tr w:rsidR="00283402" w:rsidRPr="00283402" w14:paraId="60225D8F" w14:textId="77777777" w:rsidTr="00283402">
        <w:trPr>
          <w:trHeight w:val="302"/>
          <w:jc w:val="center"/>
        </w:trPr>
        <w:tc>
          <w:tcPr>
            <w:tcW w:w="0" w:type="auto"/>
            <w:tcBorders>
              <w:top w:val="single" w:sz="6" w:space="0" w:color="auto"/>
              <w:left w:val="single" w:sz="6" w:space="0" w:color="auto"/>
              <w:bottom w:val="single" w:sz="6" w:space="0" w:color="auto"/>
              <w:right w:val="single" w:sz="6" w:space="0" w:color="auto"/>
            </w:tcBorders>
          </w:tcPr>
          <w:p w14:paraId="216E14E4" w14:textId="77777777" w:rsidR="00283402" w:rsidRPr="00283402" w:rsidRDefault="00283402" w:rsidP="00283402">
            <w:pPr>
              <w:autoSpaceDE w:val="0"/>
              <w:autoSpaceDN w:val="0"/>
              <w:adjustRightInd w:val="0"/>
              <w:ind w:firstLine="567"/>
              <w:jc w:val="center"/>
              <w:rPr>
                <w:color w:val="000000"/>
              </w:rPr>
            </w:pPr>
            <w:r w:rsidRPr="00283402">
              <w:rPr>
                <w:color w:val="000000"/>
              </w:rPr>
              <w:t>400</w:t>
            </w:r>
          </w:p>
        </w:tc>
        <w:tc>
          <w:tcPr>
            <w:tcW w:w="0" w:type="auto"/>
            <w:tcBorders>
              <w:top w:val="single" w:sz="6" w:space="0" w:color="auto"/>
              <w:left w:val="single" w:sz="6" w:space="0" w:color="auto"/>
              <w:bottom w:val="single" w:sz="6" w:space="0" w:color="auto"/>
              <w:right w:val="single" w:sz="6" w:space="0" w:color="auto"/>
            </w:tcBorders>
          </w:tcPr>
          <w:p w14:paraId="17242168" w14:textId="77777777" w:rsidR="00283402" w:rsidRPr="00283402" w:rsidRDefault="00283402" w:rsidP="00283402">
            <w:pPr>
              <w:autoSpaceDE w:val="0"/>
              <w:autoSpaceDN w:val="0"/>
              <w:adjustRightInd w:val="0"/>
              <w:ind w:firstLine="567"/>
              <w:jc w:val="center"/>
              <w:rPr>
                <w:color w:val="000000"/>
              </w:rPr>
            </w:pPr>
            <w:r w:rsidRPr="00283402">
              <w:rPr>
                <w:color w:val="000000"/>
              </w:rPr>
              <w:t>25</w:t>
            </w:r>
          </w:p>
        </w:tc>
      </w:tr>
      <w:tr w:rsidR="00283402" w:rsidRPr="00283402" w14:paraId="7FD799F2" w14:textId="77777777" w:rsidTr="00283402">
        <w:trPr>
          <w:trHeight w:val="302"/>
          <w:jc w:val="center"/>
        </w:trPr>
        <w:tc>
          <w:tcPr>
            <w:tcW w:w="0" w:type="auto"/>
            <w:tcBorders>
              <w:top w:val="single" w:sz="6" w:space="0" w:color="auto"/>
              <w:left w:val="single" w:sz="6" w:space="0" w:color="auto"/>
              <w:bottom w:val="single" w:sz="6" w:space="0" w:color="auto"/>
              <w:right w:val="single" w:sz="6" w:space="0" w:color="auto"/>
            </w:tcBorders>
          </w:tcPr>
          <w:p w14:paraId="216C1B6E" w14:textId="77777777" w:rsidR="00283402" w:rsidRPr="00283402" w:rsidRDefault="00283402" w:rsidP="00283402">
            <w:pPr>
              <w:autoSpaceDE w:val="0"/>
              <w:autoSpaceDN w:val="0"/>
              <w:adjustRightInd w:val="0"/>
              <w:ind w:firstLine="567"/>
              <w:jc w:val="center"/>
              <w:rPr>
                <w:color w:val="000000"/>
              </w:rPr>
            </w:pPr>
            <w:r w:rsidRPr="00283402">
              <w:rPr>
                <w:color w:val="000000"/>
              </w:rPr>
              <w:t>600</w:t>
            </w:r>
          </w:p>
        </w:tc>
        <w:tc>
          <w:tcPr>
            <w:tcW w:w="0" w:type="auto"/>
            <w:tcBorders>
              <w:top w:val="single" w:sz="6" w:space="0" w:color="auto"/>
              <w:left w:val="single" w:sz="6" w:space="0" w:color="auto"/>
              <w:bottom w:val="single" w:sz="6" w:space="0" w:color="auto"/>
              <w:right w:val="single" w:sz="6" w:space="0" w:color="auto"/>
            </w:tcBorders>
          </w:tcPr>
          <w:p w14:paraId="4B6514B1" w14:textId="77777777" w:rsidR="00283402" w:rsidRPr="00283402" w:rsidRDefault="00283402" w:rsidP="00283402">
            <w:pPr>
              <w:autoSpaceDE w:val="0"/>
              <w:autoSpaceDN w:val="0"/>
              <w:adjustRightInd w:val="0"/>
              <w:ind w:firstLine="567"/>
              <w:jc w:val="center"/>
              <w:rPr>
                <w:color w:val="000000"/>
              </w:rPr>
            </w:pPr>
            <w:r w:rsidRPr="00283402">
              <w:rPr>
                <w:color w:val="000000"/>
              </w:rPr>
              <w:t>40</w:t>
            </w:r>
          </w:p>
        </w:tc>
      </w:tr>
      <w:tr w:rsidR="00283402" w:rsidRPr="00283402" w14:paraId="06C6B479" w14:textId="77777777" w:rsidTr="00283402">
        <w:trPr>
          <w:trHeight w:val="322"/>
          <w:jc w:val="center"/>
        </w:trPr>
        <w:tc>
          <w:tcPr>
            <w:tcW w:w="0" w:type="auto"/>
            <w:tcBorders>
              <w:top w:val="single" w:sz="6" w:space="0" w:color="auto"/>
              <w:left w:val="single" w:sz="6" w:space="0" w:color="auto"/>
              <w:bottom w:val="single" w:sz="6" w:space="0" w:color="auto"/>
              <w:right w:val="single" w:sz="6" w:space="0" w:color="auto"/>
            </w:tcBorders>
          </w:tcPr>
          <w:p w14:paraId="0D39DC57" w14:textId="77777777" w:rsidR="00283402" w:rsidRPr="00283402" w:rsidRDefault="00283402" w:rsidP="00283402">
            <w:pPr>
              <w:autoSpaceDE w:val="0"/>
              <w:autoSpaceDN w:val="0"/>
              <w:adjustRightInd w:val="0"/>
              <w:ind w:firstLine="567"/>
              <w:jc w:val="center"/>
              <w:rPr>
                <w:color w:val="000000"/>
              </w:rPr>
            </w:pPr>
            <w:r w:rsidRPr="00283402">
              <w:rPr>
                <w:color w:val="000000"/>
              </w:rPr>
              <w:t>800</w:t>
            </w:r>
          </w:p>
        </w:tc>
        <w:tc>
          <w:tcPr>
            <w:tcW w:w="0" w:type="auto"/>
            <w:tcBorders>
              <w:top w:val="single" w:sz="6" w:space="0" w:color="auto"/>
              <w:left w:val="single" w:sz="6" w:space="0" w:color="auto"/>
              <w:bottom w:val="single" w:sz="6" w:space="0" w:color="auto"/>
              <w:right w:val="single" w:sz="6" w:space="0" w:color="auto"/>
            </w:tcBorders>
          </w:tcPr>
          <w:p w14:paraId="7FC6C028" w14:textId="77777777" w:rsidR="00283402" w:rsidRPr="00283402" w:rsidRDefault="00283402" w:rsidP="00283402">
            <w:pPr>
              <w:autoSpaceDE w:val="0"/>
              <w:autoSpaceDN w:val="0"/>
              <w:adjustRightInd w:val="0"/>
              <w:ind w:firstLine="567"/>
              <w:jc w:val="center"/>
              <w:rPr>
                <w:color w:val="000000"/>
              </w:rPr>
            </w:pPr>
            <w:r w:rsidRPr="00283402">
              <w:rPr>
                <w:color w:val="000000"/>
              </w:rPr>
              <w:t>70</w:t>
            </w:r>
          </w:p>
        </w:tc>
      </w:tr>
    </w:tbl>
    <w:p w14:paraId="100635D7" w14:textId="77777777" w:rsidR="00283402" w:rsidRPr="00283402" w:rsidRDefault="00283402" w:rsidP="00283402">
      <w:pPr>
        <w:autoSpaceDE w:val="0"/>
        <w:autoSpaceDN w:val="0"/>
        <w:adjustRightInd w:val="0"/>
        <w:ind w:firstLine="567"/>
        <w:jc w:val="both"/>
        <w:rPr>
          <w:color w:val="000000"/>
          <w:lang w:eastAsia="en-US"/>
        </w:rPr>
      </w:pPr>
    </w:p>
    <w:p w14:paraId="594C2F34"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В случае классов 2 и 3, необходимо сохранять закрытые источники при верхней температуре испытания не менее 1 ч, с тем, чтобы они могли медленно охлаждаться до температуры окружающей среды в печи или в лабораторной среде.</w:t>
      </w:r>
    </w:p>
    <w:p w14:paraId="5ABBBD46"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Для классов 4, 5 и 6, необходимо сохранять закрытые источники при верхней температуре испытания в течение, как минимум 1 часа, затем их подвергают тепловому удару - перенося в течение 15 секунд на воду при температуре окружающей среды (около 20 °</w:t>
      </w:r>
      <w:r w:rsidRPr="00283402">
        <w:rPr>
          <w:color w:val="000000"/>
          <w:lang w:val="en-US" w:eastAsia="en-US"/>
        </w:rPr>
        <w:t>C</w:t>
      </w:r>
      <w:r w:rsidRPr="00283402">
        <w:rPr>
          <w:color w:val="000000"/>
          <w:lang w:eastAsia="en-US"/>
        </w:rPr>
        <w:t xml:space="preserve">). Как минимум в десять раз, расход воды в минуту должен превышать объем закрытого источника, а если вода стационарная, то ее объем должен быть не менее чем в двадцать раз больше объема закрытого источника. </w:t>
      </w:r>
    </w:p>
    <w:p w14:paraId="6F590908" w14:textId="77777777" w:rsidR="00283402" w:rsidRPr="00283402" w:rsidRDefault="00283402" w:rsidP="00283402">
      <w:pPr>
        <w:autoSpaceDE w:val="0"/>
        <w:autoSpaceDN w:val="0"/>
        <w:adjustRightInd w:val="0"/>
        <w:ind w:firstLine="567"/>
        <w:jc w:val="both"/>
        <w:rPr>
          <w:b/>
          <w:bCs/>
          <w:color w:val="000000"/>
          <w:lang w:eastAsia="en-US"/>
        </w:rPr>
      </w:pPr>
    </w:p>
    <w:p w14:paraId="45BC799B" w14:textId="77777777" w:rsidR="00283402" w:rsidRDefault="00283402" w:rsidP="00283402">
      <w:pPr>
        <w:autoSpaceDE w:val="0"/>
        <w:autoSpaceDN w:val="0"/>
        <w:adjustRightInd w:val="0"/>
        <w:ind w:firstLine="567"/>
        <w:jc w:val="both"/>
        <w:rPr>
          <w:b/>
          <w:bCs/>
          <w:color w:val="000000"/>
        </w:rPr>
      </w:pPr>
      <w:r w:rsidRPr="00283402">
        <w:rPr>
          <w:b/>
          <w:bCs/>
          <w:color w:val="000000"/>
          <w:lang w:eastAsia="en-US"/>
        </w:rPr>
        <w:t xml:space="preserve">7.3 </w:t>
      </w:r>
      <w:r w:rsidRPr="00283402">
        <w:rPr>
          <w:b/>
          <w:bCs/>
          <w:color w:val="000000"/>
        </w:rPr>
        <w:t>Испытание на воздействие внешнего давления</w:t>
      </w:r>
    </w:p>
    <w:p w14:paraId="5EB292F4" w14:textId="77777777" w:rsidR="00283402" w:rsidRPr="00283402" w:rsidRDefault="00283402" w:rsidP="00283402">
      <w:pPr>
        <w:autoSpaceDE w:val="0"/>
        <w:autoSpaceDN w:val="0"/>
        <w:adjustRightInd w:val="0"/>
        <w:ind w:firstLine="567"/>
        <w:jc w:val="both"/>
        <w:rPr>
          <w:b/>
          <w:bCs/>
          <w:color w:val="000000"/>
          <w:lang w:eastAsia="en-US"/>
        </w:rPr>
      </w:pPr>
    </w:p>
    <w:p w14:paraId="6A921954" w14:textId="77777777" w:rsidR="00283402" w:rsidRDefault="00283402" w:rsidP="00283402">
      <w:pPr>
        <w:autoSpaceDE w:val="0"/>
        <w:autoSpaceDN w:val="0"/>
        <w:adjustRightInd w:val="0"/>
        <w:ind w:firstLine="567"/>
        <w:jc w:val="both"/>
        <w:rPr>
          <w:b/>
          <w:bCs/>
          <w:color w:val="000000"/>
          <w:lang w:eastAsia="en-US"/>
        </w:rPr>
      </w:pPr>
      <w:r w:rsidRPr="00283402">
        <w:rPr>
          <w:b/>
          <w:bCs/>
          <w:color w:val="000000"/>
          <w:lang w:eastAsia="en-US"/>
        </w:rPr>
        <w:t>7.3.1 Приборы</w:t>
      </w:r>
    </w:p>
    <w:p w14:paraId="03BC778F" w14:textId="77777777" w:rsidR="00283402" w:rsidRPr="00283402" w:rsidRDefault="00283402" w:rsidP="00283402">
      <w:pPr>
        <w:autoSpaceDE w:val="0"/>
        <w:autoSpaceDN w:val="0"/>
        <w:adjustRightInd w:val="0"/>
        <w:ind w:firstLine="567"/>
        <w:jc w:val="both"/>
        <w:rPr>
          <w:b/>
          <w:bCs/>
          <w:color w:val="000000"/>
          <w:lang w:eastAsia="en-US"/>
        </w:rPr>
      </w:pPr>
    </w:p>
    <w:p w14:paraId="01E2AC8C" w14:textId="77777777" w:rsidR="00283402" w:rsidRDefault="00283402" w:rsidP="00283402">
      <w:pPr>
        <w:autoSpaceDE w:val="0"/>
        <w:autoSpaceDN w:val="0"/>
        <w:adjustRightInd w:val="0"/>
        <w:ind w:firstLine="567"/>
        <w:jc w:val="both"/>
        <w:rPr>
          <w:color w:val="000000"/>
          <w:lang w:eastAsia="en-US"/>
        </w:rPr>
      </w:pPr>
      <w:r w:rsidRPr="00283402">
        <w:rPr>
          <w:color w:val="000000"/>
          <w:lang w:eastAsia="en-US"/>
        </w:rPr>
        <w:t xml:space="preserve">Манометр должен находиться в процессе калибровки и иметь диапазон давления, превышающий испытательное давление не менее чем на 10%. Вакуумметр должен быть способен считывать давление не менее 20 кПа в абсолютном выражении. Для испытаний при низком и высоком давлении, указанных в таблице 1, могут использоваться различные камеры для испытаний. </w:t>
      </w:r>
    </w:p>
    <w:p w14:paraId="7043560E" w14:textId="77777777" w:rsidR="00283402" w:rsidRPr="00283402" w:rsidRDefault="00283402" w:rsidP="00283402">
      <w:pPr>
        <w:autoSpaceDE w:val="0"/>
        <w:autoSpaceDN w:val="0"/>
        <w:adjustRightInd w:val="0"/>
        <w:ind w:firstLine="567"/>
        <w:jc w:val="both"/>
        <w:rPr>
          <w:color w:val="000000"/>
          <w:lang w:eastAsia="en-US"/>
        </w:rPr>
      </w:pPr>
    </w:p>
    <w:p w14:paraId="70022217" w14:textId="77777777" w:rsidR="00283402" w:rsidRDefault="00283402" w:rsidP="00283402">
      <w:pPr>
        <w:autoSpaceDE w:val="0"/>
        <w:autoSpaceDN w:val="0"/>
        <w:adjustRightInd w:val="0"/>
        <w:ind w:firstLine="567"/>
        <w:jc w:val="both"/>
        <w:rPr>
          <w:b/>
          <w:bCs/>
          <w:color w:val="000000"/>
          <w:lang w:eastAsia="en-US"/>
        </w:rPr>
      </w:pPr>
      <w:r w:rsidRPr="00283402">
        <w:rPr>
          <w:b/>
          <w:bCs/>
          <w:color w:val="000000"/>
          <w:lang w:eastAsia="en-US"/>
        </w:rPr>
        <w:t>7.3.2 Процедура</w:t>
      </w:r>
    </w:p>
    <w:p w14:paraId="62493E43" w14:textId="77777777" w:rsidR="00283402" w:rsidRPr="00283402" w:rsidRDefault="00283402" w:rsidP="00283402">
      <w:pPr>
        <w:autoSpaceDE w:val="0"/>
        <w:autoSpaceDN w:val="0"/>
        <w:adjustRightInd w:val="0"/>
        <w:ind w:firstLine="567"/>
        <w:jc w:val="both"/>
        <w:rPr>
          <w:b/>
          <w:bCs/>
          <w:color w:val="000000"/>
          <w:lang w:eastAsia="en-US"/>
        </w:rPr>
      </w:pPr>
    </w:p>
    <w:p w14:paraId="1CE2C525"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Поместить закрытый источник в камеру и подвергать его испытательному давлению в течение двух периодов по 5 минут каждый. Испытание на низкое давление проводится на воздухе. Испытание под высоким давлением проводится гидравлическим методом с использованием воды в качестве среды, соприкасающейся с закрытым источником.</w:t>
      </w:r>
    </w:p>
    <w:p w14:paraId="42B1DF81"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Гидравлическое масло не должно использоваться в непосредственном контакте с закрытым источником из-за возможности временного блокирования небольших утечек.</w:t>
      </w:r>
      <w:r w:rsidRPr="00283402">
        <w:rPr>
          <w:rFonts w:ascii="Arial" w:hAnsi="Arial" w:cs="Arial"/>
        </w:rPr>
        <w:t xml:space="preserve"> </w:t>
      </w:r>
    </w:p>
    <w:p w14:paraId="3CD82125" w14:textId="77777777" w:rsidR="00283402" w:rsidRPr="00283402" w:rsidRDefault="00283402" w:rsidP="00283402">
      <w:pPr>
        <w:autoSpaceDE w:val="0"/>
        <w:autoSpaceDN w:val="0"/>
        <w:adjustRightInd w:val="0"/>
        <w:ind w:firstLine="567"/>
        <w:jc w:val="both"/>
        <w:rPr>
          <w:b/>
          <w:bCs/>
          <w:color w:val="000000"/>
          <w:lang w:eastAsia="en-US"/>
        </w:rPr>
      </w:pPr>
    </w:p>
    <w:p w14:paraId="4A7C54A5" w14:textId="77777777" w:rsidR="00283402" w:rsidRDefault="00283402" w:rsidP="00283402">
      <w:pPr>
        <w:autoSpaceDE w:val="0"/>
        <w:autoSpaceDN w:val="0"/>
        <w:adjustRightInd w:val="0"/>
        <w:ind w:firstLine="567"/>
        <w:jc w:val="both"/>
        <w:rPr>
          <w:b/>
          <w:bCs/>
          <w:color w:val="000000"/>
        </w:rPr>
      </w:pPr>
      <w:r w:rsidRPr="00283402">
        <w:rPr>
          <w:b/>
          <w:bCs/>
          <w:color w:val="000000"/>
          <w:lang w:eastAsia="en-US"/>
        </w:rPr>
        <w:t xml:space="preserve">7.4 </w:t>
      </w:r>
      <w:r w:rsidRPr="00283402">
        <w:rPr>
          <w:b/>
          <w:bCs/>
          <w:color w:val="000000"/>
        </w:rPr>
        <w:t>Испытание на ударную прочность</w:t>
      </w:r>
    </w:p>
    <w:p w14:paraId="2EE66ED3" w14:textId="77777777" w:rsidR="00283402" w:rsidRPr="00283402" w:rsidRDefault="00283402" w:rsidP="00283402">
      <w:pPr>
        <w:autoSpaceDE w:val="0"/>
        <w:autoSpaceDN w:val="0"/>
        <w:adjustRightInd w:val="0"/>
        <w:ind w:firstLine="567"/>
        <w:jc w:val="both"/>
        <w:rPr>
          <w:b/>
          <w:bCs/>
          <w:color w:val="000000"/>
          <w:lang w:eastAsia="en-US"/>
        </w:rPr>
      </w:pPr>
    </w:p>
    <w:p w14:paraId="1EC80D5E" w14:textId="77777777" w:rsidR="00283402" w:rsidRDefault="00283402" w:rsidP="00283402">
      <w:pPr>
        <w:autoSpaceDE w:val="0"/>
        <w:autoSpaceDN w:val="0"/>
        <w:adjustRightInd w:val="0"/>
        <w:ind w:firstLine="567"/>
        <w:jc w:val="both"/>
        <w:rPr>
          <w:b/>
          <w:bCs/>
          <w:color w:val="000000"/>
          <w:lang w:eastAsia="en-US"/>
        </w:rPr>
      </w:pPr>
      <w:r w:rsidRPr="00283402">
        <w:rPr>
          <w:b/>
          <w:bCs/>
          <w:color w:val="000000"/>
          <w:lang w:eastAsia="en-US"/>
        </w:rPr>
        <w:t>7.4.1 Приборы</w:t>
      </w:r>
    </w:p>
    <w:p w14:paraId="5936705D" w14:textId="77777777" w:rsidR="00283402" w:rsidRPr="00283402" w:rsidRDefault="00283402" w:rsidP="00283402">
      <w:pPr>
        <w:autoSpaceDE w:val="0"/>
        <w:autoSpaceDN w:val="0"/>
        <w:adjustRightInd w:val="0"/>
        <w:ind w:firstLine="567"/>
        <w:jc w:val="both"/>
        <w:rPr>
          <w:b/>
          <w:bCs/>
          <w:color w:val="000000"/>
          <w:lang w:eastAsia="en-US"/>
        </w:rPr>
      </w:pPr>
    </w:p>
    <w:p w14:paraId="7BB5974D" w14:textId="77777777" w:rsidR="00283402" w:rsidRPr="00283402" w:rsidRDefault="00283402" w:rsidP="00283402">
      <w:pPr>
        <w:autoSpaceDE w:val="0"/>
        <w:autoSpaceDN w:val="0"/>
        <w:adjustRightInd w:val="0"/>
        <w:ind w:firstLine="567"/>
        <w:jc w:val="both"/>
        <w:rPr>
          <w:color w:val="000000"/>
        </w:rPr>
      </w:pPr>
      <w:r w:rsidRPr="00283402">
        <w:rPr>
          <w:b/>
          <w:bCs/>
          <w:color w:val="000000"/>
        </w:rPr>
        <w:t xml:space="preserve">7.4.1.1 Стальной молоток, </w:t>
      </w:r>
      <w:r w:rsidRPr="00283402">
        <w:rPr>
          <w:bCs/>
          <w:color w:val="000000"/>
        </w:rPr>
        <w:t xml:space="preserve">верхняя часть которого оснащена средством крепления, а нижняя часть должна иметь внешний диаметр (25 ± 1) мм и плоскую ударную поверхность с закругленной до радиуса (3,0 ± 0,3) мм внешней кромкой. </w:t>
      </w:r>
    </w:p>
    <w:p w14:paraId="007A621B"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Центр тяжести молота должен лежать на оси окружности, определяющей ударную поверхность; эта ось сама проходит через точку крепления. Масса молота для каждого класса испытаний приведена в таблице 1.</w:t>
      </w:r>
    </w:p>
    <w:p w14:paraId="72126678" w14:textId="77777777" w:rsidR="00283402" w:rsidRPr="00283402" w:rsidRDefault="00283402" w:rsidP="00283402">
      <w:pPr>
        <w:autoSpaceDE w:val="0"/>
        <w:autoSpaceDN w:val="0"/>
        <w:adjustRightInd w:val="0"/>
        <w:ind w:firstLine="567"/>
        <w:jc w:val="both"/>
        <w:rPr>
          <w:color w:val="000000"/>
        </w:rPr>
      </w:pPr>
      <w:r w:rsidRPr="00283402">
        <w:rPr>
          <w:b/>
          <w:bCs/>
          <w:color w:val="000000"/>
        </w:rPr>
        <w:t xml:space="preserve">7.4.1.2 Стальная наковальня, </w:t>
      </w:r>
      <w:r w:rsidRPr="00283402">
        <w:rPr>
          <w:bCs/>
          <w:color w:val="000000"/>
        </w:rPr>
        <w:t>масса которой как минимум в десять раз больше массы молота. Она должна быть жестко закреплена таким образом, чтобы во время удара она не деформировалась, и иметь ровную поверхность, достаточно большую, чтобы выдержать весь закрытый источник.</w:t>
      </w:r>
      <w:r w:rsidRPr="00283402">
        <w:rPr>
          <w:b/>
          <w:bCs/>
          <w:color w:val="000000"/>
        </w:rPr>
        <w:t xml:space="preserve"> </w:t>
      </w:r>
    </w:p>
    <w:p w14:paraId="46F2006E" w14:textId="77777777" w:rsidR="00283402" w:rsidRPr="00283402" w:rsidRDefault="00283402" w:rsidP="00283402">
      <w:pPr>
        <w:autoSpaceDE w:val="0"/>
        <w:autoSpaceDN w:val="0"/>
        <w:adjustRightInd w:val="0"/>
        <w:ind w:firstLine="567"/>
        <w:jc w:val="both"/>
        <w:rPr>
          <w:b/>
          <w:bCs/>
          <w:color w:val="000000"/>
          <w:lang w:eastAsia="en-US"/>
        </w:rPr>
      </w:pPr>
      <w:r w:rsidRPr="00283402">
        <w:rPr>
          <w:b/>
          <w:bCs/>
          <w:color w:val="000000"/>
          <w:lang w:eastAsia="en-US"/>
        </w:rPr>
        <w:t xml:space="preserve">7.4.2 Процедура </w:t>
      </w:r>
    </w:p>
    <w:p w14:paraId="4D07647C"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Выберите массу молота в соответствии с выбранным классом испытаний, как показано в таблице 1.</w:t>
      </w:r>
    </w:p>
    <w:p w14:paraId="2FA6D1CC"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Arial" w:hAnsi="Arial" w:cs="Arial"/>
          <w:color w:val="000000"/>
        </w:rPr>
      </w:pPr>
      <w:r w:rsidRPr="00283402">
        <w:rPr>
          <w:color w:val="000000"/>
          <w:lang w:eastAsia="en-US"/>
        </w:rPr>
        <w:t>Для всех высот падения измеряется расстояние падения между верхней частью закрытого источника, расположенного на наковальне, и лицевой стороной молота, находящейся в своем положении перед выпуском. Обычно эта высота составляет 1 м, за исключением случаев, разрешенных в Таблице 1 для эквивалентной передаваемой энергии.</w:t>
      </w:r>
    </w:p>
    <w:p w14:paraId="2DCB5667" w14:textId="77777777" w:rsidR="00283402" w:rsidRPr="00283402" w:rsidRDefault="00283402" w:rsidP="00283402">
      <w:pPr>
        <w:autoSpaceDE w:val="0"/>
        <w:autoSpaceDN w:val="0"/>
        <w:adjustRightInd w:val="0"/>
        <w:ind w:firstLine="567"/>
        <w:jc w:val="both"/>
        <w:rPr>
          <w:rFonts w:ascii="Arial" w:hAnsi="Arial" w:cs="Arial"/>
        </w:rPr>
      </w:pPr>
      <w:r w:rsidRPr="00283402">
        <w:rPr>
          <w:color w:val="000000"/>
          <w:lang w:eastAsia="en-US"/>
        </w:rPr>
        <w:t>Установить закрытый источник таким образом, чтобы он обеспечивал наиболее уязвимую зону для удара молотком. Опустить молот на источник</w:t>
      </w:r>
      <w:r w:rsidRPr="00283402">
        <w:rPr>
          <w:rFonts w:ascii="Arial" w:hAnsi="Arial" w:cs="Arial"/>
        </w:rPr>
        <w:t>.</w:t>
      </w:r>
    </w:p>
    <w:p w14:paraId="6CBE7858" w14:textId="77777777" w:rsidR="00283402" w:rsidRPr="00283402" w:rsidRDefault="00283402" w:rsidP="00283402">
      <w:pPr>
        <w:autoSpaceDE w:val="0"/>
        <w:autoSpaceDN w:val="0"/>
        <w:adjustRightInd w:val="0"/>
        <w:ind w:firstLine="567"/>
        <w:jc w:val="both"/>
        <w:rPr>
          <w:b/>
          <w:bCs/>
          <w:color w:val="000000"/>
        </w:rPr>
      </w:pPr>
    </w:p>
    <w:p w14:paraId="621BBA62" w14:textId="77777777" w:rsidR="00283402" w:rsidRDefault="00283402" w:rsidP="00283402">
      <w:pPr>
        <w:autoSpaceDE w:val="0"/>
        <w:autoSpaceDN w:val="0"/>
        <w:adjustRightInd w:val="0"/>
        <w:ind w:firstLine="567"/>
        <w:jc w:val="both"/>
        <w:rPr>
          <w:b/>
          <w:bCs/>
          <w:color w:val="000000"/>
        </w:rPr>
      </w:pPr>
      <w:r w:rsidRPr="00283402">
        <w:rPr>
          <w:b/>
          <w:bCs/>
          <w:color w:val="000000"/>
        </w:rPr>
        <w:t xml:space="preserve">7.5 Испытание на </w:t>
      </w:r>
      <w:proofErr w:type="spellStart"/>
      <w:r w:rsidRPr="00283402">
        <w:rPr>
          <w:b/>
          <w:bCs/>
          <w:color w:val="000000"/>
        </w:rPr>
        <w:t>вибропрочность</w:t>
      </w:r>
      <w:proofErr w:type="spellEnd"/>
    </w:p>
    <w:p w14:paraId="18818637" w14:textId="77777777" w:rsidR="00283402" w:rsidRPr="00283402" w:rsidRDefault="00283402" w:rsidP="00283402">
      <w:pPr>
        <w:autoSpaceDE w:val="0"/>
        <w:autoSpaceDN w:val="0"/>
        <w:adjustRightInd w:val="0"/>
        <w:ind w:firstLine="567"/>
        <w:jc w:val="both"/>
        <w:rPr>
          <w:b/>
          <w:bCs/>
          <w:color w:val="000000"/>
        </w:rPr>
      </w:pPr>
    </w:p>
    <w:p w14:paraId="5CCA2987" w14:textId="77777777" w:rsidR="00283402" w:rsidRDefault="00283402" w:rsidP="00283402">
      <w:pPr>
        <w:autoSpaceDE w:val="0"/>
        <w:autoSpaceDN w:val="0"/>
        <w:adjustRightInd w:val="0"/>
        <w:ind w:firstLine="567"/>
        <w:jc w:val="both"/>
        <w:rPr>
          <w:b/>
          <w:bCs/>
          <w:color w:val="000000"/>
          <w:lang w:eastAsia="en-US"/>
        </w:rPr>
      </w:pPr>
      <w:r w:rsidRPr="00283402">
        <w:rPr>
          <w:b/>
          <w:bCs/>
          <w:color w:val="000000"/>
          <w:lang w:eastAsia="en-US"/>
        </w:rPr>
        <w:t>7.5.1 Приборы</w:t>
      </w:r>
    </w:p>
    <w:p w14:paraId="3C06AB12" w14:textId="77777777" w:rsidR="00283402" w:rsidRPr="00283402" w:rsidRDefault="00283402" w:rsidP="00283402">
      <w:pPr>
        <w:autoSpaceDE w:val="0"/>
        <w:autoSpaceDN w:val="0"/>
        <w:adjustRightInd w:val="0"/>
        <w:ind w:firstLine="567"/>
        <w:jc w:val="both"/>
        <w:rPr>
          <w:b/>
          <w:bCs/>
          <w:color w:val="000000"/>
          <w:lang w:eastAsia="en-US"/>
        </w:rPr>
      </w:pPr>
    </w:p>
    <w:p w14:paraId="52A7F769" w14:textId="77777777" w:rsidR="00283402" w:rsidRDefault="00283402" w:rsidP="00283402">
      <w:pPr>
        <w:autoSpaceDE w:val="0"/>
        <w:autoSpaceDN w:val="0"/>
        <w:adjustRightInd w:val="0"/>
        <w:ind w:firstLine="567"/>
        <w:jc w:val="both"/>
        <w:rPr>
          <w:color w:val="000000"/>
          <w:lang w:eastAsia="en-US"/>
        </w:rPr>
      </w:pPr>
      <w:r w:rsidRPr="00283402">
        <w:rPr>
          <w:color w:val="000000"/>
          <w:lang w:eastAsia="en-US"/>
        </w:rPr>
        <w:t>Необходимо использовать вибрационную машину, способную выполнять указанные испытания.</w:t>
      </w:r>
    </w:p>
    <w:p w14:paraId="66DDA921" w14:textId="77777777" w:rsidR="00283402" w:rsidRPr="00283402" w:rsidRDefault="00283402" w:rsidP="00283402">
      <w:pPr>
        <w:autoSpaceDE w:val="0"/>
        <w:autoSpaceDN w:val="0"/>
        <w:adjustRightInd w:val="0"/>
        <w:ind w:firstLine="567"/>
        <w:jc w:val="both"/>
        <w:rPr>
          <w:color w:val="000000"/>
          <w:lang w:eastAsia="en-US"/>
        </w:rPr>
      </w:pPr>
    </w:p>
    <w:p w14:paraId="10CB490B" w14:textId="77777777" w:rsidR="00283402" w:rsidRDefault="00283402" w:rsidP="00283402">
      <w:pPr>
        <w:autoSpaceDE w:val="0"/>
        <w:autoSpaceDN w:val="0"/>
        <w:adjustRightInd w:val="0"/>
        <w:ind w:firstLine="567"/>
        <w:jc w:val="both"/>
        <w:rPr>
          <w:b/>
          <w:bCs/>
          <w:color w:val="000000"/>
          <w:lang w:eastAsia="en-US"/>
        </w:rPr>
      </w:pPr>
      <w:r w:rsidRPr="00283402">
        <w:rPr>
          <w:b/>
          <w:bCs/>
          <w:color w:val="000000"/>
          <w:lang w:eastAsia="en-US"/>
        </w:rPr>
        <w:t>7.5.2 Процедура</w:t>
      </w:r>
    </w:p>
    <w:p w14:paraId="60AE3DCA" w14:textId="77777777" w:rsidR="00283402" w:rsidRPr="00283402" w:rsidRDefault="00283402" w:rsidP="00283402">
      <w:pPr>
        <w:autoSpaceDE w:val="0"/>
        <w:autoSpaceDN w:val="0"/>
        <w:adjustRightInd w:val="0"/>
        <w:ind w:firstLine="567"/>
        <w:jc w:val="both"/>
        <w:rPr>
          <w:b/>
          <w:bCs/>
          <w:color w:val="000000"/>
          <w:lang w:eastAsia="en-US"/>
        </w:rPr>
      </w:pPr>
    </w:p>
    <w:p w14:paraId="61BDF2ED"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Надежно закрепить источник на платформе вибрационной машины, чтобы он постоянно находился в жестком контакте с платформой.</w:t>
      </w:r>
    </w:p>
    <w:p w14:paraId="4F1D5653"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Courier New" w:hAnsi="Courier New" w:cs="Courier New"/>
        </w:rPr>
      </w:pPr>
      <w:r w:rsidRPr="00283402">
        <w:rPr>
          <w:color w:val="000000"/>
          <w:lang w:eastAsia="en-US"/>
        </w:rPr>
        <w:t>Для классов 2 и 3 подвергнуть закрытый источник трем полным циклам испытаний для каждого указанного условия. Испытание проводится путем проверки всех частот в диапазоне с равномерной скоростью, от минимальной до максимальной, и возвращение к минимальной частоте через 10 минут или более.</w:t>
      </w:r>
      <w:r w:rsidRPr="00283402">
        <w:rPr>
          <w:rFonts w:ascii="Courier New" w:hAnsi="Courier New" w:cs="Courier New"/>
        </w:rPr>
        <w:t xml:space="preserve"> </w:t>
      </w:r>
      <w:r w:rsidRPr="00283402">
        <w:rPr>
          <w:color w:val="000000"/>
          <w:lang w:eastAsia="en-US"/>
        </w:rPr>
        <w:t>Проверить каждую ось источника, как указано ниже. Кроме того, продолжать испытание в течение 30 минут на каждой найденной резонансной частоте.</w:t>
      </w:r>
    </w:p>
    <w:p w14:paraId="33857B08"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 xml:space="preserve">Для класса 4 подвергать закрытый источник трем полным циклам испытаний для каждого указанного условия. Испытание проводится путем проверки всех частот в диапазоне с равномерной скоростью, от минимальной частоты до максимальной частоты, и </w:t>
      </w:r>
      <w:r w:rsidRPr="00283402">
        <w:rPr>
          <w:color w:val="000000"/>
          <w:lang w:eastAsia="en-US"/>
        </w:rPr>
        <w:lastRenderedPageBreak/>
        <w:t xml:space="preserve">через 30 минут или больше, необходимо вернуться к минимальной частоте. Проверьте каждую ось источника, как указано ниже. Кроме того, продолжайте испытание в течение 30 минут на каждой найденной резонансной частоте. </w:t>
      </w:r>
    </w:p>
    <w:p w14:paraId="22CDA352"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Для целей этих испытаний, должны использоваться максимум три оси. У сферического источника одна ось выбирается произвольно. Источник с овальным или дисковым поперечным сечением имеет две оси, одну вращения и одну, взятую произвольно в плоскости, перпендикулярной «оси симметрии». Другие источники имеют три оси, взятые параллельно значительным внешним размерам.</w:t>
      </w:r>
    </w:p>
    <w:p w14:paraId="45FF4A38" w14:textId="77777777" w:rsidR="00283402" w:rsidRPr="00283402" w:rsidRDefault="00283402" w:rsidP="00283402">
      <w:pPr>
        <w:autoSpaceDE w:val="0"/>
        <w:autoSpaceDN w:val="0"/>
        <w:adjustRightInd w:val="0"/>
        <w:ind w:firstLine="567"/>
        <w:jc w:val="both"/>
        <w:rPr>
          <w:b/>
          <w:bCs/>
          <w:color w:val="000000"/>
        </w:rPr>
      </w:pPr>
    </w:p>
    <w:p w14:paraId="6DCF207B" w14:textId="77777777" w:rsidR="00283402" w:rsidRDefault="00283402" w:rsidP="00283402">
      <w:pPr>
        <w:autoSpaceDE w:val="0"/>
        <w:autoSpaceDN w:val="0"/>
        <w:adjustRightInd w:val="0"/>
        <w:ind w:firstLine="567"/>
        <w:jc w:val="both"/>
        <w:rPr>
          <w:b/>
          <w:bCs/>
          <w:color w:val="000000"/>
        </w:rPr>
      </w:pPr>
      <w:r w:rsidRPr="00283402">
        <w:rPr>
          <w:b/>
          <w:bCs/>
          <w:color w:val="000000"/>
        </w:rPr>
        <w:t>7.6 Испытание на прокол</w:t>
      </w:r>
    </w:p>
    <w:p w14:paraId="17855051" w14:textId="77777777" w:rsidR="00283402" w:rsidRPr="00283402" w:rsidRDefault="00283402" w:rsidP="00283402">
      <w:pPr>
        <w:autoSpaceDE w:val="0"/>
        <w:autoSpaceDN w:val="0"/>
        <w:adjustRightInd w:val="0"/>
        <w:ind w:firstLine="567"/>
        <w:jc w:val="both"/>
        <w:rPr>
          <w:b/>
          <w:bCs/>
          <w:color w:val="000000"/>
        </w:rPr>
      </w:pPr>
    </w:p>
    <w:p w14:paraId="3E1DFC3B" w14:textId="77777777" w:rsidR="00283402" w:rsidRDefault="00283402" w:rsidP="00283402">
      <w:pPr>
        <w:autoSpaceDE w:val="0"/>
        <w:autoSpaceDN w:val="0"/>
        <w:adjustRightInd w:val="0"/>
        <w:ind w:firstLine="567"/>
        <w:jc w:val="both"/>
        <w:rPr>
          <w:b/>
          <w:bCs/>
          <w:color w:val="000000"/>
          <w:lang w:eastAsia="en-US"/>
        </w:rPr>
      </w:pPr>
      <w:r w:rsidRPr="00283402">
        <w:rPr>
          <w:b/>
          <w:bCs/>
          <w:color w:val="000000"/>
          <w:lang w:eastAsia="en-US"/>
        </w:rPr>
        <w:t xml:space="preserve">7.6.1 Приборы </w:t>
      </w:r>
    </w:p>
    <w:p w14:paraId="7066F669" w14:textId="77777777" w:rsidR="00283402" w:rsidRPr="00283402" w:rsidRDefault="00283402" w:rsidP="00283402">
      <w:pPr>
        <w:autoSpaceDE w:val="0"/>
        <w:autoSpaceDN w:val="0"/>
        <w:adjustRightInd w:val="0"/>
        <w:ind w:firstLine="567"/>
        <w:jc w:val="both"/>
        <w:rPr>
          <w:b/>
          <w:bCs/>
          <w:color w:val="000000"/>
          <w:lang w:eastAsia="en-US"/>
        </w:rPr>
      </w:pPr>
    </w:p>
    <w:p w14:paraId="1F622C7E" w14:textId="77777777" w:rsidR="00283402" w:rsidRPr="00283402" w:rsidRDefault="00283402" w:rsidP="00283402">
      <w:pPr>
        <w:autoSpaceDE w:val="0"/>
        <w:autoSpaceDN w:val="0"/>
        <w:adjustRightInd w:val="0"/>
        <w:ind w:firstLine="567"/>
        <w:jc w:val="both"/>
        <w:rPr>
          <w:color w:val="000000"/>
        </w:rPr>
      </w:pPr>
      <w:r w:rsidRPr="00283402">
        <w:rPr>
          <w:b/>
          <w:bCs/>
          <w:color w:val="000000"/>
        </w:rPr>
        <w:t xml:space="preserve">7.6.1.1 Стальной молоток, </w:t>
      </w:r>
      <w:r w:rsidRPr="00283402">
        <w:rPr>
          <w:bCs/>
          <w:color w:val="000000"/>
        </w:rPr>
        <w:t>верхняя часть которого оснащена средством крепления, а нижняя часть имеет жестко закрепленный штифт.</w:t>
      </w:r>
      <w:r w:rsidRPr="00283402">
        <w:rPr>
          <w:b/>
          <w:bCs/>
          <w:color w:val="000000"/>
        </w:rPr>
        <w:t xml:space="preserve"> </w:t>
      </w:r>
      <w:r w:rsidRPr="00283402">
        <w:rPr>
          <w:color w:val="000000"/>
        </w:rPr>
        <w:t>Характеристики этого штифта должны быть следующими:</w:t>
      </w:r>
    </w:p>
    <w:p w14:paraId="14519513"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a</w:t>
      </w:r>
      <w:r w:rsidRPr="00283402">
        <w:rPr>
          <w:color w:val="000000"/>
          <w:lang w:eastAsia="en-US"/>
        </w:rPr>
        <w:t xml:space="preserve">) </w:t>
      </w:r>
      <w:proofErr w:type="gramStart"/>
      <w:r w:rsidRPr="00283402">
        <w:rPr>
          <w:color w:val="000000"/>
          <w:lang w:eastAsia="en-US"/>
        </w:rPr>
        <w:t>твердость</w:t>
      </w:r>
      <w:proofErr w:type="gramEnd"/>
      <w:r w:rsidRPr="00283402">
        <w:rPr>
          <w:color w:val="000000"/>
          <w:lang w:eastAsia="en-US"/>
        </w:rPr>
        <w:t xml:space="preserve">: от 50 до 60 </w:t>
      </w:r>
      <w:proofErr w:type="spellStart"/>
      <w:r w:rsidRPr="00283402">
        <w:rPr>
          <w:color w:val="000000"/>
          <w:lang w:eastAsia="en-US"/>
        </w:rPr>
        <w:t>Роквелла</w:t>
      </w:r>
      <w:proofErr w:type="spellEnd"/>
      <w:r w:rsidRPr="00283402">
        <w:rPr>
          <w:color w:val="000000"/>
          <w:lang w:eastAsia="en-US"/>
        </w:rPr>
        <w:t xml:space="preserve"> С;</w:t>
      </w:r>
    </w:p>
    <w:p w14:paraId="18D0AF54"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b</w:t>
      </w:r>
      <w:r w:rsidRPr="00283402">
        <w:rPr>
          <w:color w:val="000000"/>
          <w:lang w:eastAsia="en-US"/>
        </w:rPr>
        <w:t xml:space="preserve">) </w:t>
      </w:r>
      <w:proofErr w:type="gramStart"/>
      <w:r w:rsidRPr="00283402">
        <w:rPr>
          <w:color w:val="000000"/>
          <w:lang w:eastAsia="en-US"/>
        </w:rPr>
        <w:t>внешняя</w:t>
      </w:r>
      <w:proofErr w:type="gramEnd"/>
      <w:r w:rsidRPr="00283402">
        <w:rPr>
          <w:color w:val="000000"/>
          <w:lang w:eastAsia="en-US"/>
        </w:rPr>
        <w:t xml:space="preserve"> (свободная) высота: (6,0 ± 0,2) мм (внешняя сторона молота);</w:t>
      </w:r>
    </w:p>
    <w:p w14:paraId="18E2F08D"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c</w:t>
      </w:r>
      <w:r w:rsidRPr="00283402">
        <w:rPr>
          <w:color w:val="000000"/>
          <w:lang w:eastAsia="en-US"/>
        </w:rPr>
        <w:t xml:space="preserve">) </w:t>
      </w:r>
      <w:proofErr w:type="gramStart"/>
      <w:r w:rsidRPr="00283402">
        <w:rPr>
          <w:color w:val="000000"/>
          <w:lang w:eastAsia="en-US"/>
        </w:rPr>
        <w:t>диаметр</w:t>
      </w:r>
      <w:proofErr w:type="gramEnd"/>
      <w:r w:rsidRPr="00283402">
        <w:rPr>
          <w:color w:val="000000"/>
          <w:lang w:eastAsia="en-US"/>
        </w:rPr>
        <w:t>: (3,0 ± 0,1) мм;</w:t>
      </w:r>
    </w:p>
    <w:p w14:paraId="55330C31"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d</w:t>
      </w:r>
      <w:r w:rsidRPr="00283402">
        <w:rPr>
          <w:color w:val="000000"/>
          <w:lang w:eastAsia="en-US"/>
        </w:rPr>
        <w:t xml:space="preserve">) </w:t>
      </w:r>
      <w:proofErr w:type="gramStart"/>
      <w:r w:rsidRPr="00283402">
        <w:rPr>
          <w:color w:val="000000"/>
          <w:lang w:eastAsia="en-US"/>
        </w:rPr>
        <w:t>ударная</w:t>
      </w:r>
      <w:proofErr w:type="gramEnd"/>
      <w:r w:rsidRPr="00283402">
        <w:rPr>
          <w:color w:val="000000"/>
          <w:lang w:eastAsia="en-US"/>
        </w:rPr>
        <w:t xml:space="preserve"> поверхность: полусферическая.</w:t>
      </w:r>
    </w:p>
    <w:p w14:paraId="22678BC5"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Центровая линия штифта должна совпадать с центром тяжести и точкой крепления молотка. Масса молота и штифта зависит от класса испытания.</w:t>
      </w:r>
    </w:p>
    <w:p w14:paraId="7969C17B" w14:textId="77777777" w:rsid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283402">
        <w:rPr>
          <w:b/>
          <w:bCs/>
          <w:color w:val="000000"/>
        </w:rPr>
        <w:t xml:space="preserve">7.6.1.2 Закаленная стальная наковальня, </w:t>
      </w:r>
      <w:r w:rsidRPr="00283402">
        <w:rPr>
          <w:bCs/>
          <w:color w:val="000000"/>
        </w:rPr>
        <w:t>жестко закрепленная и имеющая массу, по крайней мере, в десять раз превышающую массу молота</w:t>
      </w:r>
      <w:r w:rsidRPr="00283402">
        <w:rPr>
          <w:color w:val="000000"/>
        </w:rPr>
        <w:t>. Контактная поверхность между закрытым источником и опорой должна быть достаточно большой, чтобы предотвратить деформацию этой поверхности при проведении испытания на прокол. При необходимости можно использовать подставку для сохранения положения и точки контакта между испытуемым источником и наковальней.</w:t>
      </w:r>
    </w:p>
    <w:p w14:paraId="390802D2"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p>
    <w:p w14:paraId="69307F5F" w14:textId="77777777" w:rsidR="00283402" w:rsidRDefault="00283402" w:rsidP="00283402">
      <w:pPr>
        <w:autoSpaceDE w:val="0"/>
        <w:autoSpaceDN w:val="0"/>
        <w:adjustRightInd w:val="0"/>
        <w:ind w:firstLine="567"/>
        <w:jc w:val="both"/>
        <w:rPr>
          <w:b/>
          <w:bCs/>
          <w:color w:val="000000"/>
          <w:lang w:eastAsia="en-US"/>
        </w:rPr>
      </w:pPr>
      <w:r w:rsidRPr="00283402">
        <w:rPr>
          <w:b/>
          <w:bCs/>
          <w:color w:val="000000"/>
          <w:lang w:eastAsia="en-US"/>
        </w:rPr>
        <w:t xml:space="preserve">7.6.2 Процедура </w:t>
      </w:r>
    </w:p>
    <w:p w14:paraId="036102B1" w14:textId="77777777" w:rsidR="00283402" w:rsidRPr="00283402" w:rsidRDefault="00283402" w:rsidP="00283402">
      <w:pPr>
        <w:autoSpaceDE w:val="0"/>
        <w:autoSpaceDN w:val="0"/>
        <w:adjustRightInd w:val="0"/>
        <w:ind w:firstLine="567"/>
        <w:jc w:val="both"/>
        <w:rPr>
          <w:b/>
          <w:bCs/>
          <w:color w:val="000000"/>
          <w:lang w:eastAsia="en-US"/>
        </w:rPr>
      </w:pPr>
    </w:p>
    <w:p w14:paraId="04934ABD"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Для соответствующего класса необходимо выбрать массу молотка и штифта в соответствии с таблицей 1.</w:t>
      </w:r>
    </w:p>
    <w:p w14:paraId="21A6E55E"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Для любой высоты падения, расстояние падения измеряется между верхней частью закрытого источника, расположенного на опоре, и острием штифта в его положении перед выпуском. Обычно эта высота составляет 1 м, за исключением случаев, предусмотренных в таблице 1 для эквивалентной подаваемой энергии.</w:t>
      </w:r>
      <w:r w:rsidRPr="00283402">
        <w:rPr>
          <w:rFonts w:ascii="Courier New" w:hAnsi="Courier New" w:cs="Courier New"/>
        </w:rPr>
        <w:t xml:space="preserve"> </w:t>
      </w:r>
    </w:p>
    <w:p w14:paraId="1AB9FD2D"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Установить закрытый источник таким образом, чтобы он обеспечивал наиболее уязвимую зону к штифту. Опустить молоток на закрытый источник.</w:t>
      </w:r>
      <w:r w:rsidRPr="00283402">
        <w:rPr>
          <w:rFonts w:ascii="Arial" w:hAnsi="Arial" w:cs="Arial"/>
        </w:rPr>
        <w:t xml:space="preserve"> </w:t>
      </w:r>
    </w:p>
    <w:p w14:paraId="6C325966"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Если размеры и масса соответствующего закрытого источника не допускают неуправляемого падения, то в таком случае вводится фиксатор к точке прокола в гладкой вертикальной трубе.</w:t>
      </w:r>
      <w:r w:rsidRPr="00283402">
        <w:rPr>
          <w:rFonts w:ascii="Arial" w:hAnsi="Arial" w:cs="Arial"/>
        </w:rPr>
        <w:t xml:space="preserve"> </w:t>
      </w:r>
    </w:p>
    <w:p w14:paraId="4B5FC5BD" w14:textId="77777777" w:rsidR="00283402" w:rsidRPr="00283402" w:rsidRDefault="00283402" w:rsidP="00283402">
      <w:pPr>
        <w:autoSpaceDE w:val="0"/>
        <w:autoSpaceDN w:val="0"/>
        <w:adjustRightInd w:val="0"/>
        <w:ind w:firstLine="567"/>
        <w:jc w:val="both"/>
        <w:rPr>
          <w:b/>
          <w:bCs/>
          <w:color w:val="000000"/>
        </w:rPr>
      </w:pPr>
    </w:p>
    <w:p w14:paraId="3431C7D7" w14:textId="77777777" w:rsidR="00283402" w:rsidRDefault="00283402" w:rsidP="00283402">
      <w:pPr>
        <w:autoSpaceDE w:val="0"/>
        <w:autoSpaceDN w:val="0"/>
        <w:adjustRightInd w:val="0"/>
        <w:ind w:firstLine="567"/>
        <w:jc w:val="both"/>
        <w:rPr>
          <w:b/>
          <w:bCs/>
          <w:color w:val="000000"/>
        </w:rPr>
      </w:pPr>
      <w:r w:rsidRPr="00283402">
        <w:rPr>
          <w:b/>
          <w:bCs/>
          <w:color w:val="000000"/>
        </w:rPr>
        <w:t>7.7 Испытание на изгиб</w:t>
      </w:r>
    </w:p>
    <w:p w14:paraId="3BB0EFF5" w14:textId="77777777" w:rsidR="00283402" w:rsidRPr="00283402" w:rsidRDefault="00283402" w:rsidP="00283402">
      <w:pPr>
        <w:autoSpaceDE w:val="0"/>
        <w:autoSpaceDN w:val="0"/>
        <w:adjustRightInd w:val="0"/>
        <w:ind w:firstLine="567"/>
        <w:jc w:val="both"/>
        <w:rPr>
          <w:b/>
          <w:bCs/>
          <w:color w:val="000000"/>
        </w:rPr>
      </w:pPr>
    </w:p>
    <w:p w14:paraId="74CC5752" w14:textId="77777777" w:rsidR="00283402" w:rsidRDefault="00283402" w:rsidP="00283402">
      <w:pPr>
        <w:autoSpaceDE w:val="0"/>
        <w:autoSpaceDN w:val="0"/>
        <w:adjustRightInd w:val="0"/>
        <w:ind w:firstLine="567"/>
        <w:jc w:val="both"/>
        <w:rPr>
          <w:b/>
          <w:bCs/>
          <w:color w:val="000000"/>
        </w:rPr>
      </w:pPr>
      <w:r w:rsidRPr="00283402">
        <w:rPr>
          <w:b/>
          <w:bCs/>
          <w:color w:val="000000"/>
        </w:rPr>
        <w:t xml:space="preserve">7.7.1 Испытание на изгиб закрытых источников с </w:t>
      </w:r>
      <w:r w:rsidRPr="00283402">
        <w:rPr>
          <w:i/>
          <w:iCs/>
          <w:color w:val="000000"/>
          <w:lang w:val="en-US"/>
        </w:rPr>
        <w:t>LID</w:t>
      </w:r>
      <w:r w:rsidRPr="00283402">
        <w:rPr>
          <w:i/>
          <w:iCs/>
          <w:color w:val="000000"/>
        </w:rPr>
        <w:t xml:space="preserve"> </w:t>
      </w:r>
      <w:r w:rsidRPr="00283402">
        <w:rPr>
          <w:iCs/>
          <w:color w:val="000000"/>
        </w:rPr>
        <w:t>≥</w:t>
      </w:r>
      <w:r w:rsidRPr="00283402">
        <w:rPr>
          <w:i/>
          <w:iCs/>
          <w:color w:val="000000"/>
        </w:rPr>
        <w:t xml:space="preserve"> </w:t>
      </w:r>
      <w:r w:rsidRPr="00283402">
        <w:rPr>
          <w:b/>
          <w:bCs/>
          <w:color w:val="000000"/>
        </w:rPr>
        <w:t>15</w:t>
      </w:r>
    </w:p>
    <w:p w14:paraId="5E3EEB49"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 xml:space="preserve">Настоящее испытание на изгиб применяется к закрытым источникам, имеющим </w:t>
      </w:r>
      <w:r w:rsidRPr="00283402">
        <w:rPr>
          <w:i/>
          <w:color w:val="000000"/>
          <w:lang w:val="en-US" w:eastAsia="en-US"/>
        </w:rPr>
        <w:t>L</w:t>
      </w:r>
      <w:r w:rsidRPr="00283402">
        <w:rPr>
          <w:i/>
          <w:color w:val="000000"/>
          <w:lang w:eastAsia="en-US"/>
        </w:rPr>
        <w:t>/</w:t>
      </w:r>
      <w:r w:rsidRPr="00283402">
        <w:rPr>
          <w:i/>
          <w:color w:val="000000"/>
          <w:lang w:val="en-US" w:eastAsia="en-US"/>
        </w:rPr>
        <w:t>D</w:t>
      </w:r>
      <w:r w:rsidRPr="00283402">
        <w:rPr>
          <w:color w:val="000000"/>
          <w:lang w:eastAsia="en-US"/>
        </w:rPr>
        <w:t xml:space="preserve"> не менее 15, где </w:t>
      </w:r>
      <w:r w:rsidRPr="00283402">
        <w:rPr>
          <w:i/>
          <w:color w:val="000000"/>
          <w:lang w:val="en-US" w:eastAsia="en-US"/>
        </w:rPr>
        <w:t>L</w:t>
      </w:r>
      <w:r w:rsidRPr="00283402">
        <w:rPr>
          <w:color w:val="000000"/>
          <w:lang w:eastAsia="en-US"/>
        </w:rPr>
        <w:t xml:space="preserve"> является активной длиной, а </w:t>
      </w:r>
      <w:r w:rsidRPr="00283402">
        <w:rPr>
          <w:i/>
          <w:color w:val="000000"/>
          <w:lang w:val="en-US" w:eastAsia="en-US"/>
        </w:rPr>
        <w:t>D</w:t>
      </w:r>
      <w:r w:rsidRPr="00283402">
        <w:rPr>
          <w:color w:val="000000"/>
          <w:lang w:eastAsia="en-US"/>
        </w:rPr>
        <w:t xml:space="preserve"> - минимальным внешним диаметром или размером капсулы, перпендикулярным главной оси закрытого источника по его активной длине.</w:t>
      </w:r>
      <w:r w:rsidRPr="00283402">
        <w:rPr>
          <w:rFonts w:ascii="Arial" w:hAnsi="Arial" w:cs="Arial"/>
        </w:rPr>
        <w:t xml:space="preserve"> </w:t>
      </w:r>
    </w:p>
    <w:p w14:paraId="2ED52B29"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Arial" w:hAnsi="Arial" w:cs="Arial"/>
          <w:color w:val="000000"/>
        </w:rPr>
      </w:pPr>
      <w:r w:rsidRPr="00283402">
        <w:rPr>
          <w:color w:val="000000"/>
          <w:lang w:eastAsia="en-US"/>
        </w:rPr>
        <w:t xml:space="preserve">Классификация испытаний на изгиб основывается на приложении статической силы с использованием следующих параметров испытания и трех цилиндров, как показано на </w:t>
      </w:r>
      <w:r w:rsidRPr="00283402">
        <w:rPr>
          <w:color w:val="000000"/>
          <w:lang w:eastAsia="en-US"/>
        </w:rPr>
        <w:lastRenderedPageBreak/>
        <w:t>рисунке 1. Три цилиндра не должны вращаться и должны иметь продольные оси, параллельные друг другу.</w:t>
      </w:r>
      <w:r w:rsidRPr="00283402">
        <w:rPr>
          <w:rFonts w:ascii="Courier New" w:hAnsi="Courier New" w:cs="Courier New"/>
        </w:rPr>
        <w:t xml:space="preserve"> </w:t>
      </w:r>
      <w:r w:rsidRPr="00283402">
        <w:rPr>
          <w:color w:val="000000"/>
          <w:lang w:eastAsia="en-US"/>
        </w:rPr>
        <w:t>Цилиндры должны иметь гладкие поверхности и иметь достаточную длину, чтобы выдерживать полную контактную поверхность капсулы во время процедуры испытания.</w:t>
      </w:r>
      <w:r w:rsidRPr="00283402">
        <w:rPr>
          <w:rFonts w:ascii="Courier New" w:hAnsi="Courier New" w:cs="Courier New"/>
        </w:rPr>
        <w:t xml:space="preserve"> </w:t>
      </w:r>
      <w:r w:rsidRPr="00283402">
        <w:rPr>
          <w:color w:val="000000"/>
          <w:lang w:eastAsia="en-US"/>
        </w:rPr>
        <w:t xml:space="preserve">Все цилиндры должны быть изготовлены из твердого материала с твердостью по шкале </w:t>
      </w:r>
      <w:proofErr w:type="spellStart"/>
      <w:r w:rsidRPr="00283402">
        <w:rPr>
          <w:color w:val="000000"/>
          <w:lang w:eastAsia="en-US"/>
        </w:rPr>
        <w:t>Роквелла</w:t>
      </w:r>
      <w:proofErr w:type="spellEnd"/>
      <w:r w:rsidRPr="00283402">
        <w:rPr>
          <w:color w:val="000000"/>
          <w:lang w:eastAsia="en-US"/>
        </w:rPr>
        <w:t xml:space="preserve"> С от 50 до 55.</w:t>
      </w:r>
    </w:p>
    <w:p w14:paraId="42E57CFD"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Следует проявлять осторожность, чтобы не прикладывать статическую силу слишком быстро, поскольку это увеличит эффективную силу.</w:t>
      </w:r>
    </w:p>
    <w:p w14:paraId="78F8DF7B"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t>Статическая сила должна применяться к наиболее уязвимой части закрытого источника. Статическая сила, применяемая для каждого класса испытаний на изгиб, указана в таблице 1.</w:t>
      </w:r>
    </w:p>
    <w:p w14:paraId="7EA26F43"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 xml:space="preserve">В случае гибких закрытых источников, источник должен пройти испытание на изгиб, если он сохраняет свою целостность после помещения в испытательный станок, в то время как центральная линия центрального цилиндра проходит через плоскость, содержащую основные оси двух статических опорных цилиндров. </w:t>
      </w:r>
    </w:p>
    <w:p w14:paraId="5AEE95FF" w14:textId="5B5EE00A" w:rsidR="00283402" w:rsidRPr="00283402" w:rsidRDefault="00283402" w:rsidP="00283402">
      <w:pPr>
        <w:autoSpaceDE w:val="0"/>
        <w:autoSpaceDN w:val="0"/>
        <w:adjustRightInd w:val="0"/>
        <w:ind w:firstLine="567"/>
        <w:jc w:val="center"/>
        <w:rPr>
          <w:b/>
          <w:bCs/>
          <w:color w:val="000000"/>
          <w:lang w:val="en-US" w:eastAsia="en-US"/>
        </w:rPr>
      </w:pPr>
      <w:r w:rsidRPr="00283402">
        <w:rPr>
          <w:b/>
          <w:bCs/>
          <w:noProof/>
          <w:color w:val="000000"/>
        </w:rPr>
        <w:drawing>
          <wp:inline distT="0" distB="0" distL="0" distR="0" wp14:anchorId="25497A57" wp14:editId="04E18959">
            <wp:extent cx="5133975" cy="37528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33975" cy="3752850"/>
                    </a:xfrm>
                    <a:prstGeom prst="rect">
                      <a:avLst/>
                    </a:prstGeom>
                    <a:noFill/>
                    <a:ln>
                      <a:noFill/>
                    </a:ln>
                  </pic:spPr>
                </pic:pic>
              </a:graphicData>
            </a:graphic>
          </wp:inline>
        </w:drawing>
      </w:r>
    </w:p>
    <w:p w14:paraId="0DFD42A3" w14:textId="77777777" w:rsidR="00283402" w:rsidRPr="00283402" w:rsidRDefault="00283402" w:rsidP="00283402">
      <w:pPr>
        <w:autoSpaceDE w:val="0"/>
        <w:autoSpaceDN w:val="0"/>
        <w:adjustRightInd w:val="0"/>
        <w:ind w:firstLine="567"/>
        <w:jc w:val="both"/>
        <w:rPr>
          <w:b/>
          <w:bCs/>
          <w:color w:val="000000"/>
          <w:lang w:val="en-US" w:eastAsia="en-US"/>
        </w:rPr>
      </w:pPr>
    </w:p>
    <w:p w14:paraId="47F22960" w14:textId="77777777" w:rsidR="00283402" w:rsidRPr="00283402" w:rsidRDefault="00283402" w:rsidP="00283402">
      <w:pPr>
        <w:autoSpaceDE w:val="0"/>
        <w:autoSpaceDN w:val="0"/>
        <w:adjustRightInd w:val="0"/>
        <w:ind w:firstLine="567"/>
        <w:jc w:val="both"/>
        <w:rPr>
          <w:b/>
          <w:bCs/>
          <w:color w:val="000000"/>
          <w:lang w:eastAsia="en-US"/>
        </w:rPr>
      </w:pPr>
      <w:r w:rsidRPr="00283402">
        <w:rPr>
          <w:b/>
          <w:bCs/>
          <w:color w:val="000000"/>
          <w:lang w:eastAsia="en-US"/>
        </w:rPr>
        <w:t xml:space="preserve">Условные обозначения </w:t>
      </w:r>
    </w:p>
    <w:p w14:paraId="302A30A0" w14:textId="77777777" w:rsidR="00283402" w:rsidRPr="00283402" w:rsidRDefault="00283402" w:rsidP="00283402">
      <w:pPr>
        <w:autoSpaceDE w:val="0"/>
        <w:autoSpaceDN w:val="0"/>
        <w:adjustRightInd w:val="0"/>
        <w:ind w:firstLine="567"/>
        <w:jc w:val="both"/>
        <w:rPr>
          <w:color w:val="000000"/>
        </w:rPr>
      </w:pPr>
      <w:r w:rsidRPr="00283402">
        <w:rPr>
          <w:color w:val="000000"/>
        </w:rPr>
        <w:t xml:space="preserve">1 статическая сила </w:t>
      </w:r>
    </w:p>
    <w:p w14:paraId="5D98416A" w14:textId="4F4CAB9C" w:rsidR="00283402" w:rsidRPr="00283402" w:rsidRDefault="00283402" w:rsidP="00283402">
      <w:pPr>
        <w:autoSpaceDE w:val="0"/>
        <w:autoSpaceDN w:val="0"/>
        <w:adjustRightInd w:val="0"/>
        <w:ind w:firstLine="567"/>
        <w:jc w:val="both"/>
        <w:rPr>
          <w:color w:val="000000"/>
        </w:rPr>
      </w:pPr>
      <w:r w:rsidRPr="00283402">
        <w:rPr>
          <w:color w:val="000000"/>
        </w:rPr>
        <w:t xml:space="preserve">2 </w:t>
      </w:r>
      <w:r w:rsidRPr="00283402">
        <w:rPr>
          <w:i/>
          <w:iCs/>
          <w:color w:val="000000"/>
        </w:rPr>
        <w:t>5</w:t>
      </w:r>
      <w:r w:rsidRPr="00283402">
        <w:rPr>
          <w:i/>
          <w:iCs/>
          <w:color w:val="000000"/>
          <w:lang w:val="en-US"/>
        </w:rPr>
        <w:t>D</w:t>
      </w:r>
      <w:r w:rsidRPr="00283402">
        <w:rPr>
          <w:i/>
          <w:iCs/>
          <w:color w:val="000000"/>
        </w:rPr>
        <w:t xml:space="preserve"> </w:t>
      </w:r>
      <w:r w:rsidR="00CD2DD4">
        <w:rPr>
          <w:color w:val="000000"/>
        </w:rPr>
        <w:t>–</w:t>
      </w:r>
      <w:r w:rsidRPr="00283402">
        <w:rPr>
          <w:color w:val="000000"/>
        </w:rPr>
        <w:t xml:space="preserve"> сила цилиндров </w:t>
      </w:r>
    </w:p>
    <w:p w14:paraId="351270CD" w14:textId="77777777" w:rsidR="00283402" w:rsidRPr="00283402" w:rsidRDefault="00283402" w:rsidP="00283402">
      <w:pPr>
        <w:autoSpaceDE w:val="0"/>
        <w:autoSpaceDN w:val="0"/>
        <w:adjustRightInd w:val="0"/>
        <w:ind w:firstLine="567"/>
        <w:jc w:val="both"/>
        <w:rPr>
          <w:color w:val="000000"/>
        </w:rPr>
      </w:pPr>
      <w:r w:rsidRPr="00283402">
        <w:rPr>
          <w:color w:val="000000"/>
        </w:rPr>
        <w:t>3 плоскость держателей цилиндров</w:t>
      </w:r>
    </w:p>
    <w:p w14:paraId="1F7E3487" w14:textId="4B901A2A" w:rsidR="00283402" w:rsidRPr="00283402" w:rsidRDefault="00283402" w:rsidP="00283402">
      <w:pPr>
        <w:autoSpaceDE w:val="0"/>
        <w:autoSpaceDN w:val="0"/>
        <w:adjustRightInd w:val="0"/>
        <w:ind w:firstLine="567"/>
        <w:jc w:val="both"/>
        <w:rPr>
          <w:color w:val="000000"/>
        </w:rPr>
      </w:pPr>
      <w:r w:rsidRPr="00283402">
        <w:rPr>
          <w:color w:val="000000"/>
        </w:rPr>
        <w:t>4 2</w:t>
      </w:r>
      <w:r w:rsidRPr="00283402">
        <w:rPr>
          <w:color w:val="000000"/>
          <w:lang w:val="en-US"/>
        </w:rPr>
        <w:t>D</w:t>
      </w:r>
      <w:r w:rsidRPr="00283402">
        <w:rPr>
          <w:color w:val="000000"/>
        </w:rPr>
        <w:t xml:space="preserve"> </w:t>
      </w:r>
      <w:r w:rsidR="00CD2DD4">
        <w:rPr>
          <w:color w:val="000000"/>
        </w:rPr>
        <w:t>–</w:t>
      </w:r>
      <w:r w:rsidRPr="00283402">
        <w:rPr>
          <w:color w:val="000000"/>
        </w:rPr>
        <w:t xml:space="preserve"> держатели цилиндров </w:t>
      </w:r>
    </w:p>
    <w:p w14:paraId="47B1E088" w14:textId="77777777" w:rsidR="00283402" w:rsidRPr="00283402" w:rsidRDefault="00283402" w:rsidP="00283402">
      <w:pPr>
        <w:autoSpaceDE w:val="0"/>
        <w:autoSpaceDN w:val="0"/>
        <w:adjustRightInd w:val="0"/>
        <w:ind w:firstLine="567"/>
        <w:jc w:val="both"/>
        <w:rPr>
          <w:color w:val="000000"/>
        </w:rPr>
      </w:pPr>
      <w:r w:rsidRPr="00283402">
        <w:rPr>
          <w:color w:val="000000"/>
        </w:rPr>
        <w:t xml:space="preserve">5 закрытый источник </w:t>
      </w:r>
    </w:p>
    <w:p w14:paraId="0DFF91CF" w14:textId="77777777" w:rsidR="00283402" w:rsidRPr="00283402" w:rsidRDefault="00283402" w:rsidP="00283402">
      <w:pPr>
        <w:autoSpaceDE w:val="0"/>
        <w:autoSpaceDN w:val="0"/>
        <w:adjustRightInd w:val="0"/>
        <w:ind w:firstLine="567"/>
        <w:jc w:val="both"/>
        <w:rPr>
          <w:b/>
          <w:bCs/>
          <w:color w:val="000000"/>
        </w:rPr>
      </w:pPr>
    </w:p>
    <w:p w14:paraId="208961DB" w14:textId="57E67C25" w:rsidR="00283402" w:rsidRPr="00283402" w:rsidRDefault="00283402" w:rsidP="00283402">
      <w:pPr>
        <w:autoSpaceDE w:val="0"/>
        <w:autoSpaceDN w:val="0"/>
        <w:adjustRightInd w:val="0"/>
        <w:ind w:firstLine="567"/>
        <w:jc w:val="center"/>
        <w:rPr>
          <w:bCs/>
          <w:color w:val="000000"/>
          <w:lang w:eastAsia="en-US"/>
        </w:rPr>
      </w:pPr>
      <w:r w:rsidRPr="00283402">
        <w:rPr>
          <w:bCs/>
          <w:color w:val="000000"/>
          <w:lang w:eastAsia="en-US"/>
        </w:rPr>
        <w:t>Рисунок 1 - Параметры испытания на изгиб</w:t>
      </w:r>
    </w:p>
    <w:p w14:paraId="517BD61D" w14:textId="77777777" w:rsidR="00283402" w:rsidRPr="00283402" w:rsidRDefault="00283402" w:rsidP="00283402">
      <w:pPr>
        <w:autoSpaceDE w:val="0"/>
        <w:autoSpaceDN w:val="0"/>
        <w:adjustRightInd w:val="0"/>
        <w:ind w:firstLine="567"/>
        <w:jc w:val="both"/>
        <w:rPr>
          <w:b/>
          <w:bCs/>
          <w:color w:val="000000"/>
        </w:rPr>
      </w:pPr>
    </w:p>
    <w:p w14:paraId="16D20249" w14:textId="77777777" w:rsidR="00283402" w:rsidRPr="00283402" w:rsidRDefault="00283402" w:rsidP="00283402">
      <w:pPr>
        <w:autoSpaceDE w:val="0"/>
        <w:autoSpaceDN w:val="0"/>
        <w:adjustRightInd w:val="0"/>
        <w:ind w:firstLine="567"/>
        <w:jc w:val="both"/>
        <w:rPr>
          <w:b/>
          <w:bCs/>
          <w:color w:val="000000"/>
        </w:rPr>
      </w:pPr>
      <w:r w:rsidRPr="00283402">
        <w:rPr>
          <w:b/>
          <w:bCs/>
          <w:color w:val="000000"/>
        </w:rPr>
        <w:t xml:space="preserve">7.7.2 Испытание на изгиб закрытых источников с </w:t>
      </w:r>
      <w:r w:rsidRPr="00283402">
        <w:rPr>
          <w:i/>
          <w:iCs/>
          <w:color w:val="000000"/>
          <w:lang w:val="en-US"/>
        </w:rPr>
        <w:t>L</w:t>
      </w:r>
      <w:r w:rsidRPr="00283402">
        <w:rPr>
          <w:i/>
          <w:iCs/>
          <w:color w:val="000000"/>
        </w:rPr>
        <w:t>/</w:t>
      </w:r>
      <w:r w:rsidRPr="00283402">
        <w:rPr>
          <w:i/>
          <w:iCs/>
          <w:color w:val="000000"/>
          <w:lang w:val="en-US"/>
        </w:rPr>
        <w:t>D</w:t>
      </w:r>
      <w:r w:rsidRPr="00283402">
        <w:rPr>
          <w:i/>
          <w:iCs/>
          <w:color w:val="000000"/>
        </w:rPr>
        <w:t xml:space="preserve"> </w:t>
      </w:r>
      <w:r w:rsidRPr="00283402">
        <w:rPr>
          <w:iCs/>
          <w:color w:val="000000"/>
        </w:rPr>
        <w:t>≥</w:t>
      </w:r>
      <w:r w:rsidRPr="00283402">
        <w:rPr>
          <w:i/>
          <w:iCs/>
          <w:color w:val="000000"/>
        </w:rPr>
        <w:t xml:space="preserve"> </w:t>
      </w:r>
      <w:r w:rsidRPr="00283402">
        <w:rPr>
          <w:b/>
          <w:iCs/>
          <w:color w:val="000000"/>
        </w:rPr>
        <w:t>10</w:t>
      </w:r>
      <w:r w:rsidRPr="00283402">
        <w:rPr>
          <w:i/>
          <w:iCs/>
          <w:color w:val="000000"/>
        </w:rPr>
        <w:t xml:space="preserve"> </w:t>
      </w:r>
      <w:r w:rsidRPr="00283402">
        <w:rPr>
          <w:b/>
          <w:bCs/>
          <w:color w:val="000000"/>
        </w:rPr>
        <w:t xml:space="preserve">и </w:t>
      </w:r>
      <w:r w:rsidRPr="00283402">
        <w:rPr>
          <w:i/>
          <w:iCs/>
          <w:color w:val="000000"/>
          <w:lang w:val="en-US"/>
        </w:rPr>
        <w:t>L</w:t>
      </w:r>
      <w:r w:rsidRPr="00283402">
        <w:rPr>
          <w:i/>
          <w:iCs/>
          <w:color w:val="000000"/>
        </w:rPr>
        <w:t xml:space="preserve"> ≥ </w:t>
      </w:r>
      <w:r w:rsidRPr="00283402">
        <w:rPr>
          <w:b/>
          <w:iCs/>
          <w:color w:val="000000"/>
        </w:rPr>
        <w:t>100</w:t>
      </w:r>
      <w:r w:rsidRPr="00283402">
        <w:rPr>
          <w:i/>
          <w:iCs/>
          <w:color w:val="000000"/>
        </w:rPr>
        <w:t xml:space="preserve"> </w:t>
      </w:r>
      <w:r w:rsidRPr="00283402">
        <w:rPr>
          <w:b/>
          <w:bCs/>
          <w:color w:val="000000"/>
        </w:rPr>
        <w:t>мм</w:t>
      </w:r>
    </w:p>
    <w:p w14:paraId="11AE65A4"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 xml:space="preserve">Настоящее испытание на изгиб применяется к закрытым источникам, имеющим </w:t>
      </w:r>
      <w:r w:rsidRPr="00283402">
        <w:rPr>
          <w:i/>
          <w:color w:val="000000"/>
          <w:lang w:val="en-US" w:eastAsia="en-US"/>
        </w:rPr>
        <w:t>L</w:t>
      </w:r>
      <w:r w:rsidRPr="00283402">
        <w:rPr>
          <w:i/>
          <w:color w:val="000000"/>
          <w:lang w:eastAsia="en-US"/>
        </w:rPr>
        <w:t>/</w:t>
      </w:r>
      <w:r w:rsidRPr="00283402">
        <w:rPr>
          <w:i/>
          <w:color w:val="000000"/>
          <w:lang w:val="en-US" w:eastAsia="en-US"/>
        </w:rPr>
        <w:t>D</w:t>
      </w:r>
      <w:r w:rsidRPr="00283402">
        <w:rPr>
          <w:color w:val="000000"/>
          <w:lang w:eastAsia="en-US"/>
        </w:rPr>
        <w:t xml:space="preserve"> 10 или более, и </w:t>
      </w:r>
      <w:r w:rsidRPr="00283402">
        <w:rPr>
          <w:i/>
          <w:color w:val="000000"/>
          <w:lang w:val="en-US" w:eastAsia="en-US"/>
        </w:rPr>
        <w:t>L</w:t>
      </w:r>
      <w:r w:rsidRPr="00283402">
        <w:rPr>
          <w:color w:val="000000"/>
          <w:lang w:eastAsia="en-US"/>
        </w:rPr>
        <w:t xml:space="preserve"> равное 100 мм или более, где </w:t>
      </w:r>
      <w:r w:rsidRPr="00283402">
        <w:rPr>
          <w:i/>
          <w:color w:val="000000"/>
          <w:lang w:val="en-US" w:eastAsia="en-US"/>
        </w:rPr>
        <w:t>L</w:t>
      </w:r>
      <w:r w:rsidRPr="00283402">
        <w:rPr>
          <w:color w:val="000000"/>
          <w:lang w:eastAsia="en-US"/>
        </w:rPr>
        <w:t xml:space="preserve"> является активной длиной, а </w:t>
      </w:r>
      <w:r w:rsidRPr="00283402">
        <w:rPr>
          <w:color w:val="000000"/>
          <w:lang w:val="en-US" w:eastAsia="en-US"/>
        </w:rPr>
        <w:t>D</w:t>
      </w:r>
      <w:r w:rsidRPr="00283402">
        <w:rPr>
          <w:color w:val="000000"/>
          <w:lang w:eastAsia="en-US"/>
        </w:rPr>
        <w:t xml:space="preserve"> - минимальным внешним диаметром или размером капсулы, перпендикулярным главной оси закрытого источника по его активной длине.</w:t>
      </w:r>
    </w:p>
    <w:p w14:paraId="6A7E041D"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 xml:space="preserve">Закрытый источник должен быть жестко закреплен в горизонтальном положении таким образом, чтобы половина его длины выступала из торца зажима. Ориентация образца </w:t>
      </w:r>
      <w:r w:rsidRPr="00283402">
        <w:rPr>
          <w:color w:val="000000"/>
          <w:lang w:eastAsia="en-US"/>
        </w:rPr>
        <w:lastRenderedPageBreak/>
        <w:t>должна быть такой, чтобы образец получил максимальное повреждение при ударе об его свободный конец плоской стороной стального молотка. Удар молотком должен наноситься по образцу таким образом, чтобы получить удар, эквивалентный удару в результате свободного вертикального падения весом 1,4 кг-1 м.</w:t>
      </w:r>
    </w:p>
    <w:p w14:paraId="7F70CDEF"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Молоток должен иметь внешний диаметр (25±1) мм и плоскую ударную поверхность с внешним краем, закругленным радиусом (3,0±0,3) мм.</w:t>
      </w:r>
      <w:r w:rsidRPr="00283402">
        <w:rPr>
          <w:rFonts w:ascii="Arial" w:hAnsi="Arial" w:cs="Arial"/>
        </w:rPr>
        <w:t xml:space="preserve"> </w:t>
      </w:r>
    </w:p>
    <w:p w14:paraId="25993E44"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 xml:space="preserve">Закрытые источники, прошедшие это испытание на изгиб, должны относиться к классу 7. </w:t>
      </w:r>
    </w:p>
    <w:p w14:paraId="02F674AC" w14:textId="77777777" w:rsidR="00283402" w:rsidRPr="00283402" w:rsidRDefault="00283402" w:rsidP="00283402">
      <w:pPr>
        <w:autoSpaceDE w:val="0"/>
        <w:autoSpaceDN w:val="0"/>
        <w:adjustRightInd w:val="0"/>
        <w:ind w:firstLine="567"/>
        <w:jc w:val="both"/>
        <w:rPr>
          <w:b/>
          <w:bCs/>
          <w:color w:val="000000"/>
        </w:rPr>
      </w:pPr>
      <w:r w:rsidRPr="00283402">
        <w:rPr>
          <w:b/>
          <w:bCs/>
          <w:color w:val="000000"/>
          <w:lang w:eastAsia="en-US"/>
        </w:rPr>
        <w:t xml:space="preserve">7.7.3 </w:t>
      </w:r>
      <w:r w:rsidRPr="00283402">
        <w:rPr>
          <w:b/>
          <w:color w:val="000000"/>
          <w:lang w:eastAsia="en-US"/>
        </w:rPr>
        <w:t xml:space="preserve">Испытание на изгиб для источников </w:t>
      </w:r>
      <w:proofErr w:type="spellStart"/>
      <w:r w:rsidRPr="00283402">
        <w:rPr>
          <w:b/>
          <w:color w:val="000000"/>
          <w:lang w:eastAsia="en-US"/>
        </w:rPr>
        <w:t>брахитерапии</w:t>
      </w:r>
      <w:proofErr w:type="spellEnd"/>
    </w:p>
    <w:p w14:paraId="43E6A647" w14:textId="77777777" w:rsidR="00283402" w:rsidRPr="00283402" w:rsidRDefault="00283402" w:rsidP="00283402">
      <w:pPr>
        <w:autoSpaceDE w:val="0"/>
        <w:autoSpaceDN w:val="0"/>
        <w:adjustRightInd w:val="0"/>
        <w:ind w:firstLine="567"/>
        <w:jc w:val="both"/>
        <w:rPr>
          <w:color w:val="000000"/>
          <w:vertAlign w:val="superscript"/>
          <w:lang w:eastAsia="en-US"/>
        </w:rPr>
      </w:pPr>
      <w:r w:rsidRPr="00283402">
        <w:rPr>
          <w:color w:val="000000"/>
          <w:lang w:eastAsia="en-US"/>
        </w:rPr>
        <w:t xml:space="preserve">Это испытание на изгиб должно применяться к закрытым источникам </w:t>
      </w:r>
      <w:proofErr w:type="spellStart"/>
      <w:r w:rsidRPr="00283402">
        <w:rPr>
          <w:color w:val="000000"/>
          <w:lang w:eastAsia="en-US"/>
        </w:rPr>
        <w:t>брахитерапии</w:t>
      </w:r>
      <w:proofErr w:type="spellEnd"/>
      <w:r w:rsidRPr="00283402">
        <w:rPr>
          <w:color w:val="000000"/>
          <w:lang w:eastAsia="en-US"/>
        </w:rPr>
        <w:t xml:space="preserve">, имеющим общую длину 30 мм и более. </w:t>
      </w:r>
      <w:r w:rsidRPr="00283402">
        <w:rPr>
          <w:color w:val="000000"/>
          <w:vertAlign w:val="superscript"/>
          <w:lang w:eastAsia="en-US"/>
        </w:rPr>
        <w:t>[2]</w:t>
      </w:r>
    </w:p>
    <w:p w14:paraId="0285C9B1"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Закрытый источник помещается в подходящее устройство таким образом, чтобы его можно было изогнуть под углом не менее 90° на радиус (3,0 ± 0,1) мм. Испытание проводится путем помещения приблизительно одной трети длины закрытого источника в устройство, захвата выступающей части с помощью подходящего инструмента (например, плоскогубцев) и приложения усилия, необходимого для изгиба источника по специфицированному радиусу под углом не менее 90°. После этого закрытый источник снова выпрямляется. Закрытые источники, которые проходят это испытание на изгиб, должны относиться к классу 8.</w:t>
      </w:r>
    </w:p>
    <w:p w14:paraId="619731E3" w14:textId="77777777" w:rsidR="00283402" w:rsidRPr="00283402" w:rsidRDefault="00283402" w:rsidP="00283402">
      <w:pPr>
        <w:autoSpaceDE w:val="0"/>
        <w:autoSpaceDN w:val="0"/>
        <w:adjustRightInd w:val="0"/>
        <w:ind w:firstLine="567"/>
        <w:jc w:val="both"/>
        <w:rPr>
          <w:b/>
          <w:bCs/>
          <w:color w:val="000000"/>
        </w:rPr>
      </w:pPr>
    </w:p>
    <w:p w14:paraId="0061C037" w14:textId="77777777" w:rsidR="00283402" w:rsidRDefault="00283402" w:rsidP="00283402">
      <w:pPr>
        <w:autoSpaceDE w:val="0"/>
        <w:autoSpaceDN w:val="0"/>
        <w:adjustRightInd w:val="0"/>
        <w:ind w:firstLine="567"/>
        <w:jc w:val="both"/>
        <w:rPr>
          <w:b/>
          <w:bCs/>
          <w:color w:val="000000"/>
        </w:rPr>
      </w:pPr>
      <w:r w:rsidRPr="00283402">
        <w:rPr>
          <w:b/>
          <w:bCs/>
          <w:color w:val="000000"/>
        </w:rPr>
        <w:t>8 Маркировка источника</w:t>
      </w:r>
    </w:p>
    <w:p w14:paraId="40357D58" w14:textId="77777777" w:rsidR="00283402" w:rsidRPr="00283402" w:rsidRDefault="00283402" w:rsidP="00283402">
      <w:pPr>
        <w:autoSpaceDE w:val="0"/>
        <w:autoSpaceDN w:val="0"/>
        <w:adjustRightInd w:val="0"/>
        <w:ind w:firstLine="567"/>
        <w:jc w:val="both"/>
        <w:rPr>
          <w:b/>
          <w:bCs/>
          <w:color w:val="000000"/>
        </w:rPr>
      </w:pPr>
    </w:p>
    <w:p w14:paraId="4117B3EE"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Во всех случаях, когда это физически возможно, капсула и источник в сборе должны быть прочно и разборчиво помечены следующей информацией в порядке приоритетности:</w:t>
      </w:r>
    </w:p>
    <w:p w14:paraId="455E82E9"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a</w:t>
      </w:r>
      <w:r w:rsidRPr="00283402">
        <w:rPr>
          <w:color w:val="000000"/>
          <w:lang w:eastAsia="en-US"/>
        </w:rPr>
        <w:t xml:space="preserve">) </w:t>
      </w:r>
      <w:proofErr w:type="gramStart"/>
      <w:r w:rsidRPr="00283402">
        <w:rPr>
          <w:color w:val="000000"/>
          <w:lang w:eastAsia="en-US"/>
        </w:rPr>
        <w:t>слово</w:t>
      </w:r>
      <w:proofErr w:type="gramEnd"/>
      <w:r w:rsidRPr="00283402">
        <w:rPr>
          <w:color w:val="000000"/>
          <w:lang w:eastAsia="en-US"/>
        </w:rPr>
        <w:t xml:space="preserve"> </w:t>
      </w:r>
      <w:r w:rsidRPr="00283402">
        <w:rPr>
          <w:b/>
          <w:bCs/>
          <w:color w:val="000000"/>
        </w:rPr>
        <w:t>«</w:t>
      </w:r>
      <w:r w:rsidRPr="00283402">
        <w:rPr>
          <w:color w:val="000000"/>
          <w:lang w:eastAsia="en-US"/>
        </w:rPr>
        <w:t>радиоактивный</w:t>
      </w:r>
      <w:r w:rsidRPr="00283402">
        <w:rPr>
          <w:b/>
          <w:bCs/>
          <w:color w:val="000000"/>
        </w:rPr>
        <w:t>»</w:t>
      </w:r>
      <w:r w:rsidRPr="00283402">
        <w:rPr>
          <w:color w:val="000000"/>
          <w:lang w:eastAsia="en-US"/>
        </w:rPr>
        <w:t xml:space="preserve">; там, где это невозможно, символ радиоактивности в соответствии со стандартом </w:t>
      </w:r>
      <w:r w:rsidRPr="00283402">
        <w:rPr>
          <w:color w:val="000000"/>
          <w:lang w:val="en-US" w:eastAsia="en-US"/>
        </w:rPr>
        <w:t>ISO</w:t>
      </w:r>
      <w:r w:rsidRPr="00283402">
        <w:rPr>
          <w:color w:val="000000"/>
          <w:lang w:eastAsia="en-US"/>
        </w:rPr>
        <w:t xml:space="preserve"> 361; </w:t>
      </w:r>
    </w:p>
    <w:p w14:paraId="55D0F784"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b</w:t>
      </w:r>
      <w:r w:rsidRPr="00283402">
        <w:rPr>
          <w:color w:val="000000"/>
          <w:lang w:eastAsia="en-US"/>
        </w:rPr>
        <w:t xml:space="preserve">) </w:t>
      </w:r>
      <w:proofErr w:type="gramStart"/>
      <w:r w:rsidRPr="00283402">
        <w:rPr>
          <w:color w:val="000000"/>
          <w:lang w:eastAsia="en-US"/>
        </w:rPr>
        <w:t>название</w:t>
      </w:r>
      <w:proofErr w:type="gramEnd"/>
      <w:r w:rsidRPr="00283402">
        <w:rPr>
          <w:color w:val="000000"/>
          <w:lang w:eastAsia="en-US"/>
        </w:rPr>
        <w:t xml:space="preserve"> или символ изготовителя;</w:t>
      </w:r>
    </w:p>
    <w:p w14:paraId="4CB458BF"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c</w:t>
      </w:r>
      <w:r w:rsidRPr="00283402">
        <w:rPr>
          <w:color w:val="000000"/>
          <w:lang w:eastAsia="en-US"/>
        </w:rPr>
        <w:t xml:space="preserve">) </w:t>
      </w:r>
      <w:proofErr w:type="gramStart"/>
      <w:r w:rsidRPr="00283402">
        <w:rPr>
          <w:color w:val="000000"/>
          <w:lang w:eastAsia="en-US"/>
        </w:rPr>
        <w:t>серийный</w:t>
      </w:r>
      <w:proofErr w:type="gramEnd"/>
      <w:r w:rsidRPr="00283402">
        <w:rPr>
          <w:color w:val="000000"/>
          <w:lang w:eastAsia="en-US"/>
        </w:rPr>
        <w:t xml:space="preserve"> номер;</w:t>
      </w:r>
    </w:p>
    <w:p w14:paraId="3DBD7067" w14:textId="66CAA25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d</w:t>
      </w:r>
      <w:r w:rsidRPr="00283402">
        <w:rPr>
          <w:color w:val="000000"/>
          <w:lang w:eastAsia="en-US"/>
        </w:rPr>
        <w:t xml:space="preserve">) </w:t>
      </w:r>
      <w:proofErr w:type="gramStart"/>
      <w:r w:rsidRPr="00283402">
        <w:rPr>
          <w:color w:val="000000"/>
          <w:lang w:eastAsia="en-US"/>
        </w:rPr>
        <w:t>массовое</w:t>
      </w:r>
      <w:proofErr w:type="gramEnd"/>
      <w:r w:rsidRPr="00283402">
        <w:rPr>
          <w:color w:val="000000"/>
          <w:lang w:eastAsia="en-US"/>
        </w:rPr>
        <w:t xml:space="preserve"> число</w:t>
      </w:r>
      <w:r w:rsidR="00CD2DD4">
        <w:rPr>
          <w:color w:val="000000"/>
          <w:lang w:eastAsia="en-US"/>
        </w:rPr>
        <w:t xml:space="preserve"> </w:t>
      </w:r>
      <w:r w:rsidRPr="00283402">
        <w:rPr>
          <w:color w:val="000000"/>
          <w:lang w:eastAsia="en-US"/>
        </w:rPr>
        <w:t>и химический символ радионуклида;</w:t>
      </w:r>
    </w:p>
    <w:p w14:paraId="278DF12B"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e</w:t>
      </w:r>
      <w:r w:rsidRPr="00283402">
        <w:rPr>
          <w:color w:val="000000"/>
          <w:lang w:eastAsia="en-US"/>
        </w:rPr>
        <w:t xml:space="preserve">) </w:t>
      </w:r>
      <w:proofErr w:type="gramStart"/>
      <w:r w:rsidRPr="00283402">
        <w:rPr>
          <w:color w:val="000000"/>
          <w:lang w:eastAsia="en-US"/>
        </w:rPr>
        <w:t>для</w:t>
      </w:r>
      <w:proofErr w:type="gramEnd"/>
      <w:r w:rsidRPr="00283402">
        <w:rPr>
          <w:color w:val="000000"/>
          <w:lang w:eastAsia="en-US"/>
        </w:rPr>
        <w:t xml:space="preserve"> нейтронных источников – целевой (накопительный) элемент.</w:t>
      </w:r>
    </w:p>
    <w:p w14:paraId="0B69B89E"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 xml:space="preserve">Маркировка капсулы должна быть выполнена до испытания закрытого источника. </w:t>
      </w:r>
    </w:p>
    <w:p w14:paraId="71DC4F80" w14:textId="77777777" w:rsidR="00283402" w:rsidRPr="00283402" w:rsidRDefault="00283402" w:rsidP="00283402">
      <w:pPr>
        <w:autoSpaceDE w:val="0"/>
        <w:autoSpaceDN w:val="0"/>
        <w:adjustRightInd w:val="0"/>
        <w:ind w:firstLine="567"/>
        <w:jc w:val="both"/>
        <w:rPr>
          <w:b/>
          <w:bCs/>
          <w:color w:val="000000"/>
        </w:rPr>
      </w:pPr>
    </w:p>
    <w:p w14:paraId="2BE2D3FE" w14:textId="77777777" w:rsidR="00283402" w:rsidRDefault="00283402" w:rsidP="00283402">
      <w:pPr>
        <w:autoSpaceDE w:val="0"/>
        <w:autoSpaceDN w:val="0"/>
        <w:adjustRightInd w:val="0"/>
        <w:ind w:firstLine="567"/>
        <w:jc w:val="both"/>
        <w:rPr>
          <w:b/>
          <w:bCs/>
          <w:color w:val="000000"/>
        </w:rPr>
      </w:pPr>
      <w:r w:rsidRPr="00283402">
        <w:rPr>
          <w:b/>
          <w:bCs/>
          <w:color w:val="000000"/>
        </w:rPr>
        <w:t>9 Сертификат источника</w:t>
      </w:r>
    </w:p>
    <w:p w14:paraId="5F167401" w14:textId="77777777" w:rsidR="00283402" w:rsidRPr="00283402" w:rsidRDefault="00283402" w:rsidP="00283402">
      <w:pPr>
        <w:autoSpaceDE w:val="0"/>
        <w:autoSpaceDN w:val="0"/>
        <w:adjustRightInd w:val="0"/>
        <w:ind w:firstLine="567"/>
        <w:jc w:val="both"/>
        <w:rPr>
          <w:b/>
          <w:bCs/>
          <w:color w:val="000000"/>
        </w:rPr>
      </w:pPr>
    </w:p>
    <w:p w14:paraId="37EB7FBB"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 xml:space="preserve">Изготовитель должен представить сертификат на каждый закрытый источник или партию закрытых источников. В сертификате должно быть указано в каждом случае: </w:t>
      </w:r>
    </w:p>
    <w:p w14:paraId="608FF535"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a</w:t>
      </w:r>
      <w:r w:rsidRPr="00283402">
        <w:rPr>
          <w:color w:val="000000"/>
          <w:lang w:eastAsia="en-US"/>
        </w:rPr>
        <w:t xml:space="preserve">) </w:t>
      </w:r>
      <w:proofErr w:type="gramStart"/>
      <w:r w:rsidRPr="00283402">
        <w:rPr>
          <w:color w:val="000000"/>
          <w:lang w:eastAsia="en-US"/>
        </w:rPr>
        <w:t>название</w:t>
      </w:r>
      <w:proofErr w:type="gramEnd"/>
      <w:r w:rsidRPr="00283402">
        <w:rPr>
          <w:color w:val="000000"/>
          <w:lang w:eastAsia="en-US"/>
        </w:rPr>
        <w:t xml:space="preserve"> производителя;</w:t>
      </w:r>
    </w:p>
    <w:p w14:paraId="0DBEEF03"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b</w:t>
      </w:r>
      <w:r w:rsidRPr="00283402">
        <w:rPr>
          <w:color w:val="000000"/>
          <w:lang w:eastAsia="en-US"/>
        </w:rPr>
        <w:t xml:space="preserve">) </w:t>
      </w:r>
      <w:proofErr w:type="gramStart"/>
      <w:r w:rsidRPr="00283402">
        <w:rPr>
          <w:color w:val="000000"/>
          <w:lang w:eastAsia="en-US"/>
        </w:rPr>
        <w:t>классификация</w:t>
      </w:r>
      <w:proofErr w:type="gramEnd"/>
      <w:r w:rsidRPr="00283402">
        <w:rPr>
          <w:color w:val="000000"/>
          <w:lang w:eastAsia="en-US"/>
        </w:rPr>
        <w:t>, обозначенная кодом, указанным в пункте 4;</w:t>
      </w:r>
    </w:p>
    <w:p w14:paraId="70E40A1F"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Arial" w:hAnsi="Arial" w:cs="Arial"/>
          <w:color w:val="000000"/>
        </w:rPr>
      </w:pPr>
      <w:r w:rsidRPr="00283402">
        <w:rPr>
          <w:color w:val="000000"/>
          <w:lang w:val="en-US" w:eastAsia="en-US"/>
        </w:rPr>
        <w:t>c</w:t>
      </w:r>
      <w:r w:rsidRPr="00283402">
        <w:rPr>
          <w:color w:val="000000"/>
          <w:lang w:eastAsia="en-US"/>
        </w:rPr>
        <w:t xml:space="preserve">) </w:t>
      </w:r>
      <w:proofErr w:type="gramStart"/>
      <w:r w:rsidRPr="00283402">
        <w:rPr>
          <w:color w:val="000000"/>
          <w:lang w:eastAsia="en-US"/>
        </w:rPr>
        <w:t>где</w:t>
      </w:r>
      <w:proofErr w:type="gramEnd"/>
      <w:r w:rsidRPr="00283402">
        <w:rPr>
          <w:color w:val="000000"/>
          <w:lang w:eastAsia="en-US"/>
        </w:rPr>
        <w:t xml:space="preserve"> применимо, номер свидетельства об утверждении специальной формы;</w:t>
      </w:r>
    </w:p>
    <w:p w14:paraId="776544C3"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d</w:t>
      </w:r>
      <w:r w:rsidRPr="00283402">
        <w:rPr>
          <w:color w:val="000000"/>
          <w:lang w:eastAsia="en-US"/>
        </w:rPr>
        <w:t xml:space="preserve">) </w:t>
      </w:r>
      <w:proofErr w:type="gramStart"/>
      <w:r w:rsidRPr="00283402">
        <w:rPr>
          <w:color w:val="000000"/>
          <w:lang w:eastAsia="en-US"/>
        </w:rPr>
        <w:t>обозначение</w:t>
      </w:r>
      <w:proofErr w:type="gramEnd"/>
      <w:r w:rsidRPr="00283402">
        <w:rPr>
          <w:color w:val="000000"/>
          <w:lang w:eastAsia="en-US"/>
        </w:rPr>
        <w:t xml:space="preserve"> модели;</w:t>
      </w:r>
    </w:p>
    <w:p w14:paraId="030BF6A3"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e</w:t>
      </w:r>
      <w:r w:rsidRPr="00283402">
        <w:rPr>
          <w:color w:val="000000"/>
          <w:lang w:eastAsia="en-US"/>
        </w:rPr>
        <w:t xml:space="preserve">) </w:t>
      </w:r>
      <w:proofErr w:type="gramStart"/>
      <w:r w:rsidRPr="00283402">
        <w:rPr>
          <w:color w:val="000000"/>
          <w:lang w:eastAsia="en-US"/>
        </w:rPr>
        <w:t>серийный</w:t>
      </w:r>
      <w:proofErr w:type="gramEnd"/>
      <w:r w:rsidRPr="00283402">
        <w:rPr>
          <w:color w:val="000000"/>
          <w:lang w:eastAsia="en-US"/>
        </w:rPr>
        <w:t xml:space="preserve"> номер;</w:t>
      </w:r>
    </w:p>
    <w:p w14:paraId="7D018030"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val="en-US" w:eastAsia="en-US"/>
        </w:rPr>
        <w:t>f</w:t>
      </w:r>
      <w:r w:rsidRPr="00283402">
        <w:rPr>
          <w:color w:val="000000"/>
          <w:lang w:eastAsia="en-US"/>
        </w:rPr>
        <w:t xml:space="preserve">) </w:t>
      </w:r>
      <w:proofErr w:type="gramStart"/>
      <w:r w:rsidRPr="00283402">
        <w:rPr>
          <w:color w:val="000000"/>
          <w:lang w:eastAsia="en-US"/>
        </w:rPr>
        <w:t>краткое</w:t>
      </w:r>
      <w:proofErr w:type="gramEnd"/>
      <w:r w:rsidRPr="00283402">
        <w:rPr>
          <w:color w:val="000000"/>
          <w:lang w:eastAsia="en-US"/>
        </w:rPr>
        <w:t xml:space="preserve"> описание, включая химическое обозначение и массовое число радионуклида;</w:t>
      </w:r>
    </w:p>
    <w:p w14:paraId="3D9F9B64"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val="en-US" w:eastAsia="en-US"/>
        </w:rPr>
        <w:t>g</w:t>
      </w:r>
      <w:r w:rsidRPr="00283402">
        <w:rPr>
          <w:color w:val="000000"/>
          <w:lang w:eastAsia="en-US"/>
        </w:rPr>
        <w:t xml:space="preserve">) </w:t>
      </w:r>
      <w:proofErr w:type="gramStart"/>
      <w:r w:rsidRPr="00283402">
        <w:rPr>
          <w:color w:val="000000"/>
          <w:lang w:eastAsia="en-US"/>
        </w:rPr>
        <w:t>рекомендуемый</w:t>
      </w:r>
      <w:proofErr w:type="gramEnd"/>
      <w:r w:rsidRPr="00283402">
        <w:rPr>
          <w:color w:val="000000"/>
          <w:lang w:eastAsia="en-US"/>
        </w:rPr>
        <w:t xml:space="preserve"> срок службы;</w:t>
      </w:r>
    </w:p>
    <w:p w14:paraId="2F190FBD"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h</w:t>
      </w:r>
      <w:r w:rsidRPr="00283402">
        <w:rPr>
          <w:color w:val="000000"/>
          <w:lang w:eastAsia="en-US"/>
        </w:rPr>
        <w:t xml:space="preserve">) </w:t>
      </w:r>
      <w:proofErr w:type="gramStart"/>
      <w:r w:rsidRPr="00283402">
        <w:rPr>
          <w:color w:val="000000"/>
          <w:lang w:eastAsia="en-US"/>
        </w:rPr>
        <w:t>активность</w:t>
      </w:r>
      <w:proofErr w:type="gramEnd"/>
      <w:r w:rsidRPr="00283402">
        <w:rPr>
          <w:color w:val="000000"/>
          <w:lang w:eastAsia="en-US"/>
        </w:rPr>
        <w:t xml:space="preserve"> содержимого, оцениваемая по результатам анализа используемого радиоактивного материала или по данным измерений выхода и поглощения излучения;</w:t>
      </w:r>
    </w:p>
    <w:p w14:paraId="6F7D9947" w14:textId="77777777" w:rsidR="00283402" w:rsidRPr="00283402" w:rsidRDefault="00283402" w:rsidP="00283402">
      <w:pPr>
        <w:autoSpaceDE w:val="0"/>
        <w:autoSpaceDN w:val="0"/>
        <w:adjustRightInd w:val="0"/>
        <w:ind w:firstLine="567"/>
        <w:jc w:val="both"/>
        <w:rPr>
          <w:color w:val="000000"/>
          <w:lang w:eastAsia="en-US"/>
        </w:rPr>
      </w:pPr>
      <w:proofErr w:type="spellStart"/>
      <w:r w:rsidRPr="00283402">
        <w:rPr>
          <w:color w:val="000000"/>
          <w:lang w:val="en-US" w:eastAsia="en-US"/>
        </w:rPr>
        <w:t>i</w:t>
      </w:r>
      <w:proofErr w:type="spellEnd"/>
      <w:r w:rsidRPr="00283402">
        <w:rPr>
          <w:color w:val="000000"/>
          <w:lang w:eastAsia="en-US"/>
        </w:rPr>
        <w:t xml:space="preserve">) </w:t>
      </w:r>
      <w:proofErr w:type="gramStart"/>
      <w:r w:rsidRPr="00283402">
        <w:rPr>
          <w:color w:val="000000"/>
          <w:lang w:eastAsia="en-US"/>
        </w:rPr>
        <w:t>выход</w:t>
      </w:r>
      <w:proofErr w:type="gramEnd"/>
      <w:r w:rsidRPr="00283402">
        <w:rPr>
          <w:color w:val="000000"/>
          <w:lang w:eastAsia="en-US"/>
        </w:rPr>
        <w:t xml:space="preserve"> излучения, эквивалентное значение анализа в соответствии с эталонным стандартом или заявление о содержании;</w:t>
      </w:r>
    </w:p>
    <w:p w14:paraId="406E2DE8"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j</w:t>
      </w:r>
      <w:r w:rsidRPr="00283402">
        <w:rPr>
          <w:color w:val="000000"/>
          <w:lang w:eastAsia="en-US"/>
        </w:rPr>
        <w:t xml:space="preserve">) </w:t>
      </w:r>
      <w:proofErr w:type="gramStart"/>
      <w:r w:rsidRPr="00283402">
        <w:rPr>
          <w:color w:val="000000"/>
          <w:lang w:eastAsia="en-US"/>
        </w:rPr>
        <w:t>используемый</w:t>
      </w:r>
      <w:proofErr w:type="gramEnd"/>
      <w:r w:rsidRPr="00283402">
        <w:rPr>
          <w:color w:val="000000"/>
          <w:lang w:eastAsia="en-US"/>
        </w:rPr>
        <w:t xml:space="preserve"> метод, результат и дата испытания на отсутствие поверхностного загрязнения;</w:t>
      </w:r>
    </w:p>
    <w:p w14:paraId="5DE3F386"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val="en-US" w:eastAsia="en-US"/>
        </w:rPr>
        <w:t>k</w:t>
      </w:r>
      <w:r w:rsidRPr="00283402">
        <w:rPr>
          <w:color w:val="000000"/>
          <w:lang w:eastAsia="en-US"/>
        </w:rPr>
        <w:t xml:space="preserve">) </w:t>
      </w:r>
      <w:proofErr w:type="gramStart"/>
      <w:r w:rsidRPr="00283402">
        <w:rPr>
          <w:color w:val="000000"/>
          <w:lang w:eastAsia="en-US"/>
        </w:rPr>
        <w:t>используемый</w:t>
      </w:r>
      <w:proofErr w:type="gramEnd"/>
      <w:r w:rsidRPr="00283402">
        <w:rPr>
          <w:color w:val="000000"/>
          <w:lang w:eastAsia="en-US"/>
        </w:rPr>
        <w:t xml:space="preserve"> метод, результат и дата испытания на отсутствие утечек.</w:t>
      </w:r>
    </w:p>
    <w:p w14:paraId="0D023825" w14:textId="77777777" w:rsidR="00283402" w:rsidRPr="00283402" w:rsidRDefault="00283402" w:rsidP="002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283402">
        <w:rPr>
          <w:color w:val="000000"/>
          <w:lang w:eastAsia="en-US"/>
        </w:rPr>
        <w:lastRenderedPageBreak/>
        <w:t xml:space="preserve">Пример сертификата на закрытый радиоактивный источник приведен в Приложении </w:t>
      </w:r>
      <w:r w:rsidRPr="00283402">
        <w:rPr>
          <w:color w:val="000000"/>
          <w:lang w:val="en-US" w:eastAsia="en-US"/>
        </w:rPr>
        <w:t>B</w:t>
      </w:r>
      <w:r w:rsidRPr="00283402">
        <w:rPr>
          <w:color w:val="000000"/>
          <w:lang w:eastAsia="en-US"/>
        </w:rPr>
        <w:t>.</w:t>
      </w:r>
    </w:p>
    <w:p w14:paraId="29309C77" w14:textId="77777777" w:rsidR="00283402" w:rsidRPr="00283402" w:rsidRDefault="00283402" w:rsidP="00283402">
      <w:pPr>
        <w:autoSpaceDE w:val="0"/>
        <w:autoSpaceDN w:val="0"/>
        <w:adjustRightInd w:val="0"/>
        <w:ind w:firstLine="567"/>
        <w:jc w:val="both"/>
        <w:rPr>
          <w:color w:val="000000"/>
          <w:lang w:eastAsia="en-US"/>
        </w:rPr>
      </w:pPr>
    </w:p>
    <w:p w14:paraId="48EF3D79" w14:textId="7C5CDCDF" w:rsidR="00283402" w:rsidRPr="00CD2DD4" w:rsidRDefault="00461E0A" w:rsidP="00283402">
      <w:pPr>
        <w:autoSpaceDE w:val="0"/>
        <w:autoSpaceDN w:val="0"/>
        <w:adjustRightInd w:val="0"/>
        <w:ind w:firstLine="567"/>
        <w:jc w:val="both"/>
        <w:rPr>
          <w:color w:val="000000"/>
          <w:sz w:val="20"/>
          <w:lang w:eastAsia="en-US"/>
        </w:rPr>
      </w:pPr>
      <w:r w:rsidRPr="00CD2DD4">
        <w:rPr>
          <w:color w:val="000000"/>
          <w:sz w:val="20"/>
          <w:lang w:eastAsia="en-US"/>
        </w:rPr>
        <w:t>Примечание –</w:t>
      </w:r>
      <w:r w:rsidR="00CD2DD4">
        <w:rPr>
          <w:color w:val="000000"/>
          <w:sz w:val="20"/>
          <w:lang w:eastAsia="en-US"/>
        </w:rPr>
        <w:t xml:space="preserve"> </w:t>
      </w:r>
      <w:r w:rsidR="00283402" w:rsidRPr="00CD2DD4">
        <w:rPr>
          <w:color w:val="000000"/>
          <w:sz w:val="20"/>
          <w:lang w:eastAsia="en-US"/>
        </w:rPr>
        <w:t>Кроме того, сертификат может содержать, в частности, подробное описание источника:</w:t>
      </w:r>
    </w:p>
    <w:p w14:paraId="1D16264C" w14:textId="67747942" w:rsidR="00283402" w:rsidRPr="00CD2DD4" w:rsidRDefault="00CD2DD4" w:rsidP="00283402">
      <w:pPr>
        <w:autoSpaceDE w:val="0"/>
        <w:autoSpaceDN w:val="0"/>
        <w:adjustRightInd w:val="0"/>
        <w:ind w:firstLine="567"/>
        <w:jc w:val="both"/>
        <w:rPr>
          <w:color w:val="000000"/>
          <w:sz w:val="20"/>
        </w:rPr>
      </w:pPr>
      <w:r>
        <w:rPr>
          <w:color w:val="000000"/>
          <w:sz w:val="20"/>
        </w:rPr>
        <w:t>–</w:t>
      </w:r>
      <w:r w:rsidR="00283402" w:rsidRPr="00CD2DD4">
        <w:rPr>
          <w:color w:val="000000"/>
          <w:sz w:val="20"/>
        </w:rPr>
        <w:t xml:space="preserve"> для капсулы: размеры, материал, толщина и способ закрытия;</w:t>
      </w:r>
    </w:p>
    <w:p w14:paraId="75C7F531" w14:textId="06F31FFF" w:rsidR="00283402" w:rsidRPr="00CD2DD4" w:rsidRDefault="00CD2DD4" w:rsidP="00283402">
      <w:pPr>
        <w:autoSpaceDE w:val="0"/>
        <w:autoSpaceDN w:val="0"/>
        <w:adjustRightInd w:val="0"/>
        <w:ind w:firstLine="567"/>
        <w:jc w:val="both"/>
        <w:rPr>
          <w:color w:val="000000"/>
          <w:sz w:val="20"/>
        </w:rPr>
      </w:pPr>
      <w:r>
        <w:rPr>
          <w:color w:val="000000"/>
          <w:sz w:val="20"/>
        </w:rPr>
        <w:t>–</w:t>
      </w:r>
      <w:r w:rsidR="00283402" w:rsidRPr="00CD2DD4">
        <w:rPr>
          <w:color w:val="000000"/>
          <w:sz w:val="20"/>
        </w:rPr>
        <w:t xml:space="preserve"> </w:t>
      </w:r>
      <w:r w:rsidR="00283402" w:rsidRPr="00CD2DD4">
        <w:rPr>
          <w:color w:val="000000"/>
          <w:sz w:val="20"/>
          <w:lang w:eastAsia="en-US"/>
        </w:rPr>
        <w:t xml:space="preserve">для активного содержимого: химические и физические формы, размеры, масса или объем и подробные данные о значительных количествах </w:t>
      </w:r>
      <w:proofErr w:type="spellStart"/>
      <w:r w:rsidR="00283402" w:rsidRPr="00CD2DD4">
        <w:rPr>
          <w:color w:val="000000"/>
          <w:sz w:val="20"/>
          <w:lang w:eastAsia="en-US"/>
        </w:rPr>
        <w:t>радионуклидных</w:t>
      </w:r>
      <w:proofErr w:type="spellEnd"/>
      <w:r w:rsidR="00283402" w:rsidRPr="00CD2DD4">
        <w:rPr>
          <w:color w:val="000000"/>
          <w:sz w:val="20"/>
          <w:lang w:eastAsia="en-US"/>
        </w:rPr>
        <w:t xml:space="preserve"> примесей.</w:t>
      </w:r>
    </w:p>
    <w:p w14:paraId="131652DD" w14:textId="77777777" w:rsidR="00283402" w:rsidRPr="00CD2DD4" w:rsidRDefault="00283402" w:rsidP="00283402">
      <w:pPr>
        <w:autoSpaceDE w:val="0"/>
        <w:autoSpaceDN w:val="0"/>
        <w:adjustRightInd w:val="0"/>
        <w:ind w:firstLine="567"/>
        <w:jc w:val="both"/>
        <w:rPr>
          <w:b/>
          <w:bCs/>
          <w:color w:val="000000"/>
          <w:sz w:val="20"/>
        </w:rPr>
      </w:pPr>
    </w:p>
    <w:p w14:paraId="5A7597B7" w14:textId="77777777" w:rsidR="00283402" w:rsidRDefault="00283402" w:rsidP="00283402">
      <w:pPr>
        <w:autoSpaceDE w:val="0"/>
        <w:autoSpaceDN w:val="0"/>
        <w:adjustRightInd w:val="0"/>
        <w:ind w:firstLine="567"/>
        <w:jc w:val="both"/>
        <w:rPr>
          <w:b/>
          <w:bCs/>
          <w:color w:val="000000"/>
        </w:rPr>
      </w:pPr>
      <w:r w:rsidRPr="00283402">
        <w:rPr>
          <w:b/>
          <w:bCs/>
          <w:color w:val="000000"/>
        </w:rPr>
        <w:t>10 Обеспечение качества</w:t>
      </w:r>
    </w:p>
    <w:p w14:paraId="7B6D3ECC" w14:textId="77777777" w:rsidR="00283402" w:rsidRPr="00283402" w:rsidRDefault="00283402" w:rsidP="00283402">
      <w:pPr>
        <w:autoSpaceDE w:val="0"/>
        <w:autoSpaceDN w:val="0"/>
        <w:adjustRightInd w:val="0"/>
        <w:ind w:firstLine="567"/>
        <w:jc w:val="both"/>
        <w:rPr>
          <w:b/>
          <w:bCs/>
          <w:color w:val="000000"/>
        </w:rPr>
      </w:pPr>
    </w:p>
    <w:p w14:paraId="6C4A207E" w14:textId="77777777" w:rsidR="00283402" w:rsidRPr="00283402" w:rsidRDefault="00283402" w:rsidP="00283402">
      <w:pPr>
        <w:autoSpaceDE w:val="0"/>
        <w:autoSpaceDN w:val="0"/>
        <w:adjustRightInd w:val="0"/>
        <w:ind w:firstLine="567"/>
        <w:jc w:val="both"/>
        <w:rPr>
          <w:color w:val="000000"/>
          <w:lang w:eastAsia="en-US"/>
        </w:rPr>
      </w:pPr>
      <w:r w:rsidRPr="00283402">
        <w:rPr>
          <w:color w:val="000000"/>
          <w:lang w:eastAsia="en-US"/>
        </w:rPr>
        <w:t xml:space="preserve">Должна быть создана программа обеспечения качества в соответствии со стандартом </w:t>
      </w:r>
      <w:r w:rsidRPr="00283402">
        <w:rPr>
          <w:color w:val="000000"/>
          <w:lang w:val="en-US" w:eastAsia="en-US"/>
        </w:rPr>
        <w:t>ISO</w:t>
      </w:r>
      <w:r w:rsidRPr="00283402">
        <w:rPr>
          <w:color w:val="000000"/>
          <w:lang w:eastAsia="en-US"/>
        </w:rPr>
        <w:t xml:space="preserve"> 9001 или эквивалентными стандартами для проектирования, производства, испытаний, проверки и документирования всех закрытых источников. Каждый изготовитель должен разработать программу обеспечения качества, соответствующую разрабатываемым и изготавливаемым источникам.</w:t>
      </w:r>
    </w:p>
    <w:p w14:paraId="68F9370D" w14:textId="77777777" w:rsidR="003A174C" w:rsidRPr="001C5CFD" w:rsidRDefault="003A174C" w:rsidP="001C5CFD">
      <w:pPr>
        <w:autoSpaceDE w:val="0"/>
        <w:autoSpaceDN w:val="0"/>
        <w:adjustRightInd w:val="0"/>
        <w:jc w:val="both"/>
        <w:rPr>
          <w:b/>
          <w:bCs/>
          <w:color w:val="000000"/>
        </w:rPr>
      </w:pPr>
    </w:p>
    <w:p w14:paraId="3721D614" w14:textId="77777777" w:rsidR="00C3281B" w:rsidRPr="00D44403" w:rsidRDefault="00C3281B">
      <w:pPr>
        <w:rPr>
          <w:b/>
          <w:bCs/>
        </w:rPr>
      </w:pPr>
      <w:r w:rsidRPr="00D44403">
        <w:rPr>
          <w:b/>
          <w:bCs/>
        </w:rPr>
        <w:br w:type="page"/>
      </w:r>
    </w:p>
    <w:bookmarkEnd w:id="1"/>
    <w:p w14:paraId="38DC9DAE" w14:textId="77777777" w:rsidR="00461E0A" w:rsidRDefault="00461E0A">
      <w:pPr>
        <w:rPr>
          <w:b/>
          <w:bCs/>
        </w:rPr>
      </w:pPr>
      <w:r>
        <w:rPr>
          <w:b/>
          <w:bCs/>
        </w:rPr>
        <w:lastRenderedPageBreak/>
        <w:br w:type="page"/>
      </w:r>
    </w:p>
    <w:p w14:paraId="79203FE3" w14:textId="27C7D900" w:rsidR="00712F6C" w:rsidRPr="0099689A" w:rsidRDefault="00712F6C" w:rsidP="00712F6C">
      <w:pPr>
        <w:pStyle w:val="Style15"/>
        <w:widowControl/>
        <w:jc w:val="center"/>
        <w:rPr>
          <w:rStyle w:val="FontStyle67"/>
          <w:rFonts w:ascii="Times New Roman" w:hAnsi="Times New Roman" w:cs="Times New Roman"/>
          <w:b/>
          <w:color w:val="auto"/>
          <w:spacing w:val="0"/>
          <w:sz w:val="24"/>
          <w:szCs w:val="24"/>
          <w:lang w:eastAsia="en-US"/>
        </w:rPr>
      </w:pPr>
      <w:r w:rsidRPr="0099689A">
        <w:rPr>
          <w:rStyle w:val="FontStyle67"/>
          <w:rFonts w:ascii="Times New Roman" w:hAnsi="Times New Roman" w:cs="Times New Roman"/>
          <w:b/>
          <w:color w:val="auto"/>
          <w:spacing w:val="0"/>
          <w:sz w:val="24"/>
          <w:szCs w:val="24"/>
          <w:lang w:eastAsia="en-US"/>
        </w:rPr>
        <w:lastRenderedPageBreak/>
        <w:t xml:space="preserve">Приложение </w:t>
      </w:r>
      <w:r w:rsidRPr="0099689A">
        <w:rPr>
          <w:rStyle w:val="FontStyle67"/>
          <w:rFonts w:ascii="Times New Roman" w:hAnsi="Times New Roman" w:cs="Times New Roman"/>
          <w:b/>
          <w:color w:val="auto"/>
          <w:spacing w:val="0"/>
          <w:sz w:val="24"/>
          <w:szCs w:val="24"/>
          <w:lang w:val="en-US" w:eastAsia="en-US"/>
        </w:rPr>
        <w:t>A</w:t>
      </w:r>
    </w:p>
    <w:p w14:paraId="653FD0F6" w14:textId="146E42DC" w:rsidR="00712F6C" w:rsidRPr="00F951FE" w:rsidRDefault="00712F6C" w:rsidP="00712F6C">
      <w:pPr>
        <w:pStyle w:val="Style46"/>
        <w:widowControl/>
        <w:jc w:val="center"/>
        <w:rPr>
          <w:rStyle w:val="FontStyle59"/>
          <w:rFonts w:ascii="Times New Roman" w:hAnsi="Times New Roman" w:cs="Times New Roman"/>
          <w:i/>
          <w:color w:val="auto"/>
          <w:sz w:val="24"/>
          <w:szCs w:val="24"/>
          <w:lang w:eastAsia="en-US"/>
        </w:rPr>
      </w:pPr>
      <w:r w:rsidRPr="00F951FE">
        <w:rPr>
          <w:rStyle w:val="FontStyle59"/>
          <w:rFonts w:ascii="Times New Roman" w:hAnsi="Times New Roman" w:cs="Times New Roman"/>
          <w:i/>
          <w:color w:val="auto"/>
          <w:sz w:val="24"/>
          <w:szCs w:val="24"/>
          <w:lang w:eastAsia="en-US"/>
        </w:rPr>
        <w:t>(</w:t>
      </w:r>
      <w:proofErr w:type="gramStart"/>
      <w:r w:rsidRPr="00F951FE">
        <w:rPr>
          <w:rStyle w:val="FontStyle59"/>
          <w:rFonts w:ascii="Times New Roman" w:hAnsi="Times New Roman" w:cs="Times New Roman"/>
          <w:i/>
          <w:color w:val="auto"/>
          <w:sz w:val="24"/>
          <w:szCs w:val="24"/>
          <w:lang w:eastAsia="en-US"/>
        </w:rPr>
        <w:t>информационное</w:t>
      </w:r>
      <w:proofErr w:type="gramEnd"/>
      <w:r w:rsidRPr="00F951FE">
        <w:rPr>
          <w:rStyle w:val="FontStyle59"/>
          <w:rFonts w:ascii="Times New Roman" w:hAnsi="Times New Roman" w:cs="Times New Roman"/>
          <w:i/>
          <w:color w:val="auto"/>
          <w:sz w:val="24"/>
          <w:szCs w:val="24"/>
          <w:lang w:eastAsia="en-US"/>
        </w:rPr>
        <w:t>)</w:t>
      </w:r>
    </w:p>
    <w:p w14:paraId="5C4063FA" w14:textId="77777777" w:rsidR="00712F6C" w:rsidRPr="00D44403" w:rsidRDefault="00712F6C" w:rsidP="00712F6C">
      <w:pPr>
        <w:pStyle w:val="Style9"/>
        <w:widowControl/>
        <w:jc w:val="center"/>
        <w:rPr>
          <w:rStyle w:val="FontStyle68"/>
          <w:rFonts w:ascii="Times New Roman" w:hAnsi="Times New Roman" w:cs="Times New Roman"/>
          <w:color w:val="auto"/>
          <w:sz w:val="24"/>
          <w:szCs w:val="24"/>
          <w:lang w:eastAsia="en-US"/>
        </w:rPr>
      </w:pPr>
    </w:p>
    <w:p w14:paraId="57D18C24" w14:textId="77777777" w:rsidR="0099689A" w:rsidRPr="0099689A" w:rsidRDefault="0099689A" w:rsidP="0099689A">
      <w:pPr>
        <w:autoSpaceDE w:val="0"/>
        <w:autoSpaceDN w:val="0"/>
        <w:adjustRightInd w:val="0"/>
        <w:jc w:val="center"/>
        <w:rPr>
          <w:color w:val="000000"/>
          <w:sz w:val="28"/>
          <w:szCs w:val="28"/>
          <w:lang w:eastAsia="en-US"/>
        </w:rPr>
      </w:pPr>
      <w:r w:rsidRPr="0099689A">
        <w:rPr>
          <w:b/>
          <w:color w:val="000000"/>
          <w:sz w:val="28"/>
          <w:szCs w:val="28"/>
          <w:lang w:eastAsia="en-US"/>
        </w:rPr>
        <w:t xml:space="preserve">Классификация радионуклидов по их </w:t>
      </w:r>
      <w:proofErr w:type="spellStart"/>
      <w:r w:rsidRPr="0099689A">
        <w:rPr>
          <w:b/>
          <w:color w:val="000000"/>
          <w:sz w:val="28"/>
          <w:szCs w:val="28"/>
          <w:lang w:eastAsia="en-US"/>
        </w:rPr>
        <w:t>радиотоксичности</w:t>
      </w:r>
      <w:proofErr w:type="spellEnd"/>
    </w:p>
    <w:p w14:paraId="1CFA2735" w14:textId="77777777" w:rsidR="0099689A" w:rsidRPr="0099689A" w:rsidRDefault="0099689A" w:rsidP="0099689A">
      <w:pPr>
        <w:autoSpaceDE w:val="0"/>
        <w:autoSpaceDN w:val="0"/>
        <w:adjustRightInd w:val="0"/>
        <w:jc w:val="both"/>
        <w:rPr>
          <w:color w:val="000000"/>
          <w:sz w:val="28"/>
          <w:szCs w:val="28"/>
          <w:lang w:eastAsia="en-US"/>
        </w:rPr>
      </w:pPr>
    </w:p>
    <w:p w14:paraId="43BEE5D5" w14:textId="77777777" w:rsidR="0099689A" w:rsidRPr="0099689A" w:rsidRDefault="0099689A" w:rsidP="0099689A">
      <w:pPr>
        <w:autoSpaceDE w:val="0"/>
        <w:autoSpaceDN w:val="0"/>
        <w:adjustRightInd w:val="0"/>
        <w:ind w:firstLine="567"/>
        <w:jc w:val="both"/>
        <w:rPr>
          <w:color w:val="000000"/>
          <w:sz w:val="28"/>
          <w:szCs w:val="28"/>
          <w:lang w:eastAsia="en-US"/>
        </w:rPr>
      </w:pPr>
      <w:r w:rsidRPr="0099689A">
        <w:rPr>
          <w:color w:val="000000"/>
          <w:sz w:val="28"/>
          <w:szCs w:val="28"/>
          <w:lang w:eastAsia="en-US"/>
        </w:rPr>
        <w:t xml:space="preserve">Следующая публикация основана на публикации 5 </w:t>
      </w:r>
      <w:r w:rsidRPr="0099689A">
        <w:rPr>
          <w:color w:val="000000"/>
          <w:sz w:val="28"/>
          <w:szCs w:val="28"/>
          <w:lang w:val="en-US" w:eastAsia="en-US"/>
        </w:rPr>
        <w:t>ICRP</w:t>
      </w:r>
      <w:r w:rsidRPr="0099689A">
        <w:rPr>
          <w:color w:val="000000"/>
          <w:sz w:val="28"/>
          <w:szCs w:val="28"/>
          <w:lang w:eastAsia="en-US"/>
        </w:rPr>
        <w:t xml:space="preserve"> (Международная комиссия по радиологической защите)5</w:t>
      </w:r>
      <w:r w:rsidRPr="0099689A">
        <w:rPr>
          <w:color w:val="000000"/>
          <w:sz w:val="28"/>
          <w:szCs w:val="28"/>
          <w:vertAlign w:val="superscript"/>
          <w:lang w:eastAsia="en-US"/>
        </w:rPr>
        <w:t>[</w:t>
      </w:r>
      <w:r w:rsidRPr="0099689A">
        <w:rPr>
          <w:bCs/>
          <w:color w:val="000000"/>
          <w:sz w:val="28"/>
          <w:szCs w:val="28"/>
          <w:vertAlign w:val="superscript"/>
          <w:lang w:eastAsia="en-US"/>
        </w:rPr>
        <w:t>8]</w:t>
      </w:r>
      <w:r w:rsidRPr="0099689A">
        <w:rPr>
          <w:bCs/>
          <w:color w:val="000000"/>
          <w:sz w:val="28"/>
          <w:szCs w:val="28"/>
          <w:lang w:eastAsia="en-US"/>
        </w:rPr>
        <w:t>.</w:t>
      </w:r>
      <w:r w:rsidRPr="0099689A">
        <w:rPr>
          <w:b/>
          <w:bCs/>
          <w:color w:val="000000"/>
          <w:sz w:val="28"/>
          <w:szCs w:val="28"/>
          <w:lang w:eastAsia="en-US"/>
        </w:rPr>
        <w:t xml:space="preserve"> </w:t>
      </w:r>
      <w:r w:rsidRPr="0099689A">
        <w:rPr>
          <w:bCs/>
          <w:color w:val="000000"/>
          <w:sz w:val="28"/>
          <w:szCs w:val="28"/>
          <w:lang w:eastAsia="en-US"/>
        </w:rPr>
        <w:t xml:space="preserve">Кроме того были включены нуклиды </w:t>
      </w:r>
      <w:r w:rsidRPr="0099689A">
        <w:rPr>
          <w:color w:val="000000"/>
          <w:sz w:val="28"/>
          <w:szCs w:val="28"/>
          <w:vertAlign w:val="superscript"/>
          <w:lang w:eastAsia="en-US"/>
        </w:rPr>
        <w:t>125</w:t>
      </w:r>
      <w:r w:rsidRPr="0099689A">
        <w:rPr>
          <w:color w:val="000000"/>
          <w:sz w:val="28"/>
          <w:szCs w:val="28"/>
          <w:lang w:val="en-US" w:eastAsia="en-US"/>
        </w:rPr>
        <w:t>I</w:t>
      </w:r>
      <w:r w:rsidRPr="0099689A">
        <w:rPr>
          <w:color w:val="000000"/>
          <w:sz w:val="28"/>
          <w:szCs w:val="28"/>
          <w:lang w:eastAsia="en-US"/>
        </w:rPr>
        <w:t xml:space="preserve">, </w:t>
      </w:r>
      <w:r w:rsidRPr="0099689A">
        <w:rPr>
          <w:color w:val="000000"/>
          <w:sz w:val="28"/>
          <w:szCs w:val="28"/>
          <w:vertAlign w:val="superscript"/>
          <w:lang w:eastAsia="en-US"/>
        </w:rPr>
        <w:t>67</w:t>
      </w:r>
      <w:proofErr w:type="spellStart"/>
      <w:r w:rsidRPr="0099689A">
        <w:rPr>
          <w:color w:val="000000"/>
          <w:sz w:val="28"/>
          <w:szCs w:val="28"/>
          <w:lang w:val="en-US" w:eastAsia="en-US"/>
        </w:rPr>
        <w:t>Ga</w:t>
      </w:r>
      <w:proofErr w:type="spellEnd"/>
      <w:r w:rsidRPr="0099689A">
        <w:rPr>
          <w:color w:val="000000"/>
          <w:sz w:val="28"/>
          <w:szCs w:val="28"/>
          <w:lang w:eastAsia="en-US"/>
        </w:rPr>
        <w:t xml:space="preserve">, </w:t>
      </w:r>
      <w:r w:rsidRPr="0099689A">
        <w:rPr>
          <w:color w:val="000000"/>
          <w:sz w:val="28"/>
          <w:szCs w:val="28"/>
          <w:vertAlign w:val="superscript"/>
          <w:lang w:eastAsia="en-US"/>
        </w:rPr>
        <w:t>87</w:t>
      </w:r>
      <w:r w:rsidRPr="0099689A">
        <w:rPr>
          <w:color w:val="000000"/>
          <w:sz w:val="28"/>
          <w:szCs w:val="28"/>
          <w:lang w:val="en-US" w:eastAsia="en-US"/>
        </w:rPr>
        <w:t>Y</w:t>
      </w:r>
      <w:r w:rsidRPr="0099689A">
        <w:rPr>
          <w:color w:val="000000"/>
          <w:sz w:val="28"/>
          <w:szCs w:val="28"/>
          <w:lang w:eastAsia="en-US"/>
        </w:rPr>
        <w:t xml:space="preserve"> и </w:t>
      </w:r>
      <w:r w:rsidRPr="0099689A">
        <w:rPr>
          <w:color w:val="000000"/>
          <w:sz w:val="28"/>
          <w:szCs w:val="28"/>
          <w:vertAlign w:val="superscript"/>
          <w:lang w:eastAsia="en-US"/>
        </w:rPr>
        <w:t>111</w:t>
      </w:r>
      <w:r w:rsidRPr="0099689A">
        <w:rPr>
          <w:color w:val="000000"/>
          <w:sz w:val="28"/>
          <w:szCs w:val="28"/>
          <w:lang w:eastAsia="en-US"/>
        </w:rPr>
        <w:t>.</w:t>
      </w:r>
    </w:p>
    <w:p w14:paraId="0D840475" w14:textId="54E263F4" w:rsidR="0099689A" w:rsidRPr="0099689A" w:rsidRDefault="0099689A" w:rsidP="0099689A">
      <w:pPr>
        <w:autoSpaceDE w:val="0"/>
        <w:autoSpaceDN w:val="0"/>
        <w:adjustRightInd w:val="0"/>
        <w:ind w:firstLine="567"/>
        <w:jc w:val="both"/>
        <w:rPr>
          <w:color w:val="000000"/>
          <w:sz w:val="28"/>
          <w:szCs w:val="28"/>
          <w:lang w:eastAsia="en-US"/>
        </w:rPr>
      </w:pPr>
      <w:r w:rsidRPr="0099689A">
        <w:rPr>
          <w:color w:val="000000"/>
          <w:sz w:val="28"/>
          <w:szCs w:val="28"/>
          <w:lang w:eastAsia="en-US"/>
        </w:rPr>
        <w:t>Информация, приведенная в скобках, относится к классификации, рекомендованной Директивами Евратома 84/466[9] и 84/467[10], где (2), (3) и (4) указывают на классификацию по группам 2, 3 и 4, соответственно.</w:t>
      </w:r>
      <w:r w:rsidR="00CD2DD4">
        <w:rPr>
          <w:color w:val="000000"/>
          <w:sz w:val="28"/>
          <w:szCs w:val="28"/>
          <w:lang w:eastAsia="en-US"/>
        </w:rPr>
        <w:t xml:space="preserve"> </w:t>
      </w:r>
      <w:r w:rsidRPr="0099689A">
        <w:rPr>
          <w:color w:val="000000"/>
          <w:sz w:val="28"/>
          <w:szCs w:val="28"/>
          <w:lang w:eastAsia="en-US"/>
        </w:rPr>
        <w:t>Однако в настоящем Международном стандарте следует использовать группировку (</w:t>
      </w:r>
      <w:r w:rsidRPr="0099689A">
        <w:rPr>
          <w:color w:val="000000"/>
          <w:sz w:val="28"/>
          <w:szCs w:val="28"/>
          <w:lang w:val="en-US" w:eastAsia="en-US"/>
        </w:rPr>
        <w:t>A</w:t>
      </w:r>
      <w:r w:rsidRPr="0099689A">
        <w:rPr>
          <w:color w:val="000000"/>
          <w:sz w:val="28"/>
          <w:szCs w:val="28"/>
          <w:lang w:eastAsia="en-US"/>
        </w:rPr>
        <w:t xml:space="preserve">, </w:t>
      </w:r>
      <w:r w:rsidRPr="0099689A">
        <w:rPr>
          <w:color w:val="000000"/>
          <w:sz w:val="28"/>
          <w:szCs w:val="28"/>
          <w:lang w:val="en-US" w:eastAsia="en-US"/>
        </w:rPr>
        <w:t>B</w:t>
      </w:r>
      <w:r w:rsidRPr="0099689A">
        <w:rPr>
          <w:color w:val="000000"/>
          <w:sz w:val="28"/>
          <w:szCs w:val="28"/>
          <w:lang w:eastAsia="en-US"/>
        </w:rPr>
        <w:t xml:space="preserve">1, </w:t>
      </w:r>
      <w:r w:rsidRPr="0099689A">
        <w:rPr>
          <w:color w:val="000000"/>
          <w:sz w:val="28"/>
          <w:szCs w:val="28"/>
          <w:lang w:val="en-US" w:eastAsia="en-US"/>
        </w:rPr>
        <w:t>B</w:t>
      </w:r>
      <w:r w:rsidRPr="0099689A">
        <w:rPr>
          <w:color w:val="000000"/>
          <w:sz w:val="28"/>
          <w:szCs w:val="28"/>
          <w:lang w:eastAsia="en-US"/>
        </w:rPr>
        <w:t xml:space="preserve">2 или </w:t>
      </w:r>
      <w:r w:rsidRPr="0099689A">
        <w:rPr>
          <w:color w:val="000000"/>
          <w:sz w:val="28"/>
          <w:szCs w:val="28"/>
          <w:lang w:val="en-US" w:eastAsia="en-US"/>
        </w:rPr>
        <w:t>C</w:t>
      </w:r>
      <w:r w:rsidRPr="0099689A">
        <w:rPr>
          <w:color w:val="000000"/>
          <w:sz w:val="28"/>
          <w:szCs w:val="28"/>
          <w:lang w:eastAsia="en-US"/>
        </w:rPr>
        <w:t>), приведенную ниже.</w:t>
      </w:r>
    </w:p>
    <w:p w14:paraId="1CABBB72" w14:textId="77777777" w:rsidR="0099689A" w:rsidRPr="0099689A" w:rsidRDefault="0099689A" w:rsidP="0099689A">
      <w:pPr>
        <w:autoSpaceDE w:val="0"/>
        <w:autoSpaceDN w:val="0"/>
        <w:adjustRightInd w:val="0"/>
        <w:ind w:firstLine="567"/>
        <w:jc w:val="both"/>
        <w:rPr>
          <w:color w:val="000000"/>
          <w:sz w:val="28"/>
          <w:szCs w:val="28"/>
          <w:lang w:eastAsia="en-US"/>
        </w:rPr>
      </w:pPr>
    </w:p>
    <w:p w14:paraId="4AA1EF1B" w14:textId="77777777" w:rsidR="0099689A" w:rsidRDefault="0099689A" w:rsidP="0099689A">
      <w:pPr>
        <w:autoSpaceDE w:val="0"/>
        <w:autoSpaceDN w:val="0"/>
        <w:adjustRightInd w:val="0"/>
        <w:ind w:firstLine="567"/>
        <w:jc w:val="both"/>
        <w:rPr>
          <w:color w:val="000000"/>
          <w:sz w:val="20"/>
          <w:szCs w:val="20"/>
          <w:lang w:eastAsia="en-US"/>
        </w:rPr>
      </w:pPr>
      <w:r w:rsidRPr="0099689A">
        <w:rPr>
          <w:color w:val="000000"/>
          <w:sz w:val="20"/>
          <w:szCs w:val="20"/>
          <w:lang w:eastAsia="en-US"/>
        </w:rPr>
        <w:t>Примечани</w:t>
      </w:r>
      <w:r>
        <w:rPr>
          <w:color w:val="000000"/>
          <w:sz w:val="20"/>
          <w:szCs w:val="20"/>
          <w:lang w:eastAsia="en-US"/>
        </w:rPr>
        <w:t>я</w:t>
      </w:r>
      <w:r w:rsidRPr="0099689A">
        <w:rPr>
          <w:color w:val="000000"/>
          <w:sz w:val="20"/>
          <w:szCs w:val="20"/>
          <w:lang w:eastAsia="en-US"/>
        </w:rPr>
        <w:t xml:space="preserve"> </w:t>
      </w:r>
    </w:p>
    <w:p w14:paraId="0342CE13" w14:textId="69B36BEA" w:rsidR="0099689A" w:rsidRPr="0099689A" w:rsidRDefault="0099689A" w:rsidP="0099689A">
      <w:pPr>
        <w:autoSpaceDE w:val="0"/>
        <w:autoSpaceDN w:val="0"/>
        <w:adjustRightInd w:val="0"/>
        <w:ind w:firstLine="567"/>
        <w:jc w:val="both"/>
        <w:rPr>
          <w:color w:val="000000"/>
          <w:sz w:val="20"/>
          <w:szCs w:val="20"/>
          <w:lang w:eastAsia="en-US"/>
        </w:rPr>
      </w:pPr>
      <w:r w:rsidRPr="0099689A">
        <w:rPr>
          <w:color w:val="000000"/>
          <w:sz w:val="20"/>
          <w:szCs w:val="20"/>
          <w:lang w:eastAsia="en-US"/>
        </w:rPr>
        <w:t xml:space="preserve">1 Принято считать, что публикация 5 </w:t>
      </w:r>
      <w:r w:rsidRPr="0099689A">
        <w:rPr>
          <w:color w:val="000000"/>
          <w:sz w:val="20"/>
          <w:szCs w:val="20"/>
          <w:lang w:val="en-US" w:eastAsia="en-US"/>
        </w:rPr>
        <w:t>ICRP</w:t>
      </w:r>
      <w:r w:rsidRPr="0099689A">
        <w:rPr>
          <w:color w:val="000000"/>
          <w:sz w:val="20"/>
          <w:szCs w:val="20"/>
          <w:lang w:eastAsia="en-US"/>
        </w:rPr>
        <w:t xml:space="preserve"> устарела, но информация, полученная из нее и приведенная в настоящем документе, подходит для использования с данным Международным стандартом. </w:t>
      </w:r>
    </w:p>
    <w:p w14:paraId="34E85138" w14:textId="642D2471" w:rsidR="0099689A" w:rsidRPr="0099689A" w:rsidRDefault="0099689A" w:rsidP="0099689A">
      <w:pPr>
        <w:autoSpaceDE w:val="0"/>
        <w:autoSpaceDN w:val="0"/>
        <w:adjustRightInd w:val="0"/>
        <w:ind w:firstLine="567"/>
        <w:jc w:val="both"/>
        <w:rPr>
          <w:color w:val="000000"/>
          <w:sz w:val="20"/>
          <w:szCs w:val="20"/>
          <w:lang w:eastAsia="en-US"/>
        </w:rPr>
      </w:pPr>
      <w:r w:rsidRPr="0099689A">
        <w:rPr>
          <w:color w:val="000000"/>
          <w:sz w:val="20"/>
          <w:szCs w:val="20"/>
          <w:lang w:eastAsia="en-US"/>
        </w:rPr>
        <w:t>2 Существуют другие информативные национальные стандарты и международные руководящие документы, применимые к классификации радионуклидов и закрытых источников[12][13][14]. Эти системы классификации</w:t>
      </w:r>
      <w:r w:rsidR="00CD2DD4">
        <w:rPr>
          <w:color w:val="000000"/>
          <w:sz w:val="20"/>
          <w:szCs w:val="20"/>
          <w:lang w:eastAsia="en-US"/>
        </w:rPr>
        <w:t xml:space="preserve"> </w:t>
      </w:r>
      <w:r w:rsidRPr="0099689A">
        <w:rPr>
          <w:color w:val="000000"/>
          <w:sz w:val="20"/>
          <w:szCs w:val="20"/>
          <w:lang w:eastAsia="en-US"/>
        </w:rPr>
        <w:t>не входят в область применения настоящего</w:t>
      </w:r>
      <w:r w:rsidR="00CD2DD4">
        <w:rPr>
          <w:color w:val="000000"/>
          <w:sz w:val="20"/>
          <w:szCs w:val="20"/>
          <w:lang w:eastAsia="en-US"/>
        </w:rPr>
        <w:t xml:space="preserve"> </w:t>
      </w:r>
      <w:r w:rsidRPr="0099689A">
        <w:rPr>
          <w:color w:val="000000"/>
          <w:sz w:val="20"/>
          <w:szCs w:val="20"/>
          <w:lang w:eastAsia="en-US"/>
        </w:rPr>
        <w:t>международного стандарта.</w:t>
      </w:r>
    </w:p>
    <w:p w14:paraId="4F80B287" w14:textId="77777777" w:rsidR="0099689A" w:rsidRPr="0099689A" w:rsidRDefault="0099689A" w:rsidP="0099689A">
      <w:pPr>
        <w:autoSpaceDE w:val="0"/>
        <w:autoSpaceDN w:val="0"/>
        <w:adjustRightInd w:val="0"/>
        <w:ind w:firstLine="567"/>
        <w:jc w:val="both"/>
        <w:rPr>
          <w:color w:val="000000"/>
          <w:sz w:val="28"/>
          <w:szCs w:val="28"/>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1469"/>
        <w:gridCol w:w="1426"/>
        <w:gridCol w:w="1570"/>
        <w:gridCol w:w="1406"/>
        <w:gridCol w:w="1474"/>
      </w:tblGrid>
      <w:tr w:rsidR="0099689A" w:rsidRPr="0099689A" w14:paraId="1DB4A95C" w14:textId="77777777" w:rsidTr="000325C0">
        <w:trPr>
          <w:trHeight w:val="336"/>
          <w:jc w:val="center"/>
        </w:trPr>
        <w:tc>
          <w:tcPr>
            <w:tcW w:w="7345" w:type="dxa"/>
            <w:gridSpan w:val="5"/>
            <w:tcBorders>
              <w:top w:val="single" w:sz="6" w:space="0" w:color="auto"/>
              <w:left w:val="single" w:sz="6" w:space="0" w:color="auto"/>
              <w:bottom w:val="single" w:sz="6" w:space="0" w:color="auto"/>
              <w:right w:val="single" w:sz="6" w:space="0" w:color="auto"/>
            </w:tcBorders>
          </w:tcPr>
          <w:p w14:paraId="174DC614" w14:textId="77777777" w:rsidR="0099689A" w:rsidRPr="0099689A" w:rsidRDefault="0099689A" w:rsidP="0099689A">
            <w:pPr>
              <w:autoSpaceDE w:val="0"/>
              <w:autoSpaceDN w:val="0"/>
              <w:adjustRightInd w:val="0"/>
              <w:jc w:val="center"/>
              <w:rPr>
                <w:b/>
                <w:bCs/>
                <w:color w:val="000000"/>
                <w:lang w:val="en-US" w:eastAsia="en-US"/>
              </w:rPr>
            </w:pPr>
            <w:r w:rsidRPr="0099689A">
              <w:rPr>
                <w:b/>
                <w:bCs/>
                <w:color w:val="000000"/>
                <w:lang w:eastAsia="en-US"/>
              </w:rPr>
              <w:t>Группа</w:t>
            </w:r>
            <w:r w:rsidRPr="0099689A">
              <w:rPr>
                <w:b/>
                <w:bCs/>
                <w:color w:val="000000"/>
                <w:lang w:val="en-US" w:eastAsia="en-US"/>
              </w:rPr>
              <w:t xml:space="preserve"> A</w:t>
            </w:r>
          </w:p>
        </w:tc>
      </w:tr>
      <w:tr w:rsidR="0099689A" w:rsidRPr="0099689A" w14:paraId="0A196C91" w14:textId="77777777" w:rsidTr="000325C0">
        <w:trPr>
          <w:trHeight w:val="302"/>
          <w:jc w:val="center"/>
        </w:trPr>
        <w:tc>
          <w:tcPr>
            <w:tcW w:w="1469" w:type="dxa"/>
            <w:tcBorders>
              <w:top w:val="single" w:sz="6" w:space="0" w:color="auto"/>
              <w:left w:val="single" w:sz="6" w:space="0" w:color="auto"/>
              <w:bottom w:val="nil"/>
              <w:right w:val="nil"/>
            </w:tcBorders>
          </w:tcPr>
          <w:p w14:paraId="36D1FBD3"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227</w:t>
            </w:r>
            <w:r w:rsidRPr="0099689A">
              <w:rPr>
                <w:color w:val="000000"/>
                <w:lang w:val="en-US" w:eastAsia="en-US"/>
              </w:rPr>
              <w:t>Ac</w:t>
            </w:r>
          </w:p>
        </w:tc>
        <w:tc>
          <w:tcPr>
            <w:tcW w:w="1426" w:type="dxa"/>
            <w:tcBorders>
              <w:top w:val="single" w:sz="6" w:space="0" w:color="auto"/>
              <w:left w:val="nil"/>
              <w:bottom w:val="nil"/>
              <w:right w:val="nil"/>
            </w:tcBorders>
          </w:tcPr>
          <w:p w14:paraId="30B6997B"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242</w:t>
            </w:r>
            <w:r w:rsidRPr="0099689A">
              <w:rPr>
                <w:color w:val="000000"/>
                <w:lang w:val="en-US" w:eastAsia="en-US"/>
              </w:rPr>
              <w:t>Cm</w:t>
            </w:r>
          </w:p>
        </w:tc>
        <w:tc>
          <w:tcPr>
            <w:tcW w:w="1570" w:type="dxa"/>
            <w:tcBorders>
              <w:top w:val="single" w:sz="6" w:space="0" w:color="auto"/>
              <w:left w:val="nil"/>
              <w:bottom w:val="nil"/>
              <w:right w:val="nil"/>
            </w:tcBorders>
          </w:tcPr>
          <w:p w14:paraId="682AD6A1"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231</w:t>
            </w:r>
            <w:r w:rsidRPr="0099689A">
              <w:rPr>
                <w:color w:val="000000"/>
                <w:lang w:val="en-US" w:eastAsia="en-US"/>
              </w:rPr>
              <w:t>Pa</w:t>
            </w:r>
          </w:p>
        </w:tc>
        <w:tc>
          <w:tcPr>
            <w:tcW w:w="1406" w:type="dxa"/>
            <w:tcBorders>
              <w:top w:val="single" w:sz="6" w:space="0" w:color="auto"/>
              <w:left w:val="nil"/>
              <w:bottom w:val="nil"/>
              <w:right w:val="nil"/>
            </w:tcBorders>
          </w:tcPr>
          <w:p w14:paraId="4E78BB40"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241</w:t>
            </w:r>
            <w:r w:rsidRPr="0099689A">
              <w:rPr>
                <w:color w:val="000000"/>
                <w:lang w:val="en-US" w:eastAsia="en-US"/>
              </w:rPr>
              <w:t>Pu</w:t>
            </w:r>
          </w:p>
        </w:tc>
        <w:tc>
          <w:tcPr>
            <w:tcW w:w="1474" w:type="dxa"/>
            <w:tcBorders>
              <w:top w:val="single" w:sz="6" w:space="0" w:color="auto"/>
              <w:left w:val="nil"/>
              <w:bottom w:val="nil"/>
              <w:right w:val="single" w:sz="6" w:space="0" w:color="auto"/>
            </w:tcBorders>
          </w:tcPr>
          <w:p w14:paraId="08B45B26"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228</w:t>
            </w:r>
            <w:r w:rsidRPr="0099689A">
              <w:rPr>
                <w:color w:val="000000"/>
                <w:lang w:val="en-US" w:eastAsia="en-US"/>
              </w:rPr>
              <w:t>Th</w:t>
            </w:r>
          </w:p>
        </w:tc>
      </w:tr>
      <w:tr w:rsidR="0099689A" w:rsidRPr="0099689A" w14:paraId="1AD8935F" w14:textId="77777777" w:rsidTr="000325C0">
        <w:trPr>
          <w:trHeight w:val="317"/>
          <w:jc w:val="center"/>
        </w:trPr>
        <w:tc>
          <w:tcPr>
            <w:tcW w:w="1469" w:type="dxa"/>
            <w:tcBorders>
              <w:top w:val="nil"/>
              <w:left w:val="single" w:sz="6" w:space="0" w:color="auto"/>
              <w:bottom w:val="nil"/>
              <w:right w:val="nil"/>
            </w:tcBorders>
          </w:tcPr>
          <w:p w14:paraId="0C66AD27"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241</w:t>
            </w:r>
            <w:r w:rsidRPr="0099689A">
              <w:rPr>
                <w:color w:val="000000"/>
                <w:lang w:val="en-US" w:eastAsia="en-US"/>
              </w:rPr>
              <w:t>Am</w:t>
            </w:r>
          </w:p>
        </w:tc>
        <w:tc>
          <w:tcPr>
            <w:tcW w:w="1426" w:type="dxa"/>
            <w:tcBorders>
              <w:top w:val="nil"/>
              <w:left w:val="nil"/>
              <w:bottom w:val="nil"/>
              <w:right w:val="nil"/>
            </w:tcBorders>
          </w:tcPr>
          <w:p w14:paraId="5A0D66AA"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243</w:t>
            </w:r>
            <w:r w:rsidRPr="0099689A">
              <w:rPr>
                <w:color w:val="000000"/>
                <w:lang w:val="en-US" w:eastAsia="en-US"/>
              </w:rPr>
              <w:t>Cm</w:t>
            </w:r>
          </w:p>
        </w:tc>
        <w:tc>
          <w:tcPr>
            <w:tcW w:w="1570" w:type="dxa"/>
            <w:tcBorders>
              <w:top w:val="nil"/>
              <w:left w:val="nil"/>
              <w:bottom w:val="nil"/>
              <w:right w:val="nil"/>
            </w:tcBorders>
          </w:tcPr>
          <w:p w14:paraId="4F287C1F"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210</w:t>
            </w:r>
            <w:r w:rsidRPr="0099689A">
              <w:rPr>
                <w:color w:val="000000"/>
                <w:lang w:val="en-US" w:eastAsia="en-US"/>
              </w:rPr>
              <w:t>Pb</w:t>
            </w:r>
          </w:p>
        </w:tc>
        <w:tc>
          <w:tcPr>
            <w:tcW w:w="1406" w:type="dxa"/>
            <w:tcBorders>
              <w:top w:val="nil"/>
              <w:left w:val="nil"/>
              <w:bottom w:val="nil"/>
              <w:right w:val="nil"/>
            </w:tcBorders>
          </w:tcPr>
          <w:p w14:paraId="5F2E8E79"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242</w:t>
            </w:r>
            <w:r w:rsidRPr="0099689A">
              <w:rPr>
                <w:color w:val="000000"/>
                <w:lang w:val="en-US" w:eastAsia="en-US"/>
              </w:rPr>
              <w:t>Pu</w:t>
            </w:r>
          </w:p>
        </w:tc>
        <w:tc>
          <w:tcPr>
            <w:tcW w:w="1474" w:type="dxa"/>
            <w:tcBorders>
              <w:top w:val="nil"/>
              <w:left w:val="nil"/>
              <w:bottom w:val="nil"/>
              <w:right w:val="single" w:sz="6" w:space="0" w:color="auto"/>
            </w:tcBorders>
          </w:tcPr>
          <w:p w14:paraId="181C904D"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230</w:t>
            </w:r>
            <w:r w:rsidRPr="0099689A">
              <w:rPr>
                <w:color w:val="000000"/>
                <w:lang w:val="en-US" w:eastAsia="en-US"/>
              </w:rPr>
              <w:t>Th</w:t>
            </w:r>
          </w:p>
        </w:tc>
      </w:tr>
      <w:tr w:rsidR="0099689A" w:rsidRPr="0099689A" w14:paraId="794512EE" w14:textId="77777777" w:rsidTr="000325C0">
        <w:trPr>
          <w:trHeight w:val="307"/>
          <w:jc w:val="center"/>
        </w:trPr>
        <w:tc>
          <w:tcPr>
            <w:tcW w:w="1469" w:type="dxa"/>
            <w:tcBorders>
              <w:top w:val="nil"/>
              <w:left w:val="single" w:sz="6" w:space="0" w:color="auto"/>
              <w:bottom w:val="nil"/>
              <w:right w:val="nil"/>
            </w:tcBorders>
          </w:tcPr>
          <w:p w14:paraId="019A5C3D"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243</w:t>
            </w:r>
            <w:r w:rsidRPr="0099689A">
              <w:rPr>
                <w:color w:val="000000"/>
                <w:lang w:val="en-US" w:eastAsia="en-US"/>
              </w:rPr>
              <w:t>Am</w:t>
            </w:r>
          </w:p>
        </w:tc>
        <w:tc>
          <w:tcPr>
            <w:tcW w:w="1426" w:type="dxa"/>
            <w:tcBorders>
              <w:top w:val="nil"/>
              <w:left w:val="nil"/>
              <w:bottom w:val="nil"/>
              <w:right w:val="nil"/>
            </w:tcBorders>
          </w:tcPr>
          <w:p w14:paraId="19D13088"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244</w:t>
            </w:r>
            <w:r w:rsidRPr="0099689A">
              <w:rPr>
                <w:color w:val="000000"/>
                <w:lang w:val="en-US" w:eastAsia="en-US"/>
              </w:rPr>
              <w:t>Cm</w:t>
            </w:r>
          </w:p>
        </w:tc>
        <w:tc>
          <w:tcPr>
            <w:tcW w:w="1570" w:type="dxa"/>
            <w:tcBorders>
              <w:top w:val="nil"/>
              <w:left w:val="nil"/>
              <w:bottom w:val="nil"/>
              <w:right w:val="nil"/>
            </w:tcBorders>
          </w:tcPr>
          <w:p w14:paraId="093F96DF" w14:textId="77777777" w:rsidR="0099689A" w:rsidRPr="0099689A" w:rsidRDefault="0099689A" w:rsidP="0099689A">
            <w:pPr>
              <w:autoSpaceDE w:val="0"/>
              <w:autoSpaceDN w:val="0"/>
              <w:adjustRightInd w:val="0"/>
              <w:jc w:val="center"/>
              <w:rPr>
                <w:color w:val="000000"/>
                <w:lang w:val="en-US" w:eastAsia="en-US"/>
              </w:rPr>
            </w:pPr>
            <w:r w:rsidRPr="0099689A">
              <w:rPr>
                <w:color w:val="000000"/>
                <w:lang w:val="en-US" w:eastAsia="en-US"/>
              </w:rPr>
              <w:t>210po</w:t>
            </w:r>
          </w:p>
        </w:tc>
        <w:tc>
          <w:tcPr>
            <w:tcW w:w="1406" w:type="dxa"/>
            <w:tcBorders>
              <w:top w:val="nil"/>
              <w:left w:val="nil"/>
              <w:bottom w:val="nil"/>
              <w:right w:val="nil"/>
            </w:tcBorders>
          </w:tcPr>
          <w:p w14:paraId="678B903C"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223</w:t>
            </w:r>
            <w:r w:rsidRPr="0099689A">
              <w:rPr>
                <w:color w:val="000000"/>
                <w:lang w:val="en-US" w:eastAsia="en-US"/>
              </w:rPr>
              <w:t>Ra</w:t>
            </w:r>
          </w:p>
        </w:tc>
        <w:tc>
          <w:tcPr>
            <w:tcW w:w="1474" w:type="dxa"/>
            <w:tcBorders>
              <w:top w:val="nil"/>
              <w:left w:val="nil"/>
              <w:bottom w:val="nil"/>
              <w:right w:val="single" w:sz="6" w:space="0" w:color="auto"/>
            </w:tcBorders>
          </w:tcPr>
          <w:p w14:paraId="70293E39" w14:textId="77777777" w:rsidR="0099689A" w:rsidRPr="0099689A" w:rsidRDefault="0099689A" w:rsidP="0099689A">
            <w:pPr>
              <w:autoSpaceDE w:val="0"/>
              <w:autoSpaceDN w:val="0"/>
              <w:adjustRightInd w:val="0"/>
              <w:jc w:val="center"/>
              <w:rPr>
                <w:color w:val="000000"/>
              </w:rPr>
            </w:pPr>
            <w:r w:rsidRPr="0099689A">
              <w:rPr>
                <w:color w:val="000000"/>
                <w:vertAlign w:val="superscript"/>
              </w:rPr>
              <w:t>230</w:t>
            </w:r>
            <w:r w:rsidRPr="0099689A">
              <w:rPr>
                <w:color w:val="000000"/>
                <w:lang w:val="en-US" w:eastAsia="en-US"/>
              </w:rPr>
              <w:t>U</w:t>
            </w:r>
          </w:p>
        </w:tc>
      </w:tr>
      <w:tr w:rsidR="0099689A" w:rsidRPr="0099689A" w14:paraId="28F9A05A" w14:textId="77777777" w:rsidTr="000325C0">
        <w:trPr>
          <w:trHeight w:val="312"/>
          <w:jc w:val="center"/>
        </w:trPr>
        <w:tc>
          <w:tcPr>
            <w:tcW w:w="1469" w:type="dxa"/>
            <w:tcBorders>
              <w:top w:val="nil"/>
              <w:left w:val="single" w:sz="6" w:space="0" w:color="auto"/>
              <w:bottom w:val="nil"/>
              <w:right w:val="nil"/>
            </w:tcBorders>
          </w:tcPr>
          <w:p w14:paraId="69F428F9" w14:textId="77777777" w:rsidR="0099689A" w:rsidRPr="0099689A" w:rsidRDefault="0099689A" w:rsidP="0099689A">
            <w:pPr>
              <w:autoSpaceDE w:val="0"/>
              <w:autoSpaceDN w:val="0"/>
              <w:adjustRightInd w:val="0"/>
              <w:jc w:val="center"/>
              <w:rPr>
                <w:color w:val="000000"/>
                <w:lang w:val="en-US" w:eastAsia="en-US"/>
              </w:rPr>
            </w:pPr>
            <w:r w:rsidRPr="0099689A">
              <w:rPr>
                <w:color w:val="000000"/>
                <w:lang w:val="en-US" w:eastAsia="en-US"/>
              </w:rPr>
              <w:t>249Qf</w:t>
            </w:r>
          </w:p>
        </w:tc>
        <w:tc>
          <w:tcPr>
            <w:tcW w:w="1426" w:type="dxa"/>
            <w:tcBorders>
              <w:top w:val="nil"/>
              <w:left w:val="nil"/>
              <w:bottom w:val="nil"/>
              <w:right w:val="nil"/>
            </w:tcBorders>
          </w:tcPr>
          <w:p w14:paraId="56D4C3AE"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245</w:t>
            </w:r>
            <w:r w:rsidRPr="0099689A">
              <w:rPr>
                <w:color w:val="000000"/>
                <w:lang w:val="en-US" w:eastAsia="en-US"/>
              </w:rPr>
              <w:t>Cm</w:t>
            </w:r>
          </w:p>
        </w:tc>
        <w:tc>
          <w:tcPr>
            <w:tcW w:w="1570" w:type="dxa"/>
            <w:tcBorders>
              <w:top w:val="nil"/>
              <w:left w:val="nil"/>
              <w:bottom w:val="nil"/>
              <w:right w:val="nil"/>
            </w:tcBorders>
          </w:tcPr>
          <w:p w14:paraId="3B63C147"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238</w:t>
            </w:r>
            <w:r w:rsidRPr="0099689A">
              <w:rPr>
                <w:color w:val="000000"/>
                <w:lang w:val="en-US" w:eastAsia="en-US"/>
              </w:rPr>
              <w:t>Pu</w:t>
            </w:r>
          </w:p>
        </w:tc>
        <w:tc>
          <w:tcPr>
            <w:tcW w:w="1406" w:type="dxa"/>
            <w:tcBorders>
              <w:top w:val="nil"/>
              <w:left w:val="nil"/>
              <w:bottom w:val="nil"/>
              <w:right w:val="nil"/>
            </w:tcBorders>
          </w:tcPr>
          <w:p w14:paraId="7CFA9D2D"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226</w:t>
            </w:r>
            <w:r w:rsidRPr="0099689A">
              <w:rPr>
                <w:color w:val="000000"/>
                <w:lang w:val="en-US" w:eastAsia="en-US"/>
              </w:rPr>
              <w:t>Ra</w:t>
            </w:r>
          </w:p>
        </w:tc>
        <w:tc>
          <w:tcPr>
            <w:tcW w:w="1474" w:type="dxa"/>
            <w:tcBorders>
              <w:top w:val="nil"/>
              <w:left w:val="nil"/>
              <w:bottom w:val="nil"/>
              <w:right w:val="single" w:sz="6" w:space="0" w:color="auto"/>
            </w:tcBorders>
          </w:tcPr>
          <w:p w14:paraId="356CC621"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232</w:t>
            </w:r>
            <w:r w:rsidRPr="0099689A">
              <w:rPr>
                <w:color w:val="000000"/>
                <w:lang w:val="en-US" w:eastAsia="en-US"/>
              </w:rPr>
              <w:t>U</w:t>
            </w:r>
          </w:p>
        </w:tc>
      </w:tr>
      <w:tr w:rsidR="0099689A" w:rsidRPr="0099689A" w14:paraId="16CA194F" w14:textId="77777777" w:rsidTr="000325C0">
        <w:trPr>
          <w:trHeight w:val="322"/>
          <w:jc w:val="center"/>
        </w:trPr>
        <w:tc>
          <w:tcPr>
            <w:tcW w:w="1469" w:type="dxa"/>
            <w:tcBorders>
              <w:top w:val="nil"/>
              <w:left w:val="single" w:sz="6" w:space="0" w:color="auto"/>
              <w:bottom w:val="nil"/>
              <w:right w:val="nil"/>
            </w:tcBorders>
          </w:tcPr>
          <w:p w14:paraId="0B8977A9"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250</w:t>
            </w:r>
            <w:r w:rsidRPr="0099689A">
              <w:rPr>
                <w:color w:val="000000"/>
                <w:lang w:val="en-US" w:eastAsia="en-US"/>
              </w:rPr>
              <w:t>Cf</w:t>
            </w:r>
          </w:p>
        </w:tc>
        <w:tc>
          <w:tcPr>
            <w:tcW w:w="1426" w:type="dxa"/>
            <w:tcBorders>
              <w:top w:val="nil"/>
              <w:left w:val="nil"/>
              <w:bottom w:val="nil"/>
              <w:right w:val="nil"/>
            </w:tcBorders>
          </w:tcPr>
          <w:p w14:paraId="33C05581"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246</w:t>
            </w:r>
            <w:r w:rsidRPr="0099689A">
              <w:rPr>
                <w:color w:val="000000"/>
                <w:lang w:val="en-US" w:eastAsia="en-US"/>
              </w:rPr>
              <w:t>Cm</w:t>
            </w:r>
          </w:p>
        </w:tc>
        <w:tc>
          <w:tcPr>
            <w:tcW w:w="1570" w:type="dxa"/>
            <w:tcBorders>
              <w:top w:val="nil"/>
              <w:left w:val="nil"/>
              <w:bottom w:val="nil"/>
              <w:right w:val="nil"/>
            </w:tcBorders>
          </w:tcPr>
          <w:p w14:paraId="749CF7CC"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239</w:t>
            </w:r>
            <w:r w:rsidRPr="0099689A">
              <w:rPr>
                <w:color w:val="000000"/>
                <w:lang w:val="en-US" w:eastAsia="en-US"/>
              </w:rPr>
              <w:t>Pu</w:t>
            </w:r>
          </w:p>
        </w:tc>
        <w:tc>
          <w:tcPr>
            <w:tcW w:w="1406" w:type="dxa"/>
            <w:tcBorders>
              <w:top w:val="nil"/>
              <w:left w:val="nil"/>
              <w:bottom w:val="nil"/>
              <w:right w:val="nil"/>
            </w:tcBorders>
          </w:tcPr>
          <w:p w14:paraId="44DB4751"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228</w:t>
            </w:r>
            <w:r w:rsidRPr="0099689A">
              <w:rPr>
                <w:color w:val="000000"/>
                <w:lang w:val="en-US" w:eastAsia="en-US"/>
              </w:rPr>
              <w:t>Ra</w:t>
            </w:r>
          </w:p>
        </w:tc>
        <w:tc>
          <w:tcPr>
            <w:tcW w:w="1474" w:type="dxa"/>
            <w:tcBorders>
              <w:top w:val="nil"/>
              <w:left w:val="nil"/>
              <w:bottom w:val="nil"/>
              <w:right w:val="single" w:sz="6" w:space="0" w:color="auto"/>
            </w:tcBorders>
          </w:tcPr>
          <w:p w14:paraId="2B4BD228" w14:textId="77777777" w:rsidR="0099689A" w:rsidRPr="0099689A" w:rsidRDefault="0099689A" w:rsidP="0099689A">
            <w:pPr>
              <w:autoSpaceDE w:val="0"/>
              <w:autoSpaceDN w:val="0"/>
              <w:adjustRightInd w:val="0"/>
              <w:jc w:val="center"/>
              <w:rPr>
                <w:color w:val="000000"/>
              </w:rPr>
            </w:pPr>
            <w:r w:rsidRPr="0099689A">
              <w:rPr>
                <w:color w:val="000000"/>
                <w:vertAlign w:val="superscript"/>
              </w:rPr>
              <w:t>233</w:t>
            </w:r>
            <w:r w:rsidRPr="0099689A">
              <w:rPr>
                <w:color w:val="000000"/>
                <w:lang w:val="en-US" w:eastAsia="en-US"/>
              </w:rPr>
              <w:t>U</w:t>
            </w:r>
          </w:p>
        </w:tc>
      </w:tr>
      <w:tr w:rsidR="0099689A" w:rsidRPr="0099689A" w14:paraId="040F8094" w14:textId="77777777" w:rsidTr="000325C0">
        <w:trPr>
          <w:trHeight w:val="350"/>
          <w:jc w:val="center"/>
        </w:trPr>
        <w:tc>
          <w:tcPr>
            <w:tcW w:w="1469" w:type="dxa"/>
            <w:tcBorders>
              <w:top w:val="nil"/>
              <w:left w:val="single" w:sz="6" w:space="0" w:color="auto"/>
              <w:bottom w:val="single" w:sz="6" w:space="0" w:color="auto"/>
              <w:right w:val="nil"/>
            </w:tcBorders>
          </w:tcPr>
          <w:p w14:paraId="623997D5"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252</w:t>
            </w:r>
            <w:r w:rsidRPr="0099689A">
              <w:rPr>
                <w:color w:val="000000"/>
                <w:lang w:val="en-US" w:eastAsia="en-US"/>
              </w:rPr>
              <w:t>Cf</w:t>
            </w:r>
          </w:p>
        </w:tc>
        <w:tc>
          <w:tcPr>
            <w:tcW w:w="1426" w:type="dxa"/>
            <w:tcBorders>
              <w:top w:val="nil"/>
              <w:left w:val="nil"/>
              <w:bottom w:val="single" w:sz="6" w:space="0" w:color="auto"/>
              <w:right w:val="nil"/>
            </w:tcBorders>
          </w:tcPr>
          <w:p w14:paraId="56829FB1"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237</w:t>
            </w:r>
            <w:r w:rsidRPr="0099689A">
              <w:rPr>
                <w:color w:val="000000"/>
                <w:lang w:val="en-US" w:eastAsia="en-US"/>
              </w:rPr>
              <w:t>Np</w:t>
            </w:r>
          </w:p>
        </w:tc>
        <w:tc>
          <w:tcPr>
            <w:tcW w:w="1570" w:type="dxa"/>
            <w:tcBorders>
              <w:top w:val="nil"/>
              <w:left w:val="nil"/>
              <w:bottom w:val="single" w:sz="6" w:space="0" w:color="auto"/>
              <w:right w:val="nil"/>
            </w:tcBorders>
          </w:tcPr>
          <w:p w14:paraId="6C3536EB"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240</w:t>
            </w:r>
            <w:r w:rsidRPr="0099689A">
              <w:rPr>
                <w:color w:val="000000"/>
                <w:lang w:val="en-US" w:eastAsia="en-US"/>
              </w:rPr>
              <w:t>Pu</w:t>
            </w:r>
          </w:p>
        </w:tc>
        <w:tc>
          <w:tcPr>
            <w:tcW w:w="1406" w:type="dxa"/>
            <w:tcBorders>
              <w:top w:val="nil"/>
              <w:left w:val="nil"/>
              <w:bottom w:val="single" w:sz="6" w:space="0" w:color="auto"/>
              <w:right w:val="nil"/>
            </w:tcBorders>
          </w:tcPr>
          <w:p w14:paraId="5088CB9B"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227</w:t>
            </w:r>
            <w:r w:rsidRPr="0099689A">
              <w:rPr>
                <w:color w:val="000000"/>
                <w:lang w:val="en-US" w:eastAsia="en-US"/>
              </w:rPr>
              <w:t>Th</w:t>
            </w:r>
          </w:p>
        </w:tc>
        <w:tc>
          <w:tcPr>
            <w:tcW w:w="1474" w:type="dxa"/>
            <w:tcBorders>
              <w:top w:val="nil"/>
              <w:left w:val="nil"/>
              <w:bottom w:val="single" w:sz="6" w:space="0" w:color="auto"/>
              <w:right w:val="single" w:sz="6" w:space="0" w:color="auto"/>
            </w:tcBorders>
          </w:tcPr>
          <w:p w14:paraId="2AF7EB6D" w14:textId="77777777" w:rsidR="0099689A" w:rsidRPr="0099689A" w:rsidRDefault="0099689A" w:rsidP="0099689A">
            <w:pPr>
              <w:autoSpaceDE w:val="0"/>
              <w:autoSpaceDN w:val="0"/>
              <w:adjustRightInd w:val="0"/>
              <w:jc w:val="center"/>
              <w:rPr>
                <w:color w:val="000000"/>
              </w:rPr>
            </w:pPr>
            <w:r w:rsidRPr="0099689A">
              <w:rPr>
                <w:color w:val="000000"/>
                <w:vertAlign w:val="superscript"/>
              </w:rPr>
              <w:t>234</w:t>
            </w:r>
            <w:r w:rsidRPr="0099689A">
              <w:rPr>
                <w:color w:val="000000"/>
                <w:lang w:val="en-US" w:eastAsia="en-US"/>
              </w:rPr>
              <w:t>U</w:t>
            </w:r>
          </w:p>
        </w:tc>
      </w:tr>
    </w:tbl>
    <w:p w14:paraId="61C46848" w14:textId="77777777" w:rsidR="0099689A" w:rsidRPr="0099689A" w:rsidRDefault="0099689A" w:rsidP="0099689A">
      <w:pPr>
        <w:autoSpaceDE w:val="0"/>
        <w:autoSpaceDN w:val="0"/>
        <w:adjustRightInd w:val="0"/>
        <w:jc w:val="center"/>
        <w:rPr>
          <w:b/>
          <w:bCs/>
          <w:color w:val="000000"/>
          <w:sz w:val="18"/>
          <w:szCs w:val="18"/>
          <w:lang w:val="en-US" w:eastAsia="en-US"/>
        </w:rPr>
      </w:pPr>
    </w:p>
    <w:tbl>
      <w:tblPr>
        <w:tblW w:w="0" w:type="auto"/>
        <w:jc w:val="center"/>
        <w:tblLayout w:type="fixed"/>
        <w:tblCellMar>
          <w:left w:w="40" w:type="dxa"/>
          <w:right w:w="40" w:type="dxa"/>
        </w:tblCellMar>
        <w:tblLook w:val="0000" w:firstRow="0" w:lastRow="0" w:firstColumn="0" w:lastColumn="0" w:noHBand="0" w:noVBand="0"/>
      </w:tblPr>
      <w:tblGrid>
        <w:gridCol w:w="1504"/>
        <w:gridCol w:w="1469"/>
        <w:gridCol w:w="1502"/>
        <w:gridCol w:w="1416"/>
        <w:gridCol w:w="1387"/>
      </w:tblGrid>
      <w:tr w:rsidR="0099689A" w:rsidRPr="0099689A" w14:paraId="55EC8E46" w14:textId="77777777" w:rsidTr="000325C0">
        <w:trPr>
          <w:trHeight w:val="331"/>
          <w:jc w:val="center"/>
        </w:trPr>
        <w:tc>
          <w:tcPr>
            <w:tcW w:w="7278" w:type="dxa"/>
            <w:gridSpan w:val="5"/>
            <w:tcBorders>
              <w:top w:val="single" w:sz="4" w:space="0" w:color="auto"/>
              <w:left w:val="single" w:sz="4" w:space="0" w:color="auto"/>
              <w:bottom w:val="single" w:sz="4" w:space="0" w:color="auto"/>
              <w:right w:val="single" w:sz="4" w:space="0" w:color="auto"/>
            </w:tcBorders>
          </w:tcPr>
          <w:p w14:paraId="46E18D0A" w14:textId="77777777" w:rsidR="0099689A" w:rsidRPr="0099689A" w:rsidRDefault="0099689A" w:rsidP="0099689A">
            <w:pPr>
              <w:autoSpaceDE w:val="0"/>
              <w:autoSpaceDN w:val="0"/>
              <w:adjustRightInd w:val="0"/>
              <w:jc w:val="center"/>
              <w:rPr>
                <w:b/>
                <w:bCs/>
                <w:color w:val="000000"/>
                <w:lang w:val="en-US" w:eastAsia="en-US"/>
              </w:rPr>
            </w:pPr>
            <w:r w:rsidRPr="0099689A">
              <w:rPr>
                <w:b/>
                <w:bCs/>
                <w:color w:val="000000"/>
                <w:lang w:eastAsia="en-US"/>
              </w:rPr>
              <w:t>Группа</w:t>
            </w:r>
            <w:r w:rsidRPr="0099689A">
              <w:rPr>
                <w:b/>
                <w:bCs/>
                <w:color w:val="000000"/>
                <w:lang w:val="en-US" w:eastAsia="en-US"/>
              </w:rPr>
              <w:t xml:space="preserve"> B1</w:t>
            </w:r>
          </w:p>
        </w:tc>
      </w:tr>
      <w:tr w:rsidR="0099689A" w:rsidRPr="0099689A" w14:paraId="50D56E82" w14:textId="77777777" w:rsidTr="000325C0">
        <w:trPr>
          <w:trHeight w:val="322"/>
          <w:jc w:val="center"/>
        </w:trPr>
        <w:tc>
          <w:tcPr>
            <w:tcW w:w="1504" w:type="dxa"/>
            <w:tcBorders>
              <w:top w:val="single" w:sz="4" w:space="0" w:color="auto"/>
              <w:left w:val="single" w:sz="4" w:space="0" w:color="auto"/>
              <w:bottom w:val="nil"/>
              <w:right w:val="nil"/>
            </w:tcBorders>
          </w:tcPr>
          <w:p w14:paraId="6F1B04DE"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228</w:t>
            </w:r>
            <w:r w:rsidRPr="0099689A">
              <w:rPr>
                <w:color w:val="000000"/>
                <w:lang w:val="en-US" w:eastAsia="en-US"/>
              </w:rPr>
              <w:t>Ac</w:t>
            </w:r>
          </w:p>
        </w:tc>
        <w:tc>
          <w:tcPr>
            <w:tcW w:w="1469" w:type="dxa"/>
            <w:tcBorders>
              <w:top w:val="single" w:sz="4" w:space="0" w:color="auto"/>
              <w:left w:val="nil"/>
              <w:bottom w:val="nil"/>
              <w:right w:val="nil"/>
            </w:tcBorders>
          </w:tcPr>
          <w:p w14:paraId="7A96B8FF"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36</w:t>
            </w:r>
            <w:r w:rsidRPr="0099689A">
              <w:rPr>
                <w:color w:val="000000"/>
                <w:lang w:val="en-US" w:eastAsia="en-US"/>
              </w:rPr>
              <w:t>Cl(3)</w:t>
            </w:r>
          </w:p>
        </w:tc>
        <w:tc>
          <w:tcPr>
            <w:tcW w:w="1502" w:type="dxa"/>
            <w:tcBorders>
              <w:top w:val="single" w:sz="4" w:space="0" w:color="auto"/>
              <w:left w:val="nil"/>
              <w:bottom w:val="nil"/>
              <w:right w:val="nil"/>
            </w:tcBorders>
          </w:tcPr>
          <w:p w14:paraId="034414B0"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125</w:t>
            </w:r>
            <w:r w:rsidRPr="0099689A">
              <w:rPr>
                <w:color w:val="000000"/>
                <w:lang w:val="en-US" w:eastAsia="en-US"/>
              </w:rPr>
              <w:t>I</w:t>
            </w:r>
          </w:p>
        </w:tc>
        <w:tc>
          <w:tcPr>
            <w:tcW w:w="1416" w:type="dxa"/>
            <w:tcBorders>
              <w:top w:val="single" w:sz="4" w:space="0" w:color="auto"/>
              <w:left w:val="nil"/>
              <w:bottom w:val="nil"/>
              <w:right w:val="nil"/>
            </w:tcBorders>
          </w:tcPr>
          <w:p w14:paraId="65DA55C3"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212</w:t>
            </w:r>
            <w:r w:rsidRPr="0099689A">
              <w:rPr>
                <w:color w:val="000000"/>
                <w:lang w:val="en-US" w:eastAsia="en-US"/>
              </w:rPr>
              <w:t>Pb</w:t>
            </w:r>
          </w:p>
        </w:tc>
        <w:tc>
          <w:tcPr>
            <w:tcW w:w="1387" w:type="dxa"/>
            <w:tcBorders>
              <w:top w:val="single" w:sz="4" w:space="0" w:color="auto"/>
              <w:left w:val="nil"/>
              <w:bottom w:val="nil"/>
              <w:right w:val="single" w:sz="4" w:space="0" w:color="auto"/>
            </w:tcBorders>
          </w:tcPr>
          <w:p w14:paraId="04191208"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160</w:t>
            </w:r>
            <w:r w:rsidRPr="0099689A">
              <w:rPr>
                <w:color w:val="000000"/>
                <w:lang w:val="en-US" w:eastAsia="en-US"/>
              </w:rPr>
              <w:t>Tb(3)</w:t>
            </w:r>
          </w:p>
        </w:tc>
      </w:tr>
      <w:tr w:rsidR="0099689A" w:rsidRPr="0099689A" w14:paraId="71DDDDF4" w14:textId="77777777" w:rsidTr="000325C0">
        <w:trPr>
          <w:trHeight w:val="302"/>
          <w:jc w:val="center"/>
        </w:trPr>
        <w:tc>
          <w:tcPr>
            <w:tcW w:w="1504" w:type="dxa"/>
            <w:tcBorders>
              <w:top w:val="nil"/>
              <w:left w:val="single" w:sz="4" w:space="0" w:color="auto"/>
              <w:bottom w:val="nil"/>
              <w:right w:val="nil"/>
            </w:tcBorders>
          </w:tcPr>
          <w:p w14:paraId="26FD5482"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110m</w:t>
            </w:r>
            <w:r w:rsidRPr="0099689A">
              <w:rPr>
                <w:color w:val="000000"/>
                <w:lang w:val="en-US" w:eastAsia="en-US"/>
              </w:rPr>
              <w:t>Ag</w:t>
            </w:r>
          </w:p>
        </w:tc>
        <w:tc>
          <w:tcPr>
            <w:tcW w:w="1469" w:type="dxa"/>
            <w:tcBorders>
              <w:top w:val="nil"/>
              <w:left w:val="nil"/>
              <w:bottom w:val="nil"/>
              <w:right w:val="nil"/>
            </w:tcBorders>
          </w:tcPr>
          <w:p w14:paraId="5F9FCC8D"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56</w:t>
            </w:r>
            <w:r w:rsidRPr="0099689A">
              <w:rPr>
                <w:color w:val="000000"/>
                <w:lang w:val="en-US" w:eastAsia="en-US"/>
              </w:rPr>
              <w:t>Co(3)</w:t>
            </w:r>
          </w:p>
        </w:tc>
        <w:tc>
          <w:tcPr>
            <w:tcW w:w="1502" w:type="dxa"/>
            <w:tcBorders>
              <w:top w:val="nil"/>
              <w:left w:val="nil"/>
              <w:bottom w:val="nil"/>
              <w:right w:val="nil"/>
            </w:tcBorders>
          </w:tcPr>
          <w:p w14:paraId="10772873"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126</w:t>
            </w:r>
            <w:r w:rsidRPr="0099689A">
              <w:rPr>
                <w:color w:val="000000"/>
                <w:lang w:val="en-US" w:eastAsia="en-US"/>
              </w:rPr>
              <w:t>I</w:t>
            </w:r>
          </w:p>
        </w:tc>
        <w:tc>
          <w:tcPr>
            <w:tcW w:w="1416" w:type="dxa"/>
            <w:tcBorders>
              <w:top w:val="nil"/>
              <w:left w:val="nil"/>
              <w:bottom w:val="nil"/>
              <w:right w:val="nil"/>
            </w:tcBorders>
          </w:tcPr>
          <w:p w14:paraId="4657747B"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224</w:t>
            </w:r>
            <w:r w:rsidRPr="0099689A">
              <w:rPr>
                <w:color w:val="000000"/>
                <w:lang w:val="en-US" w:eastAsia="en-US"/>
              </w:rPr>
              <w:t>Ra</w:t>
            </w:r>
          </w:p>
        </w:tc>
        <w:tc>
          <w:tcPr>
            <w:tcW w:w="1387" w:type="dxa"/>
            <w:tcBorders>
              <w:top w:val="nil"/>
              <w:left w:val="nil"/>
              <w:bottom w:val="nil"/>
              <w:right w:val="single" w:sz="4" w:space="0" w:color="auto"/>
            </w:tcBorders>
          </w:tcPr>
          <w:p w14:paraId="241C6F12"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127m</w:t>
            </w:r>
            <w:r w:rsidRPr="0099689A">
              <w:rPr>
                <w:color w:val="000000"/>
                <w:lang w:val="en-US" w:eastAsia="en-US"/>
              </w:rPr>
              <w:t>Te(3)</w:t>
            </w:r>
          </w:p>
        </w:tc>
      </w:tr>
      <w:tr w:rsidR="0099689A" w:rsidRPr="0099689A" w14:paraId="4D783D27" w14:textId="77777777" w:rsidTr="000325C0">
        <w:trPr>
          <w:trHeight w:val="331"/>
          <w:jc w:val="center"/>
        </w:trPr>
        <w:tc>
          <w:tcPr>
            <w:tcW w:w="1504" w:type="dxa"/>
            <w:tcBorders>
              <w:top w:val="nil"/>
              <w:left w:val="single" w:sz="4" w:space="0" w:color="auto"/>
              <w:bottom w:val="nil"/>
              <w:right w:val="nil"/>
            </w:tcBorders>
          </w:tcPr>
          <w:p w14:paraId="6798C05D"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211</w:t>
            </w:r>
            <w:r w:rsidRPr="0099689A">
              <w:rPr>
                <w:color w:val="000000"/>
                <w:lang w:val="en-US" w:eastAsia="en-US"/>
              </w:rPr>
              <w:t>At</w:t>
            </w:r>
          </w:p>
        </w:tc>
        <w:tc>
          <w:tcPr>
            <w:tcW w:w="1469" w:type="dxa"/>
            <w:tcBorders>
              <w:top w:val="nil"/>
              <w:left w:val="nil"/>
              <w:bottom w:val="nil"/>
              <w:right w:val="nil"/>
            </w:tcBorders>
          </w:tcPr>
          <w:p w14:paraId="6A18B12F"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60</w:t>
            </w:r>
            <w:r w:rsidRPr="0099689A">
              <w:rPr>
                <w:color w:val="000000"/>
                <w:lang w:val="en-US" w:eastAsia="en-US"/>
              </w:rPr>
              <w:t>Co(3)</w:t>
            </w:r>
          </w:p>
        </w:tc>
        <w:tc>
          <w:tcPr>
            <w:tcW w:w="1502" w:type="dxa"/>
            <w:tcBorders>
              <w:top w:val="nil"/>
              <w:left w:val="nil"/>
              <w:bottom w:val="nil"/>
              <w:right w:val="nil"/>
            </w:tcBorders>
          </w:tcPr>
          <w:p w14:paraId="50524C83" w14:textId="77777777" w:rsidR="0099689A" w:rsidRPr="0099689A" w:rsidRDefault="0099689A" w:rsidP="0099689A">
            <w:pPr>
              <w:autoSpaceDE w:val="0"/>
              <w:autoSpaceDN w:val="0"/>
              <w:adjustRightInd w:val="0"/>
              <w:jc w:val="center"/>
              <w:rPr>
                <w:color w:val="000000"/>
                <w:lang w:val="en-US"/>
              </w:rPr>
            </w:pPr>
            <w:r w:rsidRPr="0099689A">
              <w:rPr>
                <w:color w:val="000000"/>
                <w:vertAlign w:val="superscript"/>
              </w:rPr>
              <w:t>131</w:t>
            </w:r>
            <w:r w:rsidRPr="0099689A">
              <w:rPr>
                <w:color w:val="000000"/>
                <w:lang w:val="en-US"/>
              </w:rPr>
              <w:t>I</w:t>
            </w:r>
          </w:p>
        </w:tc>
        <w:tc>
          <w:tcPr>
            <w:tcW w:w="1416" w:type="dxa"/>
            <w:tcBorders>
              <w:top w:val="nil"/>
              <w:left w:val="nil"/>
              <w:bottom w:val="nil"/>
              <w:right w:val="nil"/>
            </w:tcBorders>
          </w:tcPr>
          <w:p w14:paraId="004E21C6"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106</w:t>
            </w:r>
            <w:r w:rsidRPr="0099689A">
              <w:rPr>
                <w:color w:val="000000"/>
                <w:lang w:val="en-US" w:eastAsia="en-US"/>
              </w:rPr>
              <w:t>Ru</w:t>
            </w:r>
          </w:p>
        </w:tc>
        <w:tc>
          <w:tcPr>
            <w:tcW w:w="1387" w:type="dxa"/>
            <w:tcBorders>
              <w:top w:val="nil"/>
              <w:left w:val="nil"/>
              <w:bottom w:val="nil"/>
              <w:right w:val="single" w:sz="4" w:space="0" w:color="auto"/>
            </w:tcBorders>
          </w:tcPr>
          <w:p w14:paraId="507256C9"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129m</w:t>
            </w:r>
            <w:r w:rsidRPr="0099689A">
              <w:rPr>
                <w:color w:val="000000"/>
                <w:lang w:val="en-US" w:eastAsia="en-US"/>
              </w:rPr>
              <w:t>Te(3)</w:t>
            </w:r>
          </w:p>
        </w:tc>
      </w:tr>
      <w:tr w:rsidR="0099689A" w:rsidRPr="0099689A" w14:paraId="68F05EBD" w14:textId="77777777" w:rsidTr="000325C0">
        <w:trPr>
          <w:trHeight w:val="317"/>
          <w:jc w:val="center"/>
        </w:trPr>
        <w:tc>
          <w:tcPr>
            <w:tcW w:w="1504" w:type="dxa"/>
            <w:tcBorders>
              <w:top w:val="nil"/>
              <w:left w:val="single" w:sz="4" w:space="0" w:color="auto"/>
              <w:bottom w:val="nil"/>
              <w:right w:val="nil"/>
            </w:tcBorders>
          </w:tcPr>
          <w:p w14:paraId="18CEEB1F"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140</w:t>
            </w:r>
            <w:r w:rsidRPr="0099689A">
              <w:rPr>
                <w:color w:val="000000"/>
                <w:lang w:val="en-US" w:eastAsia="en-US"/>
              </w:rPr>
              <w:t>Ba(3)</w:t>
            </w:r>
          </w:p>
        </w:tc>
        <w:tc>
          <w:tcPr>
            <w:tcW w:w="1469" w:type="dxa"/>
            <w:tcBorders>
              <w:top w:val="nil"/>
              <w:left w:val="nil"/>
              <w:bottom w:val="nil"/>
              <w:right w:val="nil"/>
            </w:tcBorders>
          </w:tcPr>
          <w:p w14:paraId="551EB198"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134</w:t>
            </w:r>
            <w:r w:rsidRPr="0099689A">
              <w:rPr>
                <w:color w:val="000000"/>
                <w:lang w:val="en-US" w:eastAsia="en-US"/>
              </w:rPr>
              <w:t>Cs</w:t>
            </w:r>
          </w:p>
        </w:tc>
        <w:tc>
          <w:tcPr>
            <w:tcW w:w="1502" w:type="dxa"/>
            <w:tcBorders>
              <w:top w:val="nil"/>
              <w:left w:val="nil"/>
              <w:bottom w:val="nil"/>
              <w:right w:val="nil"/>
            </w:tcBorders>
          </w:tcPr>
          <w:p w14:paraId="158FE9F1"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133</w:t>
            </w:r>
            <w:r w:rsidRPr="0099689A">
              <w:rPr>
                <w:color w:val="000000"/>
                <w:lang w:val="en-US" w:eastAsia="en-US"/>
              </w:rPr>
              <w:t>I(3)</w:t>
            </w:r>
          </w:p>
        </w:tc>
        <w:tc>
          <w:tcPr>
            <w:tcW w:w="1416" w:type="dxa"/>
            <w:tcBorders>
              <w:top w:val="nil"/>
              <w:left w:val="nil"/>
              <w:bottom w:val="nil"/>
              <w:right w:val="nil"/>
            </w:tcBorders>
          </w:tcPr>
          <w:p w14:paraId="4D0E6E3C"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124</w:t>
            </w:r>
            <w:r w:rsidRPr="0099689A">
              <w:rPr>
                <w:color w:val="000000"/>
                <w:lang w:val="en-US" w:eastAsia="en-US"/>
              </w:rPr>
              <w:t>Sb(3)</w:t>
            </w:r>
          </w:p>
        </w:tc>
        <w:tc>
          <w:tcPr>
            <w:tcW w:w="1387" w:type="dxa"/>
            <w:tcBorders>
              <w:top w:val="nil"/>
              <w:left w:val="nil"/>
              <w:bottom w:val="nil"/>
              <w:right w:val="single" w:sz="4" w:space="0" w:color="auto"/>
            </w:tcBorders>
          </w:tcPr>
          <w:p w14:paraId="3DA7C9AA"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234</w:t>
            </w:r>
            <w:r w:rsidRPr="0099689A">
              <w:rPr>
                <w:color w:val="000000"/>
                <w:lang w:val="en-US" w:eastAsia="en-US"/>
              </w:rPr>
              <w:t>Th(3)</w:t>
            </w:r>
          </w:p>
        </w:tc>
      </w:tr>
      <w:tr w:rsidR="0099689A" w:rsidRPr="0099689A" w14:paraId="136A8BDB" w14:textId="77777777" w:rsidTr="000325C0">
        <w:trPr>
          <w:trHeight w:val="312"/>
          <w:jc w:val="center"/>
        </w:trPr>
        <w:tc>
          <w:tcPr>
            <w:tcW w:w="1504" w:type="dxa"/>
            <w:tcBorders>
              <w:top w:val="nil"/>
              <w:left w:val="single" w:sz="4" w:space="0" w:color="auto"/>
              <w:bottom w:val="nil"/>
              <w:right w:val="nil"/>
            </w:tcBorders>
          </w:tcPr>
          <w:p w14:paraId="686F6CA6"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207</w:t>
            </w:r>
            <w:r w:rsidRPr="0099689A">
              <w:rPr>
                <w:color w:val="000000"/>
                <w:lang w:val="en-US" w:eastAsia="en-US"/>
              </w:rPr>
              <w:t>Bi(3)</w:t>
            </w:r>
          </w:p>
        </w:tc>
        <w:tc>
          <w:tcPr>
            <w:tcW w:w="1469" w:type="dxa"/>
            <w:tcBorders>
              <w:top w:val="nil"/>
              <w:left w:val="nil"/>
              <w:bottom w:val="nil"/>
              <w:right w:val="nil"/>
            </w:tcBorders>
          </w:tcPr>
          <w:p w14:paraId="15A7FD0A"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137</w:t>
            </w:r>
            <w:r w:rsidRPr="0099689A">
              <w:rPr>
                <w:color w:val="000000"/>
                <w:lang w:val="en-US" w:eastAsia="en-US"/>
              </w:rPr>
              <w:t>Cs(3)</w:t>
            </w:r>
          </w:p>
        </w:tc>
        <w:tc>
          <w:tcPr>
            <w:tcW w:w="1502" w:type="dxa"/>
            <w:tcBorders>
              <w:top w:val="nil"/>
              <w:left w:val="nil"/>
              <w:bottom w:val="nil"/>
              <w:right w:val="nil"/>
            </w:tcBorders>
          </w:tcPr>
          <w:p w14:paraId="68A32F37"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114m</w:t>
            </w:r>
            <w:r w:rsidRPr="0099689A">
              <w:rPr>
                <w:color w:val="000000"/>
                <w:lang w:val="en-US" w:eastAsia="en-US"/>
              </w:rPr>
              <w:t>In</w:t>
            </w:r>
          </w:p>
        </w:tc>
        <w:tc>
          <w:tcPr>
            <w:tcW w:w="1416" w:type="dxa"/>
            <w:tcBorders>
              <w:top w:val="nil"/>
              <w:left w:val="nil"/>
              <w:bottom w:val="nil"/>
              <w:right w:val="nil"/>
            </w:tcBorders>
          </w:tcPr>
          <w:p w14:paraId="57572EDD"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125</w:t>
            </w:r>
            <w:r w:rsidRPr="0099689A">
              <w:rPr>
                <w:color w:val="000000"/>
                <w:lang w:val="en-US" w:eastAsia="en-US"/>
              </w:rPr>
              <w:t>Sb(3)</w:t>
            </w:r>
          </w:p>
        </w:tc>
        <w:tc>
          <w:tcPr>
            <w:tcW w:w="1387" w:type="dxa"/>
            <w:tcBorders>
              <w:top w:val="nil"/>
              <w:left w:val="nil"/>
              <w:bottom w:val="nil"/>
              <w:right w:val="single" w:sz="4" w:space="0" w:color="auto"/>
            </w:tcBorders>
          </w:tcPr>
          <w:p w14:paraId="46ADC4FA"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204</w:t>
            </w:r>
            <w:r w:rsidRPr="0099689A">
              <w:rPr>
                <w:color w:val="000000"/>
                <w:lang w:val="en-US" w:eastAsia="en-US"/>
              </w:rPr>
              <w:t>Tl(3)</w:t>
            </w:r>
          </w:p>
        </w:tc>
      </w:tr>
      <w:tr w:rsidR="0099689A" w:rsidRPr="0099689A" w14:paraId="5FE4ABC7" w14:textId="77777777" w:rsidTr="000325C0">
        <w:trPr>
          <w:trHeight w:val="312"/>
          <w:jc w:val="center"/>
        </w:trPr>
        <w:tc>
          <w:tcPr>
            <w:tcW w:w="1504" w:type="dxa"/>
            <w:tcBorders>
              <w:top w:val="nil"/>
              <w:left w:val="single" w:sz="4" w:space="0" w:color="auto"/>
              <w:bottom w:val="nil"/>
              <w:right w:val="nil"/>
            </w:tcBorders>
          </w:tcPr>
          <w:p w14:paraId="79840CA6"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210</w:t>
            </w:r>
            <w:r w:rsidRPr="0099689A">
              <w:rPr>
                <w:color w:val="000000"/>
                <w:lang w:val="en-US" w:eastAsia="en-US"/>
              </w:rPr>
              <w:t>Bi</w:t>
            </w:r>
          </w:p>
        </w:tc>
        <w:tc>
          <w:tcPr>
            <w:tcW w:w="1469" w:type="dxa"/>
            <w:tcBorders>
              <w:top w:val="nil"/>
              <w:left w:val="nil"/>
              <w:bottom w:val="nil"/>
              <w:right w:val="nil"/>
            </w:tcBorders>
          </w:tcPr>
          <w:p w14:paraId="59E63011"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152(13y)</w:t>
            </w:r>
            <w:r w:rsidRPr="0099689A">
              <w:rPr>
                <w:color w:val="000000"/>
                <w:lang w:val="en-US" w:eastAsia="en-US"/>
              </w:rPr>
              <w:t xml:space="preserve"> </w:t>
            </w:r>
            <w:proofErr w:type="spellStart"/>
            <w:r w:rsidRPr="0099689A">
              <w:rPr>
                <w:color w:val="000000"/>
                <w:lang w:val="en-US" w:eastAsia="en-US"/>
              </w:rPr>
              <w:t>Eu</w:t>
            </w:r>
            <w:proofErr w:type="spellEnd"/>
          </w:p>
        </w:tc>
        <w:tc>
          <w:tcPr>
            <w:tcW w:w="1502" w:type="dxa"/>
            <w:tcBorders>
              <w:top w:val="nil"/>
              <w:left w:val="nil"/>
              <w:bottom w:val="nil"/>
              <w:right w:val="nil"/>
            </w:tcBorders>
          </w:tcPr>
          <w:p w14:paraId="6ECEEE70"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192</w:t>
            </w:r>
            <w:r w:rsidRPr="0099689A">
              <w:rPr>
                <w:color w:val="000000"/>
                <w:lang w:val="en-US" w:eastAsia="en-US"/>
              </w:rPr>
              <w:t>Ir(3)</w:t>
            </w:r>
          </w:p>
        </w:tc>
        <w:tc>
          <w:tcPr>
            <w:tcW w:w="1416" w:type="dxa"/>
            <w:tcBorders>
              <w:top w:val="nil"/>
              <w:left w:val="nil"/>
              <w:bottom w:val="nil"/>
              <w:right w:val="nil"/>
            </w:tcBorders>
          </w:tcPr>
          <w:p w14:paraId="139E3EF8"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46</w:t>
            </w:r>
            <w:r w:rsidRPr="0099689A">
              <w:rPr>
                <w:color w:val="000000"/>
                <w:lang w:val="en-US" w:eastAsia="en-US"/>
              </w:rPr>
              <w:t>Sc(3)</w:t>
            </w:r>
          </w:p>
        </w:tc>
        <w:tc>
          <w:tcPr>
            <w:tcW w:w="1387" w:type="dxa"/>
            <w:tcBorders>
              <w:top w:val="nil"/>
              <w:left w:val="nil"/>
              <w:bottom w:val="nil"/>
              <w:right w:val="single" w:sz="4" w:space="0" w:color="auto"/>
            </w:tcBorders>
          </w:tcPr>
          <w:p w14:paraId="38E2625F"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170</w:t>
            </w:r>
            <w:r w:rsidRPr="0099689A">
              <w:rPr>
                <w:color w:val="000000"/>
                <w:lang w:val="en-US" w:eastAsia="en-US"/>
              </w:rPr>
              <w:t>Tm(3)</w:t>
            </w:r>
          </w:p>
        </w:tc>
      </w:tr>
      <w:tr w:rsidR="0099689A" w:rsidRPr="0099689A" w14:paraId="5B41979D" w14:textId="77777777" w:rsidTr="000325C0">
        <w:trPr>
          <w:trHeight w:val="322"/>
          <w:jc w:val="center"/>
        </w:trPr>
        <w:tc>
          <w:tcPr>
            <w:tcW w:w="1504" w:type="dxa"/>
            <w:tcBorders>
              <w:top w:val="nil"/>
              <w:left w:val="single" w:sz="4" w:space="0" w:color="auto"/>
              <w:bottom w:val="nil"/>
              <w:right w:val="nil"/>
            </w:tcBorders>
          </w:tcPr>
          <w:p w14:paraId="629EE641"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249</w:t>
            </w:r>
            <w:r w:rsidRPr="0099689A">
              <w:rPr>
                <w:color w:val="000000"/>
                <w:lang w:val="en-US" w:eastAsia="en-US"/>
              </w:rPr>
              <w:t>Bk</w:t>
            </w:r>
          </w:p>
        </w:tc>
        <w:tc>
          <w:tcPr>
            <w:tcW w:w="1469" w:type="dxa"/>
            <w:tcBorders>
              <w:top w:val="nil"/>
              <w:left w:val="nil"/>
              <w:bottom w:val="nil"/>
              <w:right w:val="nil"/>
            </w:tcBorders>
          </w:tcPr>
          <w:p w14:paraId="04F43A36"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154</w:t>
            </w:r>
            <w:r w:rsidRPr="0099689A">
              <w:rPr>
                <w:color w:val="000000"/>
                <w:lang w:val="en-US" w:eastAsia="en-US"/>
              </w:rPr>
              <w:t>Eu</w:t>
            </w:r>
          </w:p>
        </w:tc>
        <w:tc>
          <w:tcPr>
            <w:tcW w:w="1502" w:type="dxa"/>
            <w:tcBorders>
              <w:top w:val="nil"/>
              <w:left w:val="nil"/>
              <w:bottom w:val="nil"/>
              <w:right w:val="nil"/>
            </w:tcBorders>
          </w:tcPr>
          <w:p w14:paraId="2869E0FE"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54</w:t>
            </w:r>
            <w:r w:rsidRPr="0099689A">
              <w:rPr>
                <w:color w:val="000000"/>
                <w:lang w:val="en-US" w:eastAsia="en-US"/>
              </w:rPr>
              <w:t>Mn(3)</w:t>
            </w:r>
          </w:p>
        </w:tc>
        <w:tc>
          <w:tcPr>
            <w:tcW w:w="1416" w:type="dxa"/>
            <w:tcBorders>
              <w:top w:val="nil"/>
              <w:left w:val="nil"/>
              <w:bottom w:val="nil"/>
              <w:right w:val="nil"/>
            </w:tcBorders>
          </w:tcPr>
          <w:p w14:paraId="00E92CAB"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89</w:t>
            </w:r>
            <w:r w:rsidRPr="0099689A">
              <w:rPr>
                <w:color w:val="000000"/>
                <w:lang w:val="en-US" w:eastAsia="en-US"/>
              </w:rPr>
              <w:t>Sr(3)</w:t>
            </w:r>
          </w:p>
        </w:tc>
        <w:tc>
          <w:tcPr>
            <w:tcW w:w="1387" w:type="dxa"/>
            <w:tcBorders>
              <w:top w:val="nil"/>
              <w:left w:val="nil"/>
              <w:bottom w:val="nil"/>
              <w:right w:val="single" w:sz="4" w:space="0" w:color="auto"/>
            </w:tcBorders>
          </w:tcPr>
          <w:p w14:paraId="0C635F09"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236</w:t>
            </w:r>
            <w:r w:rsidRPr="0099689A">
              <w:rPr>
                <w:color w:val="000000"/>
                <w:lang w:val="en-US" w:eastAsia="en-US"/>
              </w:rPr>
              <w:t>U</w:t>
            </w:r>
          </w:p>
        </w:tc>
      </w:tr>
      <w:tr w:rsidR="0099689A" w:rsidRPr="0099689A" w14:paraId="2AFD3C59" w14:textId="77777777" w:rsidTr="000325C0">
        <w:trPr>
          <w:trHeight w:val="312"/>
          <w:jc w:val="center"/>
        </w:trPr>
        <w:tc>
          <w:tcPr>
            <w:tcW w:w="1504" w:type="dxa"/>
            <w:tcBorders>
              <w:top w:val="nil"/>
              <w:left w:val="single" w:sz="4" w:space="0" w:color="auto"/>
              <w:bottom w:val="nil"/>
              <w:right w:val="nil"/>
            </w:tcBorders>
          </w:tcPr>
          <w:p w14:paraId="7E6241FA"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45</w:t>
            </w:r>
            <w:r w:rsidRPr="0099689A">
              <w:rPr>
                <w:color w:val="000000"/>
                <w:lang w:val="en-US" w:eastAsia="en-US"/>
              </w:rPr>
              <w:t>Ca(3)</w:t>
            </w:r>
          </w:p>
        </w:tc>
        <w:tc>
          <w:tcPr>
            <w:tcW w:w="1469" w:type="dxa"/>
            <w:tcBorders>
              <w:top w:val="nil"/>
              <w:left w:val="nil"/>
              <w:bottom w:val="nil"/>
              <w:right w:val="nil"/>
            </w:tcBorders>
          </w:tcPr>
          <w:p w14:paraId="1A8A178C"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181</w:t>
            </w:r>
            <w:r w:rsidRPr="0099689A">
              <w:rPr>
                <w:color w:val="000000"/>
                <w:lang w:val="en-US" w:eastAsia="en-US"/>
              </w:rPr>
              <w:t>Hf(3)</w:t>
            </w:r>
          </w:p>
        </w:tc>
        <w:tc>
          <w:tcPr>
            <w:tcW w:w="1502" w:type="dxa"/>
            <w:tcBorders>
              <w:top w:val="nil"/>
              <w:left w:val="nil"/>
              <w:bottom w:val="nil"/>
              <w:right w:val="nil"/>
            </w:tcBorders>
          </w:tcPr>
          <w:p w14:paraId="3EB615EC"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22</w:t>
            </w:r>
            <w:r w:rsidRPr="0099689A">
              <w:rPr>
                <w:color w:val="000000"/>
                <w:lang w:val="en-US" w:eastAsia="en-US"/>
              </w:rPr>
              <w:t>Na(3)</w:t>
            </w:r>
          </w:p>
        </w:tc>
        <w:tc>
          <w:tcPr>
            <w:tcW w:w="1416" w:type="dxa"/>
            <w:tcBorders>
              <w:top w:val="nil"/>
              <w:left w:val="nil"/>
              <w:bottom w:val="nil"/>
              <w:right w:val="nil"/>
            </w:tcBorders>
          </w:tcPr>
          <w:p w14:paraId="6A73E42F"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90</w:t>
            </w:r>
            <w:r w:rsidRPr="0099689A">
              <w:rPr>
                <w:color w:val="000000"/>
                <w:lang w:val="en-US" w:eastAsia="en-US"/>
              </w:rPr>
              <w:t>Sr</w:t>
            </w:r>
          </w:p>
        </w:tc>
        <w:tc>
          <w:tcPr>
            <w:tcW w:w="1387" w:type="dxa"/>
            <w:tcBorders>
              <w:top w:val="nil"/>
              <w:left w:val="nil"/>
              <w:bottom w:val="nil"/>
              <w:right w:val="single" w:sz="4" w:space="0" w:color="auto"/>
            </w:tcBorders>
          </w:tcPr>
          <w:p w14:paraId="7B05DD07" w14:textId="77777777" w:rsidR="0099689A" w:rsidRPr="0099689A" w:rsidRDefault="0099689A" w:rsidP="0099689A">
            <w:pPr>
              <w:autoSpaceDE w:val="0"/>
              <w:autoSpaceDN w:val="0"/>
              <w:adjustRightInd w:val="0"/>
              <w:jc w:val="center"/>
              <w:rPr>
                <w:lang w:val="en-US"/>
              </w:rPr>
            </w:pPr>
            <w:r w:rsidRPr="0099689A">
              <w:rPr>
                <w:vertAlign w:val="superscript"/>
                <w:lang w:val="en-US"/>
              </w:rPr>
              <w:t>91</w:t>
            </w:r>
            <w:r w:rsidRPr="0099689A">
              <w:rPr>
                <w:lang w:val="en-US"/>
              </w:rPr>
              <w:t>Y</w:t>
            </w:r>
          </w:p>
        </w:tc>
      </w:tr>
      <w:tr w:rsidR="0099689A" w:rsidRPr="0099689A" w14:paraId="77FC2389" w14:textId="77777777" w:rsidTr="000325C0">
        <w:trPr>
          <w:trHeight w:val="298"/>
          <w:jc w:val="center"/>
        </w:trPr>
        <w:tc>
          <w:tcPr>
            <w:tcW w:w="1504" w:type="dxa"/>
            <w:tcBorders>
              <w:top w:val="nil"/>
              <w:left w:val="single" w:sz="4" w:space="0" w:color="auto"/>
              <w:bottom w:val="single" w:sz="4" w:space="0" w:color="auto"/>
              <w:right w:val="nil"/>
            </w:tcBorders>
          </w:tcPr>
          <w:p w14:paraId="5000DDE6"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115m</w:t>
            </w:r>
            <w:r w:rsidRPr="0099689A">
              <w:rPr>
                <w:color w:val="000000"/>
                <w:lang w:val="en-US" w:eastAsia="en-US"/>
              </w:rPr>
              <w:t>Cd</w:t>
            </w:r>
          </w:p>
        </w:tc>
        <w:tc>
          <w:tcPr>
            <w:tcW w:w="1469" w:type="dxa"/>
            <w:tcBorders>
              <w:top w:val="nil"/>
              <w:left w:val="nil"/>
              <w:bottom w:val="single" w:sz="4" w:space="0" w:color="auto"/>
              <w:right w:val="nil"/>
            </w:tcBorders>
          </w:tcPr>
          <w:p w14:paraId="4C4DA9E7"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124</w:t>
            </w:r>
            <w:r w:rsidRPr="0099689A">
              <w:rPr>
                <w:color w:val="000000"/>
                <w:lang w:val="en-US" w:eastAsia="en-US"/>
              </w:rPr>
              <w:t>I</w:t>
            </w:r>
          </w:p>
        </w:tc>
        <w:tc>
          <w:tcPr>
            <w:tcW w:w="1502" w:type="dxa"/>
            <w:tcBorders>
              <w:top w:val="nil"/>
              <w:left w:val="nil"/>
              <w:bottom w:val="single" w:sz="4" w:space="0" w:color="auto"/>
              <w:right w:val="nil"/>
            </w:tcBorders>
          </w:tcPr>
          <w:p w14:paraId="5A7BEB97"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230</w:t>
            </w:r>
            <w:r w:rsidRPr="0099689A">
              <w:rPr>
                <w:color w:val="000000"/>
                <w:lang w:val="en-US" w:eastAsia="en-US"/>
              </w:rPr>
              <w:t>Pa</w:t>
            </w:r>
          </w:p>
        </w:tc>
        <w:tc>
          <w:tcPr>
            <w:tcW w:w="1416" w:type="dxa"/>
            <w:tcBorders>
              <w:top w:val="nil"/>
              <w:left w:val="nil"/>
              <w:bottom w:val="single" w:sz="4" w:space="0" w:color="auto"/>
              <w:right w:val="nil"/>
            </w:tcBorders>
          </w:tcPr>
          <w:p w14:paraId="5F09F68A"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182</w:t>
            </w:r>
            <w:r w:rsidRPr="0099689A">
              <w:rPr>
                <w:color w:val="000000"/>
                <w:lang w:val="en-US" w:eastAsia="en-US"/>
              </w:rPr>
              <w:t>Ta(3)</w:t>
            </w:r>
          </w:p>
        </w:tc>
        <w:tc>
          <w:tcPr>
            <w:tcW w:w="1387" w:type="dxa"/>
            <w:tcBorders>
              <w:top w:val="nil"/>
              <w:left w:val="nil"/>
              <w:bottom w:val="single" w:sz="4" w:space="0" w:color="auto"/>
              <w:right w:val="single" w:sz="4" w:space="0" w:color="auto"/>
            </w:tcBorders>
          </w:tcPr>
          <w:p w14:paraId="1C44018C" w14:textId="77777777" w:rsidR="0099689A" w:rsidRPr="0099689A" w:rsidRDefault="0099689A" w:rsidP="0099689A">
            <w:pPr>
              <w:autoSpaceDE w:val="0"/>
              <w:autoSpaceDN w:val="0"/>
              <w:adjustRightInd w:val="0"/>
              <w:jc w:val="center"/>
              <w:rPr>
                <w:color w:val="000000"/>
                <w:lang w:val="en-US" w:eastAsia="en-US"/>
              </w:rPr>
            </w:pPr>
            <w:r w:rsidRPr="0099689A">
              <w:rPr>
                <w:color w:val="000000"/>
                <w:vertAlign w:val="superscript"/>
                <w:lang w:val="en-US" w:eastAsia="en-US"/>
              </w:rPr>
              <w:t>95</w:t>
            </w:r>
            <w:r w:rsidRPr="0099689A">
              <w:rPr>
                <w:color w:val="000000"/>
                <w:lang w:val="en-US" w:eastAsia="en-US"/>
              </w:rPr>
              <w:t>Zr(3)</w:t>
            </w:r>
          </w:p>
        </w:tc>
      </w:tr>
    </w:tbl>
    <w:p w14:paraId="1EEC2A25" w14:textId="77777777" w:rsidR="0099689A" w:rsidRPr="0099689A" w:rsidRDefault="0099689A" w:rsidP="0099689A">
      <w:pPr>
        <w:autoSpaceDE w:val="0"/>
        <w:autoSpaceDN w:val="0"/>
        <w:adjustRightInd w:val="0"/>
        <w:jc w:val="both"/>
        <w:rPr>
          <w:b/>
          <w:bCs/>
          <w:color w:val="000000"/>
          <w:sz w:val="28"/>
          <w:szCs w:val="28"/>
          <w:lang w:val="en-US" w:eastAsia="en-US"/>
        </w:rPr>
      </w:pPr>
    </w:p>
    <w:p w14:paraId="65198C28" w14:textId="77777777" w:rsidR="0099689A" w:rsidRPr="0099689A" w:rsidRDefault="0099689A" w:rsidP="0099689A">
      <w:pPr>
        <w:autoSpaceDE w:val="0"/>
        <w:autoSpaceDN w:val="0"/>
        <w:adjustRightInd w:val="0"/>
        <w:jc w:val="both"/>
        <w:rPr>
          <w:b/>
          <w:bCs/>
          <w:color w:val="000000"/>
          <w:sz w:val="28"/>
          <w:szCs w:val="28"/>
          <w:lang w:val="en-US" w:eastAsia="en-US"/>
        </w:rPr>
      </w:pPr>
    </w:p>
    <w:p w14:paraId="2022B5A5" w14:textId="77777777" w:rsidR="0099689A" w:rsidRPr="0099689A" w:rsidRDefault="0099689A" w:rsidP="0099689A">
      <w:pPr>
        <w:autoSpaceDE w:val="0"/>
        <w:autoSpaceDN w:val="0"/>
        <w:adjustRightInd w:val="0"/>
        <w:jc w:val="both"/>
        <w:rPr>
          <w:b/>
          <w:bCs/>
          <w:color w:val="000000"/>
          <w:sz w:val="28"/>
          <w:szCs w:val="28"/>
          <w:lang w:eastAsia="en-US"/>
        </w:rPr>
      </w:pPr>
    </w:p>
    <w:p w14:paraId="6E9F4FFC" w14:textId="77777777" w:rsidR="0099689A" w:rsidRPr="0099689A" w:rsidRDefault="0099689A" w:rsidP="0099689A">
      <w:pPr>
        <w:autoSpaceDE w:val="0"/>
        <w:autoSpaceDN w:val="0"/>
        <w:adjustRightInd w:val="0"/>
        <w:jc w:val="both"/>
        <w:rPr>
          <w:b/>
          <w:bCs/>
          <w:color w:val="000000"/>
          <w:sz w:val="28"/>
          <w:szCs w:val="28"/>
          <w:lang w:eastAsia="en-US"/>
        </w:rPr>
      </w:pPr>
    </w:p>
    <w:p w14:paraId="70CC569A" w14:textId="77777777" w:rsidR="0099689A" w:rsidRPr="0099689A" w:rsidRDefault="0099689A" w:rsidP="0099689A">
      <w:pPr>
        <w:autoSpaceDE w:val="0"/>
        <w:autoSpaceDN w:val="0"/>
        <w:adjustRightInd w:val="0"/>
        <w:jc w:val="both"/>
        <w:rPr>
          <w:b/>
          <w:bCs/>
          <w:color w:val="000000"/>
          <w:sz w:val="28"/>
          <w:szCs w:val="28"/>
          <w:lang w:eastAsia="en-US"/>
        </w:rPr>
      </w:pPr>
    </w:p>
    <w:p w14:paraId="6A234D0D" w14:textId="6D43A35A" w:rsidR="0099689A" w:rsidRDefault="0099689A">
      <w:pPr>
        <w:rPr>
          <w:b/>
          <w:bCs/>
          <w:color w:val="000000"/>
          <w:sz w:val="28"/>
          <w:szCs w:val="28"/>
          <w:lang w:eastAsia="en-US"/>
        </w:rPr>
      </w:pPr>
      <w:r>
        <w:rPr>
          <w:b/>
          <w:bCs/>
          <w:color w:val="000000"/>
          <w:sz w:val="28"/>
          <w:szCs w:val="28"/>
          <w:lang w:eastAsia="en-US"/>
        </w:rPr>
        <w:br w:type="page"/>
      </w:r>
    </w:p>
    <w:p w14:paraId="56DEAFB3" w14:textId="77777777" w:rsidR="0099689A" w:rsidRPr="0099689A" w:rsidRDefault="0099689A" w:rsidP="0099689A">
      <w:pPr>
        <w:autoSpaceDE w:val="0"/>
        <w:autoSpaceDN w:val="0"/>
        <w:adjustRightInd w:val="0"/>
        <w:jc w:val="both"/>
        <w:rPr>
          <w:b/>
          <w:bCs/>
          <w:color w:val="000000"/>
          <w:sz w:val="28"/>
          <w:szCs w:val="28"/>
          <w:lang w:eastAsia="en-US"/>
        </w:rPr>
      </w:pPr>
    </w:p>
    <w:tbl>
      <w:tblPr>
        <w:tblW w:w="7938" w:type="dxa"/>
        <w:jc w:val="center"/>
        <w:tblBorders>
          <w:top w:val="single" w:sz="4" w:space="0" w:color="231F20"/>
          <w:left w:val="single" w:sz="4" w:space="0" w:color="231F20"/>
          <w:bottom w:val="single" w:sz="4" w:space="0" w:color="231F20"/>
          <w:right w:val="single" w:sz="4" w:space="0" w:color="231F20"/>
        </w:tblBorders>
        <w:tblLayout w:type="fixed"/>
        <w:tblCellMar>
          <w:left w:w="0" w:type="dxa"/>
          <w:right w:w="0" w:type="dxa"/>
        </w:tblCellMar>
        <w:tblLook w:val="01E0" w:firstRow="1" w:lastRow="1" w:firstColumn="1" w:lastColumn="1" w:noHBand="0" w:noVBand="0"/>
      </w:tblPr>
      <w:tblGrid>
        <w:gridCol w:w="1594"/>
        <w:gridCol w:w="1546"/>
        <w:gridCol w:w="1680"/>
        <w:gridCol w:w="1417"/>
        <w:gridCol w:w="1701"/>
      </w:tblGrid>
      <w:tr w:rsidR="0099689A" w:rsidRPr="0099689A" w14:paraId="7CDEDA03" w14:textId="77777777" w:rsidTr="000325C0">
        <w:trPr>
          <w:trHeight w:val="285"/>
          <w:jc w:val="center"/>
        </w:trPr>
        <w:tc>
          <w:tcPr>
            <w:tcW w:w="7938" w:type="dxa"/>
            <w:gridSpan w:val="5"/>
            <w:tcBorders>
              <w:top w:val="single" w:sz="4" w:space="0" w:color="231F20"/>
              <w:bottom w:val="single" w:sz="4" w:space="0" w:color="231F20"/>
            </w:tcBorders>
            <w:shd w:val="clear" w:color="auto" w:fill="auto"/>
          </w:tcPr>
          <w:p w14:paraId="674FD658" w14:textId="77777777" w:rsidR="0099689A" w:rsidRPr="0099689A" w:rsidRDefault="0099689A" w:rsidP="0099689A">
            <w:pPr>
              <w:widowControl w:val="0"/>
              <w:autoSpaceDE w:val="0"/>
              <w:autoSpaceDN w:val="0"/>
              <w:spacing w:before="28"/>
              <w:ind w:left="3179" w:right="3150"/>
              <w:jc w:val="center"/>
              <w:rPr>
                <w:rFonts w:eastAsia="Arial MT"/>
                <w:b/>
                <w:lang w:val="en-US" w:eastAsia="en-US"/>
              </w:rPr>
            </w:pPr>
            <w:r w:rsidRPr="0099689A">
              <w:rPr>
                <w:rFonts w:eastAsia="Arial MT"/>
                <w:b/>
                <w:color w:val="231F20"/>
                <w:lang w:eastAsia="en-US"/>
              </w:rPr>
              <w:t>Группа</w:t>
            </w:r>
            <w:r w:rsidRPr="0099689A">
              <w:rPr>
                <w:rFonts w:eastAsia="Arial MT"/>
                <w:b/>
                <w:color w:val="231F20"/>
                <w:spacing w:val="1"/>
                <w:lang w:val="en-US" w:eastAsia="en-US"/>
              </w:rPr>
              <w:t xml:space="preserve"> </w:t>
            </w:r>
            <w:r w:rsidRPr="0099689A">
              <w:rPr>
                <w:rFonts w:eastAsia="Arial MT"/>
                <w:b/>
                <w:color w:val="231F20"/>
                <w:lang w:val="en-US" w:eastAsia="en-US"/>
              </w:rPr>
              <w:t>B2</w:t>
            </w:r>
          </w:p>
        </w:tc>
      </w:tr>
      <w:tr w:rsidR="0099689A" w:rsidRPr="0099689A" w14:paraId="7DCAF85C" w14:textId="77777777" w:rsidTr="000325C0">
        <w:trPr>
          <w:trHeight w:val="292"/>
          <w:jc w:val="center"/>
        </w:trPr>
        <w:tc>
          <w:tcPr>
            <w:tcW w:w="1594" w:type="dxa"/>
            <w:tcBorders>
              <w:top w:val="single" w:sz="4" w:space="0" w:color="231F20"/>
            </w:tcBorders>
            <w:shd w:val="clear" w:color="auto" w:fill="auto"/>
          </w:tcPr>
          <w:p w14:paraId="0C5EA273"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105</w:t>
            </w:r>
            <w:r w:rsidRPr="0099689A">
              <w:rPr>
                <w:rFonts w:eastAsia="Arial MT"/>
                <w:color w:val="231F20"/>
                <w:position w:val="-5"/>
                <w:lang w:val="en-US" w:eastAsia="en-US"/>
              </w:rPr>
              <w:t>Ag</w:t>
            </w:r>
          </w:p>
        </w:tc>
        <w:tc>
          <w:tcPr>
            <w:tcW w:w="1546" w:type="dxa"/>
            <w:tcBorders>
              <w:top w:val="single" w:sz="4" w:space="0" w:color="231F20"/>
            </w:tcBorders>
            <w:shd w:val="clear" w:color="auto" w:fill="auto"/>
          </w:tcPr>
          <w:p w14:paraId="258AC4E9"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64</w:t>
            </w:r>
            <w:r w:rsidRPr="0099689A">
              <w:rPr>
                <w:rFonts w:eastAsia="Arial MT"/>
                <w:color w:val="231F20"/>
                <w:lang w:val="en-US" w:eastAsia="en-US"/>
              </w:rPr>
              <w:t>Cu(4)</w:t>
            </w:r>
          </w:p>
        </w:tc>
        <w:tc>
          <w:tcPr>
            <w:tcW w:w="1680" w:type="dxa"/>
            <w:tcBorders>
              <w:top w:val="single" w:sz="4" w:space="0" w:color="231F20"/>
            </w:tcBorders>
            <w:shd w:val="clear" w:color="auto" w:fill="auto"/>
          </w:tcPr>
          <w:p w14:paraId="57B0DBC9"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43</w:t>
            </w:r>
            <w:r w:rsidRPr="0099689A">
              <w:rPr>
                <w:rFonts w:eastAsia="Arial MT"/>
                <w:color w:val="231F20"/>
                <w:position w:val="-5"/>
                <w:lang w:val="en-US" w:eastAsia="en-US"/>
              </w:rPr>
              <w:t>K</w:t>
            </w:r>
          </w:p>
        </w:tc>
        <w:tc>
          <w:tcPr>
            <w:tcW w:w="1417" w:type="dxa"/>
            <w:tcBorders>
              <w:top w:val="single" w:sz="4" w:space="0" w:color="231F20"/>
            </w:tcBorders>
            <w:shd w:val="clear" w:color="auto" w:fill="auto"/>
          </w:tcPr>
          <w:p w14:paraId="36EC9040"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143</w:t>
            </w:r>
            <w:proofErr w:type="spellStart"/>
            <w:r w:rsidRPr="0099689A">
              <w:rPr>
                <w:rFonts w:eastAsia="Arial MT"/>
                <w:color w:val="231F20"/>
                <w:position w:val="-5"/>
                <w:lang w:val="en-US" w:eastAsia="en-US"/>
              </w:rPr>
              <w:t>Pr</w:t>
            </w:r>
            <w:proofErr w:type="spellEnd"/>
          </w:p>
        </w:tc>
        <w:tc>
          <w:tcPr>
            <w:tcW w:w="1701" w:type="dxa"/>
            <w:tcBorders>
              <w:top w:val="single" w:sz="4" w:space="0" w:color="231F20"/>
            </w:tcBorders>
            <w:shd w:val="clear" w:color="auto" w:fill="auto"/>
          </w:tcPr>
          <w:p w14:paraId="2C66C61C"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97</w:t>
            </w:r>
            <w:proofErr w:type="spellStart"/>
            <w:r w:rsidRPr="0099689A">
              <w:rPr>
                <w:rFonts w:eastAsia="Arial MT"/>
                <w:color w:val="231F20"/>
                <w:lang w:val="en-US" w:eastAsia="en-US"/>
              </w:rPr>
              <w:t>Tc</w:t>
            </w:r>
            <w:proofErr w:type="spellEnd"/>
            <w:r w:rsidRPr="0099689A">
              <w:rPr>
                <w:rFonts w:eastAsia="Arial MT"/>
                <w:color w:val="231F20"/>
                <w:lang w:val="en-US" w:eastAsia="en-US"/>
              </w:rPr>
              <w:t>(4)</w:t>
            </w:r>
          </w:p>
        </w:tc>
      </w:tr>
      <w:tr w:rsidR="0099689A" w:rsidRPr="0099689A" w14:paraId="16DAAF6C" w14:textId="77777777" w:rsidTr="000325C0">
        <w:trPr>
          <w:trHeight w:val="315"/>
          <w:jc w:val="center"/>
        </w:trPr>
        <w:tc>
          <w:tcPr>
            <w:tcW w:w="1594" w:type="dxa"/>
            <w:shd w:val="clear" w:color="auto" w:fill="auto"/>
          </w:tcPr>
          <w:p w14:paraId="6EA6D99B"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111</w:t>
            </w:r>
            <w:r w:rsidRPr="0099689A">
              <w:rPr>
                <w:rFonts w:eastAsia="Arial MT"/>
                <w:color w:val="231F20"/>
                <w:position w:val="-5"/>
                <w:lang w:val="en-US" w:eastAsia="en-US"/>
              </w:rPr>
              <w:t>Ag</w:t>
            </w:r>
          </w:p>
        </w:tc>
        <w:tc>
          <w:tcPr>
            <w:tcW w:w="1546" w:type="dxa"/>
            <w:shd w:val="clear" w:color="auto" w:fill="auto"/>
          </w:tcPr>
          <w:p w14:paraId="11F6F6A3"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165</w:t>
            </w:r>
            <w:proofErr w:type="spellStart"/>
            <w:r w:rsidRPr="0099689A">
              <w:rPr>
                <w:rFonts w:eastAsia="Arial MT"/>
                <w:color w:val="231F20"/>
                <w:lang w:val="en-US" w:eastAsia="en-US"/>
              </w:rPr>
              <w:t>Dy</w:t>
            </w:r>
            <w:proofErr w:type="spellEnd"/>
            <w:r w:rsidRPr="0099689A">
              <w:rPr>
                <w:rFonts w:eastAsia="Arial MT"/>
                <w:color w:val="231F20"/>
                <w:lang w:val="en-US" w:eastAsia="en-US"/>
              </w:rPr>
              <w:t>(4)</w:t>
            </w:r>
          </w:p>
        </w:tc>
        <w:tc>
          <w:tcPr>
            <w:tcW w:w="1680" w:type="dxa"/>
            <w:shd w:val="clear" w:color="auto" w:fill="auto"/>
          </w:tcPr>
          <w:p w14:paraId="4A609146"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85m</w:t>
            </w:r>
            <w:r w:rsidRPr="0099689A">
              <w:rPr>
                <w:rFonts w:eastAsia="Arial MT"/>
                <w:color w:val="231F20"/>
                <w:lang w:val="en-US" w:eastAsia="en-US"/>
              </w:rPr>
              <w:t>Kr(4)</w:t>
            </w:r>
          </w:p>
        </w:tc>
        <w:tc>
          <w:tcPr>
            <w:tcW w:w="1417" w:type="dxa"/>
            <w:shd w:val="clear" w:color="auto" w:fill="auto"/>
          </w:tcPr>
          <w:p w14:paraId="75B1FDE6"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191</w:t>
            </w:r>
            <w:proofErr w:type="spellStart"/>
            <w:r w:rsidRPr="0099689A">
              <w:rPr>
                <w:rFonts w:eastAsia="Arial MT"/>
                <w:color w:val="231F20"/>
                <w:position w:val="-5"/>
                <w:lang w:val="en-US" w:eastAsia="en-US"/>
              </w:rPr>
              <w:t>Pt</w:t>
            </w:r>
            <w:proofErr w:type="spellEnd"/>
          </w:p>
        </w:tc>
        <w:tc>
          <w:tcPr>
            <w:tcW w:w="1701" w:type="dxa"/>
            <w:shd w:val="clear" w:color="auto" w:fill="auto"/>
          </w:tcPr>
          <w:p w14:paraId="486647BB"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97</w:t>
            </w:r>
            <w:r w:rsidRPr="0099689A">
              <w:rPr>
                <w:rFonts w:eastAsia="Arial MT"/>
                <w:color w:val="231F20"/>
                <w:lang w:val="en-US" w:eastAsia="en-US"/>
              </w:rPr>
              <w:t>m</w:t>
            </w:r>
            <w:proofErr w:type="spellStart"/>
            <w:r w:rsidRPr="0099689A">
              <w:rPr>
                <w:rFonts w:eastAsia="Arial MT"/>
                <w:color w:val="231F20"/>
                <w:position w:val="-5"/>
                <w:lang w:val="en-US" w:eastAsia="en-US"/>
              </w:rPr>
              <w:t>Tc</w:t>
            </w:r>
            <w:proofErr w:type="spellEnd"/>
          </w:p>
        </w:tc>
      </w:tr>
      <w:tr w:rsidR="0099689A" w:rsidRPr="0099689A" w14:paraId="61D5FF07" w14:textId="77777777" w:rsidTr="000325C0">
        <w:trPr>
          <w:trHeight w:val="315"/>
          <w:jc w:val="center"/>
        </w:trPr>
        <w:tc>
          <w:tcPr>
            <w:tcW w:w="1594" w:type="dxa"/>
            <w:shd w:val="clear" w:color="auto" w:fill="auto"/>
          </w:tcPr>
          <w:p w14:paraId="5E887795"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41</w:t>
            </w:r>
            <w:proofErr w:type="spellStart"/>
            <w:r w:rsidRPr="0099689A">
              <w:rPr>
                <w:rFonts w:eastAsia="Arial MT"/>
                <w:color w:val="231F20"/>
                <w:position w:val="-5"/>
                <w:lang w:val="en-US" w:eastAsia="en-US"/>
              </w:rPr>
              <w:t>Ar</w:t>
            </w:r>
            <w:proofErr w:type="spellEnd"/>
          </w:p>
        </w:tc>
        <w:tc>
          <w:tcPr>
            <w:tcW w:w="1546" w:type="dxa"/>
            <w:shd w:val="clear" w:color="auto" w:fill="auto"/>
          </w:tcPr>
          <w:p w14:paraId="3460758F"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166</w:t>
            </w:r>
            <w:proofErr w:type="spellStart"/>
            <w:r w:rsidRPr="0099689A">
              <w:rPr>
                <w:rFonts w:eastAsia="Arial MT"/>
                <w:color w:val="231F20"/>
                <w:position w:val="-5"/>
                <w:lang w:val="en-US" w:eastAsia="en-US"/>
              </w:rPr>
              <w:t>Dy</w:t>
            </w:r>
            <w:proofErr w:type="spellEnd"/>
          </w:p>
        </w:tc>
        <w:tc>
          <w:tcPr>
            <w:tcW w:w="1680" w:type="dxa"/>
            <w:shd w:val="clear" w:color="auto" w:fill="auto"/>
          </w:tcPr>
          <w:p w14:paraId="738AAE09"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87</w:t>
            </w:r>
            <w:r w:rsidRPr="0099689A">
              <w:rPr>
                <w:rFonts w:eastAsia="Arial MT"/>
                <w:color w:val="231F20"/>
                <w:position w:val="-5"/>
                <w:lang w:val="en-US" w:eastAsia="en-US"/>
              </w:rPr>
              <w:t>Kr</w:t>
            </w:r>
          </w:p>
        </w:tc>
        <w:tc>
          <w:tcPr>
            <w:tcW w:w="1417" w:type="dxa"/>
            <w:shd w:val="clear" w:color="auto" w:fill="auto"/>
          </w:tcPr>
          <w:p w14:paraId="2A438D3A"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193</w:t>
            </w:r>
            <w:proofErr w:type="spellStart"/>
            <w:r w:rsidRPr="0099689A">
              <w:rPr>
                <w:rFonts w:eastAsia="Arial MT"/>
                <w:color w:val="231F20"/>
                <w:lang w:val="en-US" w:eastAsia="en-US"/>
              </w:rPr>
              <w:t>Pt</w:t>
            </w:r>
            <w:proofErr w:type="spellEnd"/>
            <w:r w:rsidRPr="0099689A">
              <w:rPr>
                <w:rFonts w:eastAsia="Arial MT"/>
                <w:color w:val="231F20"/>
                <w:lang w:val="en-US" w:eastAsia="en-US"/>
              </w:rPr>
              <w:t>(4)</w:t>
            </w:r>
          </w:p>
        </w:tc>
        <w:tc>
          <w:tcPr>
            <w:tcW w:w="1701" w:type="dxa"/>
            <w:shd w:val="clear" w:color="auto" w:fill="auto"/>
          </w:tcPr>
          <w:p w14:paraId="7C8DAA95"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99</w:t>
            </w:r>
            <w:proofErr w:type="spellStart"/>
            <w:r w:rsidRPr="0099689A">
              <w:rPr>
                <w:rFonts w:eastAsia="Arial MT"/>
                <w:color w:val="231F20"/>
                <w:lang w:val="en-US" w:eastAsia="en-US"/>
              </w:rPr>
              <w:t>Tc</w:t>
            </w:r>
            <w:proofErr w:type="spellEnd"/>
            <w:r w:rsidRPr="0099689A">
              <w:rPr>
                <w:rFonts w:eastAsia="Arial MT"/>
                <w:color w:val="231F20"/>
                <w:lang w:val="en-US" w:eastAsia="en-US"/>
              </w:rPr>
              <w:t>(4)</w:t>
            </w:r>
          </w:p>
        </w:tc>
      </w:tr>
      <w:tr w:rsidR="0099689A" w:rsidRPr="0099689A" w14:paraId="7BD3D682" w14:textId="77777777" w:rsidTr="000325C0">
        <w:trPr>
          <w:trHeight w:val="281"/>
          <w:jc w:val="center"/>
        </w:trPr>
        <w:tc>
          <w:tcPr>
            <w:tcW w:w="1594" w:type="dxa"/>
            <w:shd w:val="clear" w:color="auto" w:fill="auto"/>
          </w:tcPr>
          <w:p w14:paraId="69A594C5"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73</w:t>
            </w:r>
            <w:r w:rsidRPr="0099689A">
              <w:rPr>
                <w:rFonts w:eastAsia="Arial MT"/>
                <w:color w:val="231F20"/>
                <w:position w:val="-5"/>
                <w:lang w:val="en-US" w:eastAsia="en-US"/>
              </w:rPr>
              <w:t>As</w:t>
            </w:r>
          </w:p>
        </w:tc>
        <w:tc>
          <w:tcPr>
            <w:tcW w:w="1546" w:type="dxa"/>
            <w:shd w:val="clear" w:color="auto" w:fill="auto"/>
          </w:tcPr>
          <w:p w14:paraId="1049329E"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169</w:t>
            </w:r>
            <w:proofErr w:type="spellStart"/>
            <w:r w:rsidRPr="0099689A">
              <w:rPr>
                <w:rFonts w:eastAsia="Arial MT"/>
                <w:color w:val="231F20"/>
                <w:position w:val="-5"/>
                <w:lang w:val="en-US" w:eastAsia="en-US"/>
              </w:rPr>
              <w:t>Er</w:t>
            </w:r>
            <w:proofErr w:type="spellEnd"/>
          </w:p>
        </w:tc>
        <w:tc>
          <w:tcPr>
            <w:tcW w:w="1680" w:type="dxa"/>
            <w:shd w:val="clear" w:color="auto" w:fill="auto"/>
          </w:tcPr>
          <w:p w14:paraId="6327A433"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140</w:t>
            </w:r>
            <w:r w:rsidRPr="0099689A">
              <w:rPr>
                <w:rFonts w:eastAsia="Arial MT"/>
                <w:color w:val="231F20"/>
                <w:position w:val="-5"/>
                <w:lang w:val="en-US" w:eastAsia="en-US"/>
              </w:rPr>
              <w:t>La</w:t>
            </w:r>
          </w:p>
        </w:tc>
        <w:tc>
          <w:tcPr>
            <w:tcW w:w="1417" w:type="dxa"/>
            <w:shd w:val="clear" w:color="auto" w:fill="auto"/>
          </w:tcPr>
          <w:p w14:paraId="02D31957"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197</w:t>
            </w:r>
            <w:proofErr w:type="spellStart"/>
            <w:r w:rsidRPr="0099689A">
              <w:rPr>
                <w:rFonts w:eastAsia="Arial MT"/>
                <w:color w:val="231F20"/>
                <w:position w:val="-5"/>
                <w:lang w:val="en-US" w:eastAsia="en-US"/>
              </w:rPr>
              <w:t>Pt</w:t>
            </w:r>
            <w:proofErr w:type="spellEnd"/>
          </w:p>
        </w:tc>
        <w:tc>
          <w:tcPr>
            <w:tcW w:w="1701" w:type="dxa"/>
            <w:shd w:val="clear" w:color="auto" w:fill="auto"/>
          </w:tcPr>
          <w:p w14:paraId="777FC5CA"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125m</w:t>
            </w:r>
            <w:proofErr w:type="spellStart"/>
            <w:r w:rsidRPr="0099689A">
              <w:rPr>
                <w:rFonts w:eastAsia="Arial MT"/>
                <w:color w:val="231F20"/>
                <w:position w:val="-5"/>
                <w:lang w:val="en-US" w:eastAsia="en-US"/>
              </w:rPr>
              <w:t>Te</w:t>
            </w:r>
            <w:proofErr w:type="spellEnd"/>
          </w:p>
        </w:tc>
      </w:tr>
      <w:tr w:rsidR="0099689A" w:rsidRPr="0099689A" w14:paraId="0C5F734C" w14:textId="77777777" w:rsidTr="000325C0">
        <w:trPr>
          <w:trHeight w:val="349"/>
          <w:jc w:val="center"/>
        </w:trPr>
        <w:tc>
          <w:tcPr>
            <w:tcW w:w="1594" w:type="dxa"/>
            <w:shd w:val="clear" w:color="auto" w:fill="auto"/>
          </w:tcPr>
          <w:p w14:paraId="08D94160"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74</w:t>
            </w:r>
            <w:r w:rsidRPr="0099689A">
              <w:rPr>
                <w:rFonts w:eastAsia="Arial MT"/>
                <w:color w:val="231F20"/>
                <w:position w:val="-5"/>
                <w:lang w:val="en-US" w:eastAsia="en-US"/>
              </w:rPr>
              <w:t>As</w:t>
            </w:r>
          </w:p>
        </w:tc>
        <w:tc>
          <w:tcPr>
            <w:tcW w:w="1546" w:type="dxa"/>
            <w:shd w:val="clear" w:color="auto" w:fill="auto"/>
          </w:tcPr>
          <w:p w14:paraId="11ADB501"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171</w:t>
            </w:r>
            <w:proofErr w:type="spellStart"/>
            <w:r w:rsidRPr="0099689A">
              <w:rPr>
                <w:rFonts w:eastAsia="Arial MT"/>
                <w:color w:val="231F20"/>
                <w:position w:val="-5"/>
                <w:lang w:val="en-US" w:eastAsia="en-US"/>
              </w:rPr>
              <w:t>Er</w:t>
            </w:r>
            <w:proofErr w:type="spellEnd"/>
          </w:p>
        </w:tc>
        <w:tc>
          <w:tcPr>
            <w:tcW w:w="1680" w:type="dxa"/>
            <w:shd w:val="clear" w:color="auto" w:fill="auto"/>
          </w:tcPr>
          <w:p w14:paraId="50059285"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177</w:t>
            </w:r>
            <w:r w:rsidRPr="0099689A">
              <w:rPr>
                <w:rFonts w:eastAsia="Arial MT"/>
                <w:color w:val="231F20"/>
                <w:position w:val="-5"/>
                <w:lang w:val="en-US" w:eastAsia="en-US"/>
              </w:rPr>
              <w:t>Lu</w:t>
            </w:r>
          </w:p>
        </w:tc>
        <w:tc>
          <w:tcPr>
            <w:tcW w:w="1417" w:type="dxa"/>
            <w:shd w:val="clear" w:color="auto" w:fill="auto"/>
          </w:tcPr>
          <w:p w14:paraId="00D2EA23"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86</w:t>
            </w:r>
            <w:proofErr w:type="spellStart"/>
            <w:r w:rsidRPr="0099689A">
              <w:rPr>
                <w:rFonts w:eastAsia="Arial MT"/>
                <w:color w:val="231F20"/>
                <w:position w:val="-5"/>
                <w:lang w:val="en-US" w:eastAsia="en-US"/>
              </w:rPr>
              <w:t>Rb</w:t>
            </w:r>
            <w:proofErr w:type="spellEnd"/>
          </w:p>
        </w:tc>
        <w:tc>
          <w:tcPr>
            <w:tcW w:w="1701" w:type="dxa"/>
            <w:shd w:val="clear" w:color="auto" w:fill="auto"/>
          </w:tcPr>
          <w:p w14:paraId="366CF0D2"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127</w:t>
            </w:r>
            <w:proofErr w:type="spellStart"/>
            <w:r w:rsidRPr="0099689A">
              <w:rPr>
                <w:rFonts w:eastAsia="Arial MT"/>
                <w:color w:val="231F20"/>
                <w:lang w:val="en-US" w:eastAsia="en-US"/>
              </w:rPr>
              <w:t>Te</w:t>
            </w:r>
            <w:proofErr w:type="spellEnd"/>
            <w:r w:rsidRPr="0099689A">
              <w:rPr>
                <w:rFonts w:eastAsia="Arial MT"/>
                <w:color w:val="231F20"/>
                <w:lang w:val="en-US" w:eastAsia="en-US"/>
              </w:rPr>
              <w:t>(4)</w:t>
            </w:r>
          </w:p>
        </w:tc>
      </w:tr>
      <w:tr w:rsidR="0099689A" w:rsidRPr="0099689A" w14:paraId="788A63DD" w14:textId="77777777" w:rsidTr="000325C0">
        <w:trPr>
          <w:trHeight w:val="281"/>
          <w:jc w:val="center"/>
        </w:trPr>
        <w:tc>
          <w:tcPr>
            <w:tcW w:w="1594" w:type="dxa"/>
            <w:shd w:val="clear" w:color="auto" w:fill="auto"/>
          </w:tcPr>
          <w:p w14:paraId="44D6E2BB"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76</w:t>
            </w:r>
            <w:r w:rsidRPr="0099689A">
              <w:rPr>
                <w:rFonts w:eastAsia="Arial MT"/>
                <w:color w:val="231F20"/>
                <w:position w:val="-5"/>
                <w:lang w:val="en-US" w:eastAsia="en-US"/>
              </w:rPr>
              <w:t>As</w:t>
            </w:r>
          </w:p>
        </w:tc>
        <w:tc>
          <w:tcPr>
            <w:tcW w:w="1546" w:type="dxa"/>
            <w:shd w:val="clear" w:color="auto" w:fill="auto"/>
          </w:tcPr>
          <w:p w14:paraId="02C4FBA6"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152(9,2h)</w:t>
            </w:r>
            <w:proofErr w:type="spellStart"/>
            <w:r w:rsidRPr="0099689A">
              <w:rPr>
                <w:rFonts w:eastAsia="Arial MT"/>
                <w:color w:val="231F20"/>
                <w:position w:val="-5"/>
                <w:lang w:val="en-US" w:eastAsia="en-US"/>
              </w:rPr>
              <w:t>Eu</w:t>
            </w:r>
            <w:proofErr w:type="spellEnd"/>
          </w:p>
        </w:tc>
        <w:tc>
          <w:tcPr>
            <w:tcW w:w="1680" w:type="dxa"/>
            <w:shd w:val="clear" w:color="auto" w:fill="auto"/>
          </w:tcPr>
          <w:p w14:paraId="59F6CF5E"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52</w:t>
            </w:r>
            <w:proofErr w:type="spellStart"/>
            <w:r w:rsidRPr="0099689A">
              <w:rPr>
                <w:rFonts w:eastAsia="Arial MT"/>
                <w:color w:val="231F20"/>
                <w:position w:val="-5"/>
                <w:lang w:val="en-US" w:eastAsia="en-US"/>
              </w:rPr>
              <w:t>Mn</w:t>
            </w:r>
            <w:proofErr w:type="spellEnd"/>
          </w:p>
        </w:tc>
        <w:tc>
          <w:tcPr>
            <w:tcW w:w="1417" w:type="dxa"/>
            <w:shd w:val="clear" w:color="auto" w:fill="auto"/>
          </w:tcPr>
          <w:p w14:paraId="6C7E2E9A"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183</w:t>
            </w:r>
            <w:r w:rsidRPr="0099689A">
              <w:rPr>
                <w:rFonts w:eastAsia="Arial MT"/>
                <w:color w:val="231F20"/>
                <w:position w:val="-5"/>
                <w:lang w:val="en-US" w:eastAsia="en-US"/>
              </w:rPr>
              <w:t>Re</w:t>
            </w:r>
          </w:p>
        </w:tc>
        <w:tc>
          <w:tcPr>
            <w:tcW w:w="1701" w:type="dxa"/>
            <w:shd w:val="clear" w:color="auto" w:fill="auto"/>
          </w:tcPr>
          <w:p w14:paraId="3FCEB88A"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129</w:t>
            </w:r>
            <w:proofErr w:type="spellStart"/>
            <w:r w:rsidRPr="0099689A">
              <w:rPr>
                <w:rFonts w:eastAsia="Arial MT"/>
                <w:color w:val="231F20"/>
                <w:lang w:val="en-US" w:eastAsia="en-US"/>
              </w:rPr>
              <w:t>Te</w:t>
            </w:r>
            <w:proofErr w:type="spellEnd"/>
            <w:r w:rsidRPr="0099689A">
              <w:rPr>
                <w:rFonts w:eastAsia="Arial MT"/>
                <w:color w:val="231F20"/>
                <w:lang w:val="en-US" w:eastAsia="en-US"/>
              </w:rPr>
              <w:t>(4)</w:t>
            </w:r>
          </w:p>
        </w:tc>
      </w:tr>
      <w:tr w:rsidR="0099689A" w:rsidRPr="0099689A" w14:paraId="3A2A8AC0" w14:textId="77777777" w:rsidTr="000325C0">
        <w:trPr>
          <w:trHeight w:val="349"/>
          <w:jc w:val="center"/>
        </w:trPr>
        <w:tc>
          <w:tcPr>
            <w:tcW w:w="1594" w:type="dxa"/>
            <w:shd w:val="clear" w:color="auto" w:fill="auto"/>
          </w:tcPr>
          <w:p w14:paraId="70261E67"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77</w:t>
            </w:r>
            <w:r w:rsidRPr="0099689A">
              <w:rPr>
                <w:rFonts w:eastAsia="Arial MT"/>
                <w:color w:val="231F20"/>
                <w:position w:val="-5"/>
                <w:lang w:val="en-US" w:eastAsia="en-US"/>
              </w:rPr>
              <w:t>As</w:t>
            </w:r>
          </w:p>
        </w:tc>
        <w:tc>
          <w:tcPr>
            <w:tcW w:w="1546" w:type="dxa"/>
            <w:shd w:val="clear" w:color="auto" w:fill="auto"/>
          </w:tcPr>
          <w:p w14:paraId="01693ED9"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155</w:t>
            </w:r>
            <w:proofErr w:type="spellStart"/>
            <w:r w:rsidRPr="0099689A">
              <w:rPr>
                <w:rFonts w:eastAsia="Arial MT"/>
                <w:color w:val="231F20"/>
                <w:lang w:val="en-US" w:eastAsia="en-US"/>
              </w:rPr>
              <w:t>Eu</w:t>
            </w:r>
            <w:proofErr w:type="spellEnd"/>
            <w:r w:rsidRPr="0099689A">
              <w:rPr>
                <w:rFonts w:eastAsia="Arial MT"/>
                <w:color w:val="231F20"/>
                <w:lang w:val="en-US" w:eastAsia="en-US"/>
              </w:rPr>
              <w:t>(2)</w:t>
            </w:r>
          </w:p>
        </w:tc>
        <w:tc>
          <w:tcPr>
            <w:tcW w:w="1680" w:type="dxa"/>
            <w:shd w:val="clear" w:color="auto" w:fill="auto"/>
          </w:tcPr>
          <w:p w14:paraId="3D9CADD3"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56</w:t>
            </w:r>
            <w:proofErr w:type="spellStart"/>
            <w:r w:rsidRPr="0099689A">
              <w:rPr>
                <w:rFonts w:eastAsia="Arial MT"/>
                <w:color w:val="231F20"/>
                <w:lang w:val="en-US" w:eastAsia="en-US"/>
              </w:rPr>
              <w:t>Mn</w:t>
            </w:r>
            <w:proofErr w:type="spellEnd"/>
            <w:r w:rsidRPr="0099689A">
              <w:rPr>
                <w:rFonts w:eastAsia="Arial MT"/>
                <w:color w:val="231F20"/>
                <w:lang w:val="en-US" w:eastAsia="en-US"/>
              </w:rPr>
              <w:t>(4)</w:t>
            </w:r>
          </w:p>
        </w:tc>
        <w:tc>
          <w:tcPr>
            <w:tcW w:w="1417" w:type="dxa"/>
            <w:shd w:val="clear" w:color="auto" w:fill="auto"/>
          </w:tcPr>
          <w:p w14:paraId="3EC54AD3"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186</w:t>
            </w:r>
            <w:r w:rsidRPr="0099689A">
              <w:rPr>
                <w:rFonts w:eastAsia="Arial MT"/>
                <w:color w:val="231F20"/>
                <w:position w:val="-5"/>
                <w:lang w:val="en-US" w:eastAsia="en-US"/>
              </w:rPr>
              <w:t>Re</w:t>
            </w:r>
          </w:p>
        </w:tc>
        <w:tc>
          <w:tcPr>
            <w:tcW w:w="1701" w:type="dxa"/>
            <w:shd w:val="clear" w:color="auto" w:fill="auto"/>
          </w:tcPr>
          <w:p w14:paraId="31D4576C"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131m</w:t>
            </w:r>
            <w:proofErr w:type="spellStart"/>
            <w:r w:rsidRPr="0099689A">
              <w:rPr>
                <w:rFonts w:eastAsia="Arial MT"/>
                <w:color w:val="231F20"/>
                <w:position w:val="-5"/>
                <w:lang w:val="en-US" w:eastAsia="en-US"/>
              </w:rPr>
              <w:t>Te</w:t>
            </w:r>
            <w:proofErr w:type="spellEnd"/>
          </w:p>
        </w:tc>
      </w:tr>
      <w:tr w:rsidR="0099689A" w:rsidRPr="0099689A" w14:paraId="5FC5C9E5" w14:textId="77777777" w:rsidTr="000325C0">
        <w:trPr>
          <w:trHeight w:val="281"/>
          <w:jc w:val="center"/>
        </w:trPr>
        <w:tc>
          <w:tcPr>
            <w:tcW w:w="1594" w:type="dxa"/>
            <w:shd w:val="clear" w:color="auto" w:fill="auto"/>
          </w:tcPr>
          <w:p w14:paraId="0D19AA4A"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196</w:t>
            </w:r>
            <w:r w:rsidRPr="0099689A">
              <w:rPr>
                <w:rFonts w:eastAsia="Arial MT"/>
                <w:color w:val="231F20"/>
                <w:position w:val="-5"/>
                <w:lang w:val="en-US" w:eastAsia="en-US"/>
              </w:rPr>
              <w:t>Au</w:t>
            </w:r>
          </w:p>
        </w:tc>
        <w:tc>
          <w:tcPr>
            <w:tcW w:w="1546" w:type="dxa"/>
            <w:shd w:val="clear" w:color="auto" w:fill="auto"/>
          </w:tcPr>
          <w:p w14:paraId="2CA697C0"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18</w:t>
            </w:r>
            <w:r w:rsidRPr="0099689A">
              <w:rPr>
                <w:rFonts w:eastAsia="Arial MT"/>
                <w:color w:val="231F20"/>
                <w:lang w:val="en-US" w:eastAsia="en-US"/>
              </w:rPr>
              <w:t>F(4)</w:t>
            </w:r>
          </w:p>
        </w:tc>
        <w:tc>
          <w:tcPr>
            <w:tcW w:w="1680" w:type="dxa"/>
            <w:shd w:val="clear" w:color="auto" w:fill="auto"/>
          </w:tcPr>
          <w:p w14:paraId="0E186371"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99</w:t>
            </w:r>
            <w:r w:rsidRPr="0099689A">
              <w:rPr>
                <w:rFonts w:eastAsia="Arial MT"/>
                <w:color w:val="231F20"/>
                <w:position w:val="-5"/>
                <w:lang w:val="en-US" w:eastAsia="en-US"/>
              </w:rPr>
              <w:t>Mo</w:t>
            </w:r>
          </w:p>
        </w:tc>
        <w:tc>
          <w:tcPr>
            <w:tcW w:w="1417" w:type="dxa"/>
            <w:shd w:val="clear" w:color="auto" w:fill="auto"/>
          </w:tcPr>
          <w:p w14:paraId="58AB8C7D"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188</w:t>
            </w:r>
            <w:r w:rsidRPr="0099689A">
              <w:rPr>
                <w:rFonts w:eastAsia="Arial MT"/>
                <w:color w:val="231F20"/>
                <w:position w:val="-5"/>
                <w:lang w:val="en-US" w:eastAsia="en-US"/>
              </w:rPr>
              <w:t>Re</w:t>
            </w:r>
          </w:p>
        </w:tc>
        <w:tc>
          <w:tcPr>
            <w:tcW w:w="1701" w:type="dxa"/>
            <w:shd w:val="clear" w:color="auto" w:fill="auto"/>
          </w:tcPr>
          <w:p w14:paraId="48397838"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132</w:t>
            </w:r>
            <w:proofErr w:type="spellStart"/>
            <w:r w:rsidRPr="0099689A">
              <w:rPr>
                <w:rFonts w:eastAsia="Arial MT"/>
                <w:color w:val="231F20"/>
                <w:position w:val="-5"/>
                <w:lang w:val="en-US" w:eastAsia="en-US"/>
              </w:rPr>
              <w:t>Te</w:t>
            </w:r>
            <w:proofErr w:type="spellEnd"/>
          </w:p>
        </w:tc>
      </w:tr>
      <w:tr w:rsidR="0099689A" w:rsidRPr="0099689A" w14:paraId="254B09A8" w14:textId="77777777" w:rsidTr="000325C0">
        <w:trPr>
          <w:trHeight w:val="315"/>
          <w:jc w:val="center"/>
        </w:trPr>
        <w:tc>
          <w:tcPr>
            <w:tcW w:w="1594" w:type="dxa"/>
            <w:shd w:val="clear" w:color="auto" w:fill="auto"/>
          </w:tcPr>
          <w:p w14:paraId="41DF2FF5"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198</w:t>
            </w:r>
            <w:r w:rsidRPr="0099689A">
              <w:rPr>
                <w:rFonts w:eastAsia="Arial MT"/>
                <w:color w:val="231F20"/>
                <w:position w:val="-5"/>
                <w:lang w:val="en-US" w:eastAsia="en-US"/>
              </w:rPr>
              <w:t>Au</w:t>
            </w:r>
          </w:p>
        </w:tc>
        <w:tc>
          <w:tcPr>
            <w:tcW w:w="1546" w:type="dxa"/>
            <w:shd w:val="clear" w:color="auto" w:fill="auto"/>
          </w:tcPr>
          <w:p w14:paraId="2A3F94B6"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52</w:t>
            </w:r>
            <w:r w:rsidRPr="0099689A">
              <w:rPr>
                <w:rFonts w:eastAsia="Arial MT"/>
                <w:color w:val="231F20"/>
                <w:position w:val="-5"/>
                <w:lang w:val="en-US" w:eastAsia="en-US"/>
              </w:rPr>
              <w:t>Fe</w:t>
            </w:r>
          </w:p>
        </w:tc>
        <w:tc>
          <w:tcPr>
            <w:tcW w:w="1680" w:type="dxa"/>
            <w:shd w:val="clear" w:color="auto" w:fill="auto"/>
          </w:tcPr>
          <w:p w14:paraId="6438C143"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24</w:t>
            </w:r>
            <w:r w:rsidRPr="0099689A">
              <w:rPr>
                <w:rFonts w:eastAsia="Arial MT"/>
                <w:color w:val="231F20"/>
                <w:position w:val="-5"/>
                <w:lang w:val="en-US" w:eastAsia="en-US"/>
              </w:rPr>
              <w:t>Na</w:t>
            </w:r>
          </w:p>
        </w:tc>
        <w:tc>
          <w:tcPr>
            <w:tcW w:w="1417" w:type="dxa"/>
            <w:shd w:val="clear" w:color="auto" w:fill="auto"/>
          </w:tcPr>
          <w:p w14:paraId="705B1B8D"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105</w:t>
            </w:r>
            <w:r w:rsidRPr="0099689A">
              <w:rPr>
                <w:rFonts w:eastAsia="Arial MT"/>
                <w:color w:val="231F20"/>
                <w:position w:val="-5"/>
                <w:lang w:val="en-US" w:eastAsia="en-US"/>
              </w:rPr>
              <w:t>Rh</w:t>
            </w:r>
          </w:p>
        </w:tc>
        <w:tc>
          <w:tcPr>
            <w:tcW w:w="1701" w:type="dxa"/>
            <w:shd w:val="clear" w:color="auto" w:fill="auto"/>
          </w:tcPr>
          <w:p w14:paraId="723CE5DB"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231</w:t>
            </w:r>
            <w:proofErr w:type="spellStart"/>
            <w:r w:rsidRPr="0099689A">
              <w:rPr>
                <w:rFonts w:eastAsia="Arial MT"/>
                <w:color w:val="231F20"/>
                <w:position w:val="-5"/>
                <w:lang w:val="en-US" w:eastAsia="en-US"/>
              </w:rPr>
              <w:t>Th</w:t>
            </w:r>
            <w:proofErr w:type="spellEnd"/>
          </w:p>
        </w:tc>
      </w:tr>
      <w:tr w:rsidR="0099689A" w:rsidRPr="0099689A" w14:paraId="07D5784D" w14:textId="77777777" w:rsidTr="000325C0">
        <w:trPr>
          <w:trHeight w:val="315"/>
          <w:jc w:val="center"/>
        </w:trPr>
        <w:tc>
          <w:tcPr>
            <w:tcW w:w="1594" w:type="dxa"/>
            <w:shd w:val="clear" w:color="auto" w:fill="auto"/>
          </w:tcPr>
          <w:p w14:paraId="4ABE38B0"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199</w:t>
            </w:r>
            <w:r w:rsidRPr="0099689A">
              <w:rPr>
                <w:rFonts w:eastAsia="Arial MT"/>
                <w:color w:val="231F20"/>
                <w:position w:val="-5"/>
                <w:lang w:val="en-US" w:eastAsia="en-US"/>
              </w:rPr>
              <w:t>Au</w:t>
            </w:r>
          </w:p>
        </w:tc>
        <w:tc>
          <w:tcPr>
            <w:tcW w:w="1546" w:type="dxa"/>
            <w:shd w:val="clear" w:color="auto" w:fill="auto"/>
          </w:tcPr>
          <w:p w14:paraId="7E919CCA"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55</w:t>
            </w:r>
            <w:r w:rsidRPr="0099689A">
              <w:rPr>
                <w:rFonts w:eastAsia="Arial MT"/>
                <w:color w:val="231F20"/>
                <w:position w:val="-5"/>
                <w:lang w:val="en-US" w:eastAsia="en-US"/>
              </w:rPr>
              <w:t>Fe</w:t>
            </w:r>
          </w:p>
        </w:tc>
        <w:tc>
          <w:tcPr>
            <w:tcW w:w="1680" w:type="dxa"/>
            <w:shd w:val="clear" w:color="auto" w:fill="auto"/>
          </w:tcPr>
          <w:p w14:paraId="3338DDF4"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93m</w:t>
            </w:r>
            <w:proofErr w:type="spellStart"/>
            <w:r w:rsidRPr="0099689A">
              <w:rPr>
                <w:rFonts w:eastAsia="Arial MT"/>
                <w:color w:val="231F20"/>
                <w:position w:val="-5"/>
                <w:lang w:val="en-US" w:eastAsia="en-US"/>
              </w:rPr>
              <w:t>Nb</w:t>
            </w:r>
            <w:proofErr w:type="spellEnd"/>
          </w:p>
        </w:tc>
        <w:tc>
          <w:tcPr>
            <w:tcW w:w="1417" w:type="dxa"/>
            <w:shd w:val="clear" w:color="auto" w:fill="auto"/>
          </w:tcPr>
          <w:p w14:paraId="27A7BB20"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220</w:t>
            </w:r>
            <w:proofErr w:type="spellStart"/>
            <w:r w:rsidRPr="0099689A">
              <w:rPr>
                <w:rFonts w:eastAsia="Arial MT"/>
                <w:color w:val="231F20"/>
                <w:lang w:val="en-US" w:eastAsia="en-US"/>
              </w:rPr>
              <w:t>Rn</w:t>
            </w:r>
            <w:proofErr w:type="spellEnd"/>
            <w:r w:rsidRPr="0099689A">
              <w:rPr>
                <w:rFonts w:eastAsia="Arial MT"/>
                <w:color w:val="231F20"/>
                <w:lang w:val="en-US" w:eastAsia="en-US"/>
              </w:rPr>
              <w:t>(4)</w:t>
            </w:r>
          </w:p>
        </w:tc>
        <w:tc>
          <w:tcPr>
            <w:tcW w:w="1701" w:type="dxa"/>
            <w:shd w:val="clear" w:color="auto" w:fill="auto"/>
          </w:tcPr>
          <w:p w14:paraId="68C27A29"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200</w:t>
            </w:r>
            <w:proofErr w:type="spellStart"/>
            <w:r w:rsidRPr="0099689A">
              <w:rPr>
                <w:rFonts w:eastAsia="Arial MT"/>
                <w:color w:val="231F20"/>
                <w:position w:val="-5"/>
                <w:lang w:val="en-US" w:eastAsia="en-US"/>
              </w:rPr>
              <w:t>Tl</w:t>
            </w:r>
            <w:proofErr w:type="spellEnd"/>
          </w:p>
        </w:tc>
      </w:tr>
      <w:tr w:rsidR="0099689A" w:rsidRPr="0099689A" w14:paraId="5DB8FC28" w14:textId="77777777" w:rsidTr="000325C0">
        <w:trPr>
          <w:trHeight w:val="340"/>
          <w:jc w:val="center"/>
        </w:trPr>
        <w:tc>
          <w:tcPr>
            <w:tcW w:w="1594" w:type="dxa"/>
            <w:shd w:val="clear" w:color="auto" w:fill="auto"/>
          </w:tcPr>
          <w:p w14:paraId="2374C9B0"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131</w:t>
            </w:r>
            <w:r w:rsidRPr="0099689A">
              <w:rPr>
                <w:rFonts w:eastAsia="Arial MT"/>
                <w:color w:val="231F20"/>
                <w:position w:val="-5"/>
                <w:lang w:val="en-US" w:eastAsia="en-US"/>
              </w:rPr>
              <w:t>Ba</w:t>
            </w:r>
          </w:p>
        </w:tc>
        <w:tc>
          <w:tcPr>
            <w:tcW w:w="1546" w:type="dxa"/>
            <w:shd w:val="clear" w:color="auto" w:fill="auto"/>
          </w:tcPr>
          <w:p w14:paraId="526A22C1"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59</w:t>
            </w:r>
            <w:r w:rsidRPr="0099689A">
              <w:rPr>
                <w:rFonts w:eastAsia="Arial MT"/>
                <w:color w:val="231F20"/>
                <w:position w:val="-5"/>
                <w:lang w:val="en-US" w:eastAsia="en-US"/>
              </w:rPr>
              <w:t>Fe</w:t>
            </w:r>
          </w:p>
        </w:tc>
        <w:tc>
          <w:tcPr>
            <w:tcW w:w="1680" w:type="dxa"/>
            <w:shd w:val="clear" w:color="auto" w:fill="auto"/>
          </w:tcPr>
          <w:p w14:paraId="4CC41A55"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95</w:t>
            </w:r>
            <w:proofErr w:type="spellStart"/>
            <w:r w:rsidRPr="0099689A">
              <w:rPr>
                <w:rFonts w:eastAsia="Arial MT"/>
                <w:color w:val="231F20"/>
                <w:position w:val="-5"/>
                <w:lang w:val="en-US" w:eastAsia="en-US"/>
              </w:rPr>
              <w:t>Nb</w:t>
            </w:r>
            <w:proofErr w:type="spellEnd"/>
          </w:p>
        </w:tc>
        <w:tc>
          <w:tcPr>
            <w:tcW w:w="1417" w:type="dxa"/>
            <w:shd w:val="clear" w:color="auto" w:fill="auto"/>
          </w:tcPr>
          <w:p w14:paraId="1A330F04"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222</w:t>
            </w:r>
            <w:proofErr w:type="spellStart"/>
            <w:r w:rsidRPr="0099689A">
              <w:rPr>
                <w:rFonts w:eastAsia="Arial MT"/>
                <w:color w:val="231F20"/>
                <w:position w:val="-5"/>
                <w:lang w:val="en-US" w:eastAsia="en-US"/>
              </w:rPr>
              <w:t>Rn</w:t>
            </w:r>
            <w:proofErr w:type="spellEnd"/>
          </w:p>
        </w:tc>
        <w:tc>
          <w:tcPr>
            <w:tcW w:w="1701" w:type="dxa"/>
            <w:shd w:val="clear" w:color="auto" w:fill="auto"/>
          </w:tcPr>
          <w:p w14:paraId="33D3C1A7"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201</w:t>
            </w:r>
            <w:proofErr w:type="spellStart"/>
            <w:r w:rsidRPr="0099689A">
              <w:rPr>
                <w:rFonts w:eastAsia="Arial MT"/>
                <w:color w:val="231F20"/>
                <w:lang w:val="en-US" w:eastAsia="en-US"/>
              </w:rPr>
              <w:t>Tl</w:t>
            </w:r>
            <w:proofErr w:type="spellEnd"/>
            <w:r w:rsidRPr="0099689A">
              <w:rPr>
                <w:rFonts w:eastAsia="Arial MT"/>
                <w:color w:val="231F20"/>
                <w:lang w:val="en-US" w:eastAsia="en-US"/>
              </w:rPr>
              <w:t>(4)</w:t>
            </w:r>
          </w:p>
        </w:tc>
      </w:tr>
      <w:tr w:rsidR="0099689A" w:rsidRPr="0099689A" w14:paraId="22819AD1" w14:textId="77777777" w:rsidTr="000325C0">
        <w:trPr>
          <w:trHeight w:val="315"/>
          <w:jc w:val="center"/>
        </w:trPr>
        <w:tc>
          <w:tcPr>
            <w:tcW w:w="1594" w:type="dxa"/>
            <w:shd w:val="clear" w:color="auto" w:fill="auto"/>
          </w:tcPr>
          <w:p w14:paraId="1CAE783B"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7</w:t>
            </w:r>
            <w:r w:rsidRPr="0099689A">
              <w:rPr>
                <w:rFonts w:eastAsia="Arial MT"/>
                <w:color w:val="231F20"/>
                <w:lang w:val="en-US" w:eastAsia="en-US"/>
              </w:rPr>
              <w:t>Be(4)</w:t>
            </w:r>
          </w:p>
        </w:tc>
        <w:tc>
          <w:tcPr>
            <w:tcW w:w="1546" w:type="dxa"/>
            <w:shd w:val="clear" w:color="auto" w:fill="auto"/>
          </w:tcPr>
          <w:p w14:paraId="6C471FE9"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67</w:t>
            </w:r>
            <w:proofErr w:type="spellStart"/>
            <w:r w:rsidRPr="0099689A">
              <w:rPr>
                <w:rFonts w:eastAsia="Arial MT"/>
                <w:color w:val="231F20"/>
                <w:position w:val="-5"/>
                <w:lang w:val="en-US" w:eastAsia="en-US"/>
              </w:rPr>
              <w:t>Ga</w:t>
            </w:r>
            <w:proofErr w:type="spellEnd"/>
          </w:p>
        </w:tc>
        <w:tc>
          <w:tcPr>
            <w:tcW w:w="1680" w:type="dxa"/>
            <w:shd w:val="clear" w:color="auto" w:fill="auto"/>
          </w:tcPr>
          <w:p w14:paraId="7FA01B7C"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147</w:t>
            </w:r>
            <w:proofErr w:type="spellStart"/>
            <w:r w:rsidRPr="0099689A">
              <w:rPr>
                <w:rFonts w:eastAsia="Arial MT"/>
                <w:color w:val="231F20"/>
                <w:position w:val="-5"/>
                <w:lang w:val="en-US" w:eastAsia="en-US"/>
              </w:rPr>
              <w:t>Nd</w:t>
            </w:r>
            <w:proofErr w:type="spellEnd"/>
          </w:p>
        </w:tc>
        <w:tc>
          <w:tcPr>
            <w:tcW w:w="1417" w:type="dxa"/>
            <w:shd w:val="clear" w:color="auto" w:fill="auto"/>
          </w:tcPr>
          <w:p w14:paraId="3C4B6F57"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97</w:t>
            </w:r>
            <w:r w:rsidRPr="0099689A">
              <w:rPr>
                <w:rFonts w:eastAsia="Arial MT"/>
                <w:color w:val="231F20"/>
                <w:position w:val="-5"/>
                <w:lang w:val="en-US" w:eastAsia="en-US"/>
              </w:rPr>
              <w:t>Ru</w:t>
            </w:r>
          </w:p>
        </w:tc>
        <w:tc>
          <w:tcPr>
            <w:tcW w:w="1701" w:type="dxa"/>
            <w:shd w:val="clear" w:color="auto" w:fill="auto"/>
          </w:tcPr>
          <w:p w14:paraId="34FB29DC"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202</w:t>
            </w:r>
            <w:proofErr w:type="spellStart"/>
            <w:r w:rsidRPr="0099689A">
              <w:rPr>
                <w:rFonts w:eastAsia="Arial MT"/>
                <w:color w:val="231F20"/>
                <w:position w:val="-5"/>
                <w:lang w:val="en-US" w:eastAsia="en-US"/>
              </w:rPr>
              <w:t>Tl</w:t>
            </w:r>
            <w:proofErr w:type="spellEnd"/>
          </w:p>
        </w:tc>
      </w:tr>
      <w:tr w:rsidR="0099689A" w:rsidRPr="0099689A" w14:paraId="710F57AC" w14:textId="77777777" w:rsidTr="000325C0">
        <w:trPr>
          <w:trHeight w:val="281"/>
          <w:jc w:val="center"/>
        </w:trPr>
        <w:tc>
          <w:tcPr>
            <w:tcW w:w="1594" w:type="dxa"/>
            <w:shd w:val="clear" w:color="auto" w:fill="auto"/>
          </w:tcPr>
          <w:p w14:paraId="611CF8C0"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206</w:t>
            </w:r>
            <w:r w:rsidRPr="0099689A">
              <w:rPr>
                <w:rFonts w:eastAsia="Arial MT"/>
                <w:color w:val="231F20"/>
                <w:position w:val="-5"/>
                <w:lang w:val="en-US" w:eastAsia="en-US"/>
              </w:rPr>
              <w:t>Bi</w:t>
            </w:r>
          </w:p>
        </w:tc>
        <w:tc>
          <w:tcPr>
            <w:tcW w:w="1546" w:type="dxa"/>
            <w:shd w:val="clear" w:color="auto" w:fill="auto"/>
          </w:tcPr>
          <w:p w14:paraId="2F7FB9C3"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72</w:t>
            </w:r>
            <w:proofErr w:type="spellStart"/>
            <w:r w:rsidRPr="0099689A">
              <w:rPr>
                <w:rFonts w:eastAsia="Arial MT"/>
                <w:color w:val="231F20"/>
                <w:position w:val="-5"/>
                <w:lang w:val="en-US" w:eastAsia="en-US"/>
              </w:rPr>
              <w:t>Ga</w:t>
            </w:r>
            <w:proofErr w:type="spellEnd"/>
          </w:p>
        </w:tc>
        <w:tc>
          <w:tcPr>
            <w:tcW w:w="1680" w:type="dxa"/>
            <w:shd w:val="clear" w:color="auto" w:fill="auto"/>
          </w:tcPr>
          <w:p w14:paraId="520649C7"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149</w:t>
            </w:r>
            <w:proofErr w:type="spellStart"/>
            <w:r w:rsidRPr="0099689A">
              <w:rPr>
                <w:rFonts w:eastAsia="Arial MT"/>
                <w:color w:val="231F20"/>
                <w:lang w:val="en-US" w:eastAsia="en-US"/>
              </w:rPr>
              <w:t>Nd</w:t>
            </w:r>
            <w:proofErr w:type="spellEnd"/>
            <w:r w:rsidRPr="0099689A">
              <w:rPr>
                <w:rFonts w:eastAsia="Arial MT"/>
                <w:color w:val="231F20"/>
                <w:lang w:val="en-US" w:eastAsia="en-US"/>
              </w:rPr>
              <w:t>(4)</w:t>
            </w:r>
          </w:p>
        </w:tc>
        <w:tc>
          <w:tcPr>
            <w:tcW w:w="1417" w:type="dxa"/>
            <w:shd w:val="clear" w:color="auto" w:fill="auto"/>
          </w:tcPr>
          <w:p w14:paraId="56492C43"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103</w:t>
            </w:r>
            <w:r w:rsidRPr="0099689A">
              <w:rPr>
                <w:rFonts w:eastAsia="Arial MT"/>
                <w:color w:val="231F20"/>
                <w:position w:val="-5"/>
                <w:lang w:val="en-US" w:eastAsia="en-US"/>
              </w:rPr>
              <w:t>Ru</w:t>
            </w:r>
          </w:p>
        </w:tc>
        <w:tc>
          <w:tcPr>
            <w:tcW w:w="1701" w:type="dxa"/>
            <w:shd w:val="clear" w:color="auto" w:fill="auto"/>
          </w:tcPr>
          <w:p w14:paraId="5033DF6E"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171</w:t>
            </w:r>
            <w:r w:rsidRPr="0099689A">
              <w:rPr>
                <w:rFonts w:eastAsia="Arial MT"/>
                <w:color w:val="231F20"/>
                <w:position w:val="-5"/>
                <w:lang w:val="en-US" w:eastAsia="en-US"/>
              </w:rPr>
              <w:t>Tm</w:t>
            </w:r>
          </w:p>
        </w:tc>
      </w:tr>
      <w:tr w:rsidR="0099689A" w:rsidRPr="0099689A" w14:paraId="00B02986" w14:textId="77777777" w:rsidTr="000325C0">
        <w:trPr>
          <w:trHeight w:val="315"/>
          <w:jc w:val="center"/>
        </w:trPr>
        <w:tc>
          <w:tcPr>
            <w:tcW w:w="1594" w:type="dxa"/>
            <w:shd w:val="clear" w:color="auto" w:fill="auto"/>
          </w:tcPr>
          <w:p w14:paraId="74A36415"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212</w:t>
            </w:r>
            <w:r w:rsidRPr="0099689A">
              <w:rPr>
                <w:rFonts w:eastAsia="Arial MT"/>
                <w:color w:val="231F20"/>
                <w:position w:val="-5"/>
                <w:lang w:val="en-US" w:eastAsia="en-US"/>
              </w:rPr>
              <w:t>Bi</w:t>
            </w:r>
          </w:p>
        </w:tc>
        <w:tc>
          <w:tcPr>
            <w:tcW w:w="1546" w:type="dxa"/>
            <w:shd w:val="clear" w:color="auto" w:fill="auto"/>
          </w:tcPr>
          <w:p w14:paraId="3B436A8C"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153</w:t>
            </w:r>
            <w:proofErr w:type="spellStart"/>
            <w:r w:rsidRPr="0099689A">
              <w:rPr>
                <w:rFonts w:eastAsia="Arial MT"/>
                <w:color w:val="231F20"/>
                <w:position w:val="-5"/>
                <w:lang w:val="en-US" w:eastAsia="en-US"/>
              </w:rPr>
              <w:t>Gd</w:t>
            </w:r>
            <w:proofErr w:type="spellEnd"/>
          </w:p>
        </w:tc>
        <w:tc>
          <w:tcPr>
            <w:tcW w:w="1680" w:type="dxa"/>
            <w:shd w:val="clear" w:color="auto" w:fill="auto"/>
          </w:tcPr>
          <w:p w14:paraId="245B4C83"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63</w:t>
            </w:r>
            <w:r w:rsidRPr="0099689A">
              <w:rPr>
                <w:rFonts w:eastAsia="Arial MT"/>
                <w:color w:val="231F20"/>
                <w:position w:val="-5"/>
                <w:lang w:val="en-US" w:eastAsia="en-US"/>
              </w:rPr>
              <w:t>Ni</w:t>
            </w:r>
          </w:p>
        </w:tc>
        <w:tc>
          <w:tcPr>
            <w:tcW w:w="1417" w:type="dxa"/>
            <w:shd w:val="clear" w:color="auto" w:fill="auto"/>
          </w:tcPr>
          <w:p w14:paraId="5D92F449"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105</w:t>
            </w:r>
            <w:r w:rsidRPr="0099689A">
              <w:rPr>
                <w:rFonts w:eastAsia="Arial MT"/>
                <w:color w:val="231F20"/>
                <w:position w:val="-5"/>
                <w:lang w:val="en-US" w:eastAsia="en-US"/>
              </w:rPr>
              <w:t>Ru</w:t>
            </w:r>
          </w:p>
        </w:tc>
        <w:tc>
          <w:tcPr>
            <w:tcW w:w="1701" w:type="dxa"/>
            <w:shd w:val="clear" w:color="auto" w:fill="auto"/>
          </w:tcPr>
          <w:p w14:paraId="69B28549"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48</w:t>
            </w:r>
            <w:r w:rsidRPr="0099689A">
              <w:rPr>
                <w:rFonts w:eastAsia="Arial MT"/>
                <w:color w:val="231F20"/>
                <w:position w:val="-5"/>
                <w:lang w:val="en-US" w:eastAsia="en-US"/>
              </w:rPr>
              <w:t>V</w:t>
            </w:r>
          </w:p>
        </w:tc>
      </w:tr>
      <w:tr w:rsidR="0099689A" w:rsidRPr="0099689A" w14:paraId="41F7DD5E" w14:textId="77777777" w:rsidTr="000325C0">
        <w:trPr>
          <w:trHeight w:val="349"/>
          <w:jc w:val="center"/>
        </w:trPr>
        <w:tc>
          <w:tcPr>
            <w:tcW w:w="1594" w:type="dxa"/>
            <w:shd w:val="clear" w:color="auto" w:fill="auto"/>
          </w:tcPr>
          <w:p w14:paraId="0135B1A8"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82</w:t>
            </w:r>
            <w:r w:rsidRPr="0099689A">
              <w:rPr>
                <w:rFonts w:eastAsia="Arial MT"/>
                <w:color w:val="231F20"/>
                <w:position w:val="-5"/>
                <w:lang w:val="en-US" w:eastAsia="en-US"/>
              </w:rPr>
              <w:t>Br</w:t>
            </w:r>
          </w:p>
        </w:tc>
        <w:tc>
          <w:tcPr>
            <w:tcW w:w="1546" w:type="dxa"/>
            <w:shd w:val="clear" w:color="auto" w:fill="auto"/>
          </w:tcPr>
          <w:p w14:paraId="03ED2173"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159</w:t>
            </w:r>
            <w:proofErr w:type="spellStart"/>
            <w:r w:rsidRPr="0099689A">
              <w:rPr>
                <w:rFonts w:eastAsia="Arial MT"/>
                <w:color w:val="231F20"/>
                <w:position w:val="-5"/>
                <w:lang w:val="en-US" w:eastAsia="en-US"/>
              </w:rPr>
              <w:t>Gd</w:t>
            </w:r>
            <w:proofErr w:type="spellEnd"/>
          </w:p>
        </w:tc>
        <w:tc>
          <w:tcPr>
            <w:tcW w:w="1680" w:type="dxa"/>
            <w:shd w:val="clear" w:color="auto" w:fill="auto"/>
          </w:tcPr>
          <w:p w14:paraId="3B28E638"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65</w:t>
            </w:r>
            <w:r w:rsidRPr="0099689A">
              <w:rPr>
                <w:rFonts w:eastAsia="Arial MT"/>
                <w:color w:val="231F20"/>
                <w:lang w:val="en-US" w:eastAsia="en-US"/>
              </w:rPr>
              <w:t>Ni(4)</w:t>
            </w:r>
          </w:p>
        </w:tc>
        <w:tc>
          <w:tcPr>
            <w:tcW w:w="1417" w:type="dxa"/>
            <w:shd w:val="clear" w:color="auto" w:fill="auto"/>
          </w:tcPr>
          <w:p w14:paraId="2B14CEB4"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35</w:t>
            </w:r>
            <w:r w:rsidRPr="0099689A">
              <w:rPr>
                <w:rFonts w:eastAsia="Arial MT"/>
                <w:color w:val="231F20"/>
                <w:lang w:val="en-US" w:eastAsia="en-US"/>
              </w:rPr>
              <w:t>S(4)</w:t>
            </w:r>
          </w:p>
        </w:tc>
        <w:tc>
          <w:tcPr>
            <w:tcW w:w="1701" w:type="dxa"/>
            <w:shd w:val="clear" w:color="auto" w:fill="auto"/>
          </w:tcPr>
          <w:p w14:paraId="584AA063"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181</w:t>
            </w:r>
            <w:r w:rsidRPr="0099689A">
              <w:rPr>
                <w:rFonts w:eastAsia="Arial MT"/>
                <w:color w:val="231F20"/>
                <w:lang w:val="en-US" w:eastAsia="en-US"/>
              </w:rPr>
              <w:t>W(4)</w:t>
            </w:r>
          </w:p>
        </w:tc>
      </w:tr>
      <w:tr w:rsidR="0099689A" w:rsidRPr="0099689A" w14:paraId="198F8F52" w14:textId="77777777" w:rsidTr="000325C0">
        <w:trPr>
          <w:trHeight w:val="281"/>
          <w:jc w:val="center"/>
        </w:trPr>
        <w:tc>
          <w:tcPr>
            <w:tcW w:w="1594" w:type="dxa"/>
            <w:shd w:val="clear" w:color="auto" w:fill="auto"/>
          </w:tcPr>
          <w:p w14:paraId="5CF42C19"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14</w:t>
            </w:r>
            <w:r w:rsidRPr="0099689A">
              <w:rPr>
                <w:rFonts w:eastAsia="Arial MT"/>
                <w:color w:val="231F20"/>
                <w:position w:val="-5"/>
                <w:lang w:val="en-US" w:eastAsia="en-US"/>
              </w:rPr>
              <w:t>C</w:t>
            </w:r>
          </w:p>
        </w:tc>
        <w:tc>
          <w:tcPr>
            <w:tcW w:w="1546" w:type="dxa"/>
            <w:shd w:val="clear" w:color="auto" w:fill="auto"/>
          </w:tcPr>
          <w:p w14:paraId="1E4CA9D4"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197</w:t>
            </w:r>
            <w:r w:rsidRPr="0099689A">
              <w:rPr>
                <w:rFonts w:eastAsia="Arial MT"/>
                <w:color w:val="231F20"/>
                <w:position w:val="-5"/>
                <w:lang w:val="en-US" w:eastAsia="en-US"/>
              </w:rPr>
              <w:t>Hg</w:t>
            </w:r>
          </w:p>
        </w:tc>
        <w:tc>
          <w:tcPr>
            <w:tcW w:w="1680" w:type="dxa"/>
            <w:shd w:val="clear" w:color="auto" w:fill="auto"/>
          </w:tcPr>
          <w:p w14:paraId="7E1BEF52"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239</w:t>
            </w:r>
            <w:proofErr w:type="spellStart"/>
            <w:r w:rsidRPr="0099689A">
              <w:rPr>
                <w:rFonts w:eastAsia="Arial MT"/>
                <w:color w:val="231F20"/>
                <w:position w:val="-5"/>
                <w:lang w:val="en-US" w:eastAsia="en-US"/>
              </w:rPr>
              <w:t>Np</w:t>
            </w:r>
            <w:proofErr w:type="spellEnd"/>
          </w:p>
        </w:tc>
        <w:tc>
          <w:tcPr>
            <w:tcW w:w="1417" w:type="dxa"/>
            <w:shd w:val="clear" w:color="auto" w:fill="auto"/>
          </w:tcPr>
          <w:p w14:paraId="10B91DAB"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122</w:t>
            </w:r>
            <w:proofErr w:type="spellStart"/>
            <w:r w:rsidRPr="0099689A">
              <w:rPr>
                <w:rFonts w:eastAsia="Arial MT"/>
                <w:color w:val="231F20"/>
                <w:position w:val="-5"/>
                <w:lang w:val="en-US" w:eastAsia="en-US"/>
              </w:rPr>
              <w:t>Sb</w:t>
            </w:r>
            <w:proofErr w:type="spellEnd"/>
          </w:p>
        </w:tc>
        <w:tc>
          <w:tcPr>
            <w:tcW w:w="1701" w:type="dxa"/>
            <w:shd w:val="clear" w:color="auto" w:fill="auto"/>
          </w:tcPr>
          <w:p w14:paraId="28B3ECC8"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185</w:t>
            </w:r>
            <w:r w:rsidRPr="0099689A">
              <w:rPr>
                <w:rFonts w:eastAsia="Arial MT"/>
                <w:color w:val="231F20"/>
                <w:position w:val="-5"/>
                <w:lang w:val="en-US" w:eastAsia="en-US"/>
              </w:rPr>
              <w:t>W</w:t>
            </w:r>
          </w:p>
        </w:tc>
      </w:tr>
      <w:tr w:rsidR="0099689A" w:rsidRPr="0099689A" w14:paraId="42C4CE3D" w14:textId="77777777" w:rsidTr="000325C0">
        <w:trPr>
          <w:trHeight w:val="315"/>
          <w:jc w:val="center"/>
        </w:trPr>
        <w:tc>
          <w:tcPr>
            <w:tcW w:w="1594" w:type="dxa"/>
            <w:shd w:val="clear" w:color="auto" w:fill="auto"/>
          </w:tcPr>
          <w:p w14:paraId="337A0E63"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47</w:t>
            </w:r>
            <w:proofErr w:type="spellStart"/>
            <w:r w:rsidRPr="0099689A">
              <w:rPr>
                <w:rFonts w:eastAsia="Arial MT"/>
                <w:color w:val="231F20"/>
                <w:position w:val="-5"/>
                <w:lang w:val="en-US" w:eastAsia="en-US"/>
              </w:rPr>
              <w:t>Ca</w:t>
            </w:r>
            <w:proofErr w:type="spellEnd"/>
          </w:p>
        </w:tc>
        <w:tc>
          <w:tcPr>
            <w:tcW w:w="1546" w:type="dxa"/>
            <w:shd w:val="clear" w:color="auto" w:fill="auto"/>
          </w:tcPr>
          <w:p w14:paraId="6C86BE62"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197</w:t>
            </w:r>
            <w:r w:rsidRPr="0099689A">
              <w:rPr>
                <w:rFonts w:eastAsia="Arial MT"/>
                <w:color w:val="231F20"/>
                <w:lang w:val="en-US" w:eastAsia="en-US"/>
              </w:rPr>
              <w:t>m</w:t>
            </w:r>
            <w:r w:rsidRPr="0099689A">
              <w:rPr>
                <w:rFonts w:eastAsia="Arial MT"/>
                <w:color w:val="231F20"/>
                <w:position w:val="-5"/>
                <w:lang w:val="en-US" w:eastAsia="en-US"/>
              </w:rPr>
              <w:t>Hg</w:t>
            </w:r>
          </w:p>
        </w:tc>
        <w:tc>
          <w:tcPr>
            <w:tcW w:w="1680" w:type="dxa"/>
            <w:shd w:val="clear" w:color="auto" w:fill="auto"/>
          </w:tcPr>
          <w:p w14:paraId="0842AE51"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185</w:t>
            </w:r>
            <w:proofErr w:type="spellStart"/>
            <w:r w:rsidRPr="0099689A">
              <w:rPr>
                <w:rFonts w:eastAsia="Arial MT"/>
                <w:color w:val="231F20"/>
                <w:position w:val="-5"/>
                <w:lang w:val="en-US" w:eastAsia="en-US"/>
              </w:rPr>
              <w:t>Os</w:t>
            </w:r>
            <w:proofErr w:type="spellEnd"/>
          </w:p>
        </w:tc>
        <w:tc>
          <w:tcPr>
            <w:tcW w:w="1417" w:type="dxa"/>
            <w:shd w:val="clear" w:color="auto" w:fill="auto"/>
          </w:tcPr>
          <w:p w14:paraId="0125FE85"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47</w:t>
            </w:r>
            <w:proofErr w:type="spellStart"/>
            <w:r w:rsidRPr="0099689A">
              <w:rPr>
                <w:rFonts w:eastAsia="Arial MT"/>
                <w:color w:val="231F20"/>
                <w:position w:val="-5"/>
                <w:lang w:val="en-US" w:eastAsia="en-US"/>
              </w:rPr>
              <w:t>Sc</w:t>
            </w:r>
            <w:proofErr w:type="spellEnd"/>
          </w:p>
        </w:tc>
        <w:tc>
          <w:tcPr>
            <w:tcW w:w="1701" w:type="dxa"/>
            <w:shd w:val="clear" w:color="auto" w:fill="auto"/>
          </w:tcPr>
          <w:p w14:paraId="29A1E46C"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187</w:t>
            </w:r>
            <w:r w:rsidRPr="0099689A">
              <w:rPr>
                <w:rFonts w:eastAsia="Arial MT"/>
                <w:color w:val="231F20"/>
                <w:position w:val="-5"/>
                <w:lang w:val="en-US" w:eastAsia="en-US"/>
              </w:rPr>
              <w:t>W</w:t>
            </w:r>
          </w:p>
        </w:tc>
      </w:tr>
      <w:tr w:rsidR="0099689A" w:rsidRPr="0099689A" w14:paraId="577F22F9" w14:textId="77777777" w:rsidTr="000325C0">
        <w:trPr>
          <w:trHeight w:val="349"/>
          <w:jc w:val="center"/>
        </w:trPr>
        <w:tc>
          <w:tcPr>
            <w:tcW w:w="1594" w:type="dxa"/>
            <w:shd w:val="clear" w:color="auto" w:fill="auto"/>
          </w:tcPr>
          <w:p w14:paraId="1328D8AF"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109</w:t>
            </w:r>
            <w:r w:rsidRPr="0099689A">
              <w:rPr>
                <w:rFonts w:eastAsia="Arial MT"/>
                <w:color w:val="231F20"/>
                <w:lang w:val="en-US" w:eastAsia="en-US"/>
              </w:rPr>
              <w:t>Cd(2)</w:t>
            </w:r>
          </w:p>
        </w:tc>
        <w:tc>
          <w:tcPr>
            <w:tcW w:w="1546" w:type="dxa"/>
            <w:shd w:val="clear" w:color="auto" w:fill="auto"/>
          </w:tcPr>
          <w:p w14:paraId="210D7D8E"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203</w:t>
            </w:r>
            <w:r w:rsidRPr="0099689A">
              <w:rPr>
                <w:rFonts w:eastAsia="Arial MT"/>
                <w:color w:val="231F20"/>
                <w:position w:val="-5"/>
                <w:lang w:val="en-US" w:eastAsia="en-US"/>
              </w:rPr>
              <w:t>Hg</w:t>
            </w:r>
          </w:p>
        </w:tc>
        <w:tc>
          <w:tcPr>
            <w:tcW w:w="1680" w:type="dxa"/>
            <w:shd w:val="clear" w:color="auto" w:fill="auto"/>
          </w:tcPr>
          <w:p w14:paraId="1D966B1B"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191</w:t>
            </w:r>
            <w:proofErr w:type="spellStart"/>
            <w:r w:rsidRPr="0099689A">
              <w:rPr>
                <w:rFonts w:eastAsia="Arial MT"/>
                <w:color w:val="231F20"/>
                <w:position w:val="-5"/>
                <w:lang w:val="en-US" w:eastAsia="en-US"/>
              </w:rPr>
              <w:t>Os</w:t>
            </w:r>
            <w:proofErr w:type="spellEnd"/>
          </w:p>
        </w:tc>
        <w:tc>
          <w:tcPr>
            <w:tcW w:w="1417" w:type="dxa"/>
            <w:shd w:val="clear" w:color="auto" w:fill="auto"/>
          </w:tcPr>
          <w:p w14:paraId="2E97BF54"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48</w:t>
            </w:r>
            <w:proofErr w:type="spellStart"/>
            <w:r w:rsidRPr="0099689A">
              <w:rPr>
                <w:rFonts w:eastAsia="Arial MT"/>
                <w:color w:val="231F20"/>
                <w:position w:val="-5"/>
                <w:lang w:val="en-US" w:eastAsia="en-US"/>
              </w:rPr>
              <w:t>Sc</w:t>
            </w:r>
            <w:proofErr w:type="spellEnd"/>
          </w:p>
        </w:tc>
        <w:tc>
          <w:tcPr>
            <w:tcW w:w="1701" w:type="dxa"/>
            <w:shd w:val="clear" w:color="auto" w:fill="auto"/>
          </w:tcPr>
          <w:p w14:paraId="0E93CF29"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135</w:t>
            </w:r>
            <w:proofErr w:type="spellStart"/>
            <w:r w:rsidRPr="0099689A">
              <w:rPr>
                <w:rFonts w:eastAsia="Arial MT"/>
                <w:color w:val="231F20"/>
                <w:lang w:val="en-US" w:eastAsia="en-US"/>
              </w:rPr>
              <w:t>Xe</w:t>
            </w:r>
            <w:proofErr w:type="spellEnd"/>
            <w:r w:rsidRPr="0099689A">
              <w:rPr>
                <w:rFonts w:eastAsia="Arial MT"/>
                <w:color w:val="231F20"/>
                <w:lang w:val="en-US" w:eastAsia="en-US"/>
              </w:rPr>
              <w:t>(4)</w:t>
            </w:r>
          </w:p>
        </w:tc>
      </w:tr>
      <w:tr w:rsidR="0099689A" w:rsidRPr="0099689A" w14:paraId="7F5BC52C" w14:textId="77777777" w:rsidTr="000325C0">
        <w:trPr>
          <w:trHeight w:val="281"/>
          <w:jc w:val="center"/>
        </w:trPr>
        <w:tc>
          <w:tcPr>
            <w:tcW w:w="1594" w:type="dxa"/>
            <w:shd w:val="clear" w:color="auto" w:fill="auto"/>
          </w:tcPr>
          <w:p w14:paraId="436D8472"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115</w:t>
            </w:r>
            <w:r w:rsidRPr="0099689A">
              <w:rPr>
                <w:rFonts w:eastAsia="Arial MT"/>
                <w:color w:val="231F20"/>
                <w:position w:val="-5"/>
                <w:lang w:val="en-US" w:eastAsia="en-US"/>
              </w:rPr>
              <w:t>Cd</w:t>
            </w:r>
          </w:p>
        </w:tc>
        <w:tc>
          <w:tcPr>
            <w:tcW w:w="1546" w:type="dxa"/>
            <w:shd w:val="clear" w:color="auto" w:fill="auto"/>
          </w:tcPr>
          <w:p w14:paraId="5B7EE905"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166</w:t>
            </w:r>
            <w:r w:rsidRPr="0099689A">
              <w:rPr>
                <w:rFonts w:eastAsia="Arial MT"/>
                <w:color w:val="231F20"/>
                <w:position w:val="-5"/>
                <w:lang w:val="en-US" w:eastAsia="en-US"/>
              </w:rPr>
              <w:t>Ho</w:t>
            </w:r>
          </w:p>
        </w:tc>
        <w:tc>
          <w:tcPr>
            <w:tcW w:w="1680" w:type="dxa"/>
            <w:shd w:val="clear" w:color="auto" w:fill="auto"/>
          </w:tcPr>
          <w:p w14:paraId="2EBE5C54"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193</w:t>
            </w:r>
            <w:proofErr w:type="spellStart"/>
            <w:r w:rsidRPr="0099689A">
              <w:rPr>
                <w:rFonts w:eastAsia="Arial MT"/>
                <w:color w:val="231F20"/>
                <w:position w:val="-5"/>
                <w:lang w:val="en-US" w:eastAsia="en-US"/>
              </w:rPr>
              <w:t>Os</w:t>
            </w:r>
            <w:proofErr w:type="spellEnd"/>
          </w:p>
        </w:tc>
        <w:tc>
          <w:tcPr>
            <w:tcW w:w="1417" w:type="dxa"/>
            <w:shd w:val="clear" w:color="auto" w:fill="auto"/>
          </w:tcPr>
          <w:p w14:paraId="57E8D17D"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75</w:t>
            </w:r>
            <w:r w:rsidRPr="0099689A">
              <w:rPr>
                <w:rFonts w:eastAsia="Arial MT"/>
                <w:color w:val="231F20"/>
                <w:position w:val="-5"/>
                <w:lang w:val="en-US" w:eastAsia="en-US"/>
              </w:rPr>
              <w:t>Se</w:t>
            </w:r>
          </w:p>
        </w:tc>
        <w:tc>
          <w:tcPr>
            <w:tcW w:w="1701" w:type="dxa"/>
            <w:shd w:val="clear" w:color="auto" w:fill="auto"/>
          </w:tcPr>
          <w:p w14:paraId="19B9937C"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87</w:t>
            </w:r>
            <w:r w:rsidRPr="0099689A">
              <w:rPr>
                <w:rFonts w:eastAsia="Arial MT"/>
                <w:color w:val="231F20"/>
                <w:position w:val="-5"/>
                <w:lang w:val="en-US" w:eastAsia="en-US"/>
              </w:rPr>
              <w:t>Y</w:t>
            </w:r>
          </w:p>
        </w:tc>
      </w:tr>
      <w:tr w:rsidR="0099689A" w:rsidRPr="0099689A" w14:paraId="0F5C208B" w14:textId="77777777" w:rsidTr="000325C0">
        <w:trPr>
          <w:trHeight w:val="315"/>
          <w:jc w:val="center"/>
        </w:trPr>
        <w:tc>
          <w:tcPr>
            <w:tcW w:w="1594" w:type="dxa"/>
            <w:shd w:val="clear" w:color="auto" w:fill="auto"/>
          </w:tcPr>
          <w:p w14:paraId="7EA833F9"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141</w:t>
            </w:r>
            <w:proofErr w:type="spellStart"/>
            <w:r w:rsidRPr="0099689A">
              <w:rPr>
                <w:rFonts w:eastAsia="Arial MT"/>
                <w:color w:val="231F20"/>
                <w:position w:val="-5"/>
                <w:lang w:val="en-US" w:eastAsia="en-US"/>
              </w:rPr>
              <w:t>Ce</w:t>
            </w:r>
            <w:proofErr w:type="spellEnd"/>
          </w:p>
        </w:tc>
        <w:tc>
          <w:tcPr>
            <w:tcW w:w="1546" w:type="dxa"/>
            <w:shd w:val="clear" w:color="auto" w:fill="auto"/>
          </w:tcPr>
          <w:p w14:paraId="15DED590"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130</w:t>
            </w:r>
            <w:r w:rsidRPr="0099689A">
              <w:rPr>
                <w:rFonts w:eastAsia="Arial MT"/>
                <w:color w:val="231F20"/>
                <w:position w:val="-5"/>
                <w:lang w:val="en-US" w:eastAsia="en-US"/>
              </w:rPr>
              <w:t>I</w:t>
            </w:r>
          </w:p>
        </w:tc>
        <w:tc>
          <w:tcPr>
            <w:tcW w:w="1680" w:type="dxa"/>
            <w:shd w:val="clear" w:color="auto" w:fill="auto"/>
          </w:tcPr>
          <w:p w14:paraId="20B3C3C4"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32</w:t>
            </w:r>
            <w:r w:rsidRPr="0099689A">
              <w:rPr>
                <w:rFonts w:eastAsia="Arial MT"/>
                <w:color w:val="231F20"/>
                <w:position w:val="-5"/>
                <w:lang w:val="en-US" w:eastAsia="en-US"/>
              </w:rPr>
              <w:t>P</w:t>
            </w:r>
          </w:p>
        </w:tc>
        <w:tc>
          <w:tcPr>
            <w:tcW w:w="1417" w:type="dxa"/>
            <w:shd w:val="clear" w:color="auto" w:fill="auto"/>
          </w:tcPr>
          <w:p w14:paraId="2B69F080"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31</w:t>
            </w:r>
            <w:r w:rsidRPr="0099689A">
              <w:rPr>
                <w:rFonts w:eastAsia="Arial MT"/>
                <w:color w:val="231F20"/>
                <w:lang w:val="en-US" w:eastAsia="en-US"/>
              </w:rPr>
              <w:t>Si(4)</w:t>
            </w:r>
          </w:p>
        </w:tc>
        <w:tc>
          <w:tcPr>
            <w:tcW w:w="1701" w:type="dxa"/>
            <w:shd w:val="clear" w:color="auto" w:fill="auto"/>
          </w:tcPr>
          <w:p w14:paraId="1A3C1E1E"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90</w:t>
            </w:r>
            <w:r w:rsidRPr="0099689A">
              <w:rPr>
                <w:rFonts w:eastAsia="Arial MT"/>
                <w:color w:val="231F20"/>
                <w:position w:val="-5"/>
                <w:lang w:val="en-US" w:eastAsia="en-US"/>
              </w:rPr>
              <w:t>Y</w:t>
            </w:r>
          </w:p>
        </w:tc>
      </w:tr>
      <w:tr w:rsidR="0099689A" w:rsidRPr="0099689A" w14:paraId="11553A76" w14:textId="77777777" w:rsidTr="000325C0">
        <w:trPr>
          <w:trHeight w:val="315"/>
          <w:jc w:val="center"/>
        </w:trPr>
        <w:tc>
          <w:tcPr>
            <w:tcW w:w="1594" w:type="dxa"/>
            <w:shd w:val="clear" w:color="auto" w:fill="auto"/>
          </w:tcPr>
          <w:p w14:paraId="5C593E73"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143</w:t>
            </w:r>
            <w:proofErr w:type="spellStart"/>
            <w:r w:rsidRPr="0099689A">
              <w:rPr>
                <w:rFonts w:eastAsia="Arial MT"/>
                <w:color w:val="231F20"/>
                <w:position w:val="-5"/>
                <w:lang w:val="en-US" w:eastAsia="en-US"/>
              </w:rPr>
              <w:t>Ce</w:t>
            </w:r>
            <w:proofErr w:type="spellEnd"/>
          </w:p>
        </w:tc>
        <w:tc>
          <w:tcPr>
            <w:tcW w:w="1546" w:type="dxa"/>
            <w:shd w:val="clear" w:color="auto" w:fill="auto"/>
          </w:tcPr>
          <w:p w14:paraId="66BDA654"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132</w:t>
            </w:r>
            <w:r w:rsidRPr="0099689A">
              <w:rPr>
                <w:rFonts w:eastAsia="Arial MT"/>
                <w:color w:val="231F20"/>
                <w:position w:val="-5"/>
                <w:lang w:val="en-US" w:eastAsia="en-US"/>
              </w:rPr>
              <w:t>I</w:t>
            </w:r>
          </w:p>
        </w:tc>
        <w:tc>
          <w:tcPr>
            <w:tcW w:w="1680" w:type="dxa"/>
            <w:shd w:val="clear" w:color="auto" w:fill="auto"/>
          </w:tcPr>
          <w:p w14:paraId="14A2DB94"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233</w:t>
            </w:r>
            <w:r w:rsidRPr="0099689A">
              <w:rPr>
                <w:rFonts w:eastAsia="Arial MT"/>
                <w:color w:val="231F20"/>
                <w:position w:val="-5"/>
                <w:lang w:val="en-US" w:eastAsia="en-US"/>
              </w:rPr>
              <w:t>Pa</w:t>
            </w:r>
          </w:p>
        </w:tc>
        <w:tc>
          <w:tcPr>
            <w:tcW w:w="1417" w:type="dxa"/>
            <w:shd w:val="clear" w:color="auto" w:fill="auto"/>
          </w:tcPr>
          <w:p w14:paraId="46CE884B"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151</w:t>
            </w:r>
            <w:proofErr w:type="spellStart"/>
            <w:r w:rsidRPr="0099689A">
              <w:rPr>
                <w:rFonts w:eastAsia="Arial MT"/>
                <w:color w:val="231F20"/>
                <w:lang w:val="en-US" w:eastAsia="en-US"/>
              </w:rPr>
              <w:t>Sm</w:t>
            </w:r>
            <w:proofErr w:type="spellEnd"/>
            <w:r w:rsidRPr="0099689A">
              <w:rPr>
                <w:rFonts w:eastAsia="Arial MT"/>
                <w:color w:val="231F20"/>
                <w:lang w:val="en-US" w:eastAsia="en-US"/>
              </w:rPr>
              <w:t>(2)</w:t>
            </w:r>
          </w:p>
        </w:tc>
        <w:tc>
          <w:tcPr>
            <w:tcW w:w="1701" w:type="dxa"/>
            <w:shd w:val="clear" w:color="auto" w:fill="auto"/>
          </w:tcPr>
          <w:p w14:paraId="7C4F82AE"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92</w:t>
            </w:r>
            <w:r w:rsidRPr="0099689A">
              <w:rPr>
                <w:rFonts w:eastAsia="Arial MT"/>
                <w:color w:val="231F20"/>
                <w:position w:val="-5"/>
                <w:lang w:val="en-US" w:eastAsia="en-US"/>
              </w:rPr>
              <w:t>Y</w:t>
            </w:r>
          </w:p>
        </w:tc>
      </w:tr>
      <w:tr w:rsidR="0099689A" w:rsidRPr="0099689A" w14:paraId="496A5655" w14:textId="77777777" w:rsidTr="000325C0">
        <w:trPr>
          <w:trHeight w:val="349"/>
          <w:jc w:val="center"/>
        </w:trPr>
        <w:tc>
          <w:tcPr>
            <w:tcW w:w="1594" w:type="dxa"/>
            <w:shd w:val="clear" w:color="auto" w:fill="auto"/>
          </w:tcPr>
          <w:p w14:paraId="0DB06E0D"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38</w:t>
            </w:r>
            <w:proofErr w:type="spellStart"/>
            <w:r w:rsidRPr="0099689A">
              <w:rPr>
                <w:rFonts w:eastAsia="Arial MT"/>
                <w:color w:val="231F20"/>
                <w:lang w:val="en-US" w:eastAsia="en-US"/>
              </w:rPr>
              <w:t>Cl</w:t>
            </w:r>
            <w:proofErr w:type="spellEnd"/>
            <w:r w:rsidRPr="0099689A">
              <w:rPr>
                <w:rFonts w:eastAsia="Arial MT"/>
                <w:color w:val="231F20"/>
                <w:lang w:val="en-US" w:eastAsia="en-US"/>
              </w:rPr>
              <w:t>(4)</w:t>
            </w:r>
          </w:p>
        </w:tc>
        <w:tc>
          <w:tcPr>
            <w:tcW w:w="1546" w:type="dxa"/>
            <w:shd w:val="clear" w:color="auto" w:fill="auto"/>
          </w:tcPr>
          <w:p w14:paraId="447AB081"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134</w:t>
            </w:r>
            <w:r w:rsidRPr="0099689A">
              <w:rPr>
                <w:rFonts w:eastAsia="Arial MT"/>
                <w:color w:val="231F20"/>
                <w:lang w:val="en-US" w:eastAsia="en-US"/>
              </w:rPr>
              <w:t>I(4)</w:t>
            </w:r>
          </w:p>
        </w:tc>
        <w:tc>
          <w:tcPr>
            <w:tcW w:w="1680" w:type="dxa"/>
            <w:shd w:val="clear" w:color="auto" w:fill="auto"/>
          </w:tcPr>
          <w:p w14:paraId="31D21F27"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203</w:t>
            </w:r>
            <w:proofErr w:type="spellStart"/>
            <w:r w:rsidRPr="0099689A">
              <w:rPr>
                <w:rFonts w:eastAsia="Arial MT"/>
                <w:color w:val="231F20"/>
                <w:position w:val="-5"/>
                <w:lang w:val="en-US" w:eastAsia="en-US"/>
              </w:rPr>
              <w:t>Pb</w:t>
            </w:r>
            <w:proofErr w:type="spellEnd"/>
          </w:p>
        </w:tc>
        <w:tc>
          <w:tcPr>
            <w:tcW w:w="1417" w:type="dxa"/>
            <w:shd w:val="clear" w:color="auto" w:fill="auto"/>
          </w:tcPr>
          <w:p w14:paraId="6501F049"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153</w:t>
            </w:r>
            <w:proofErr w:type="spellStart"/>
            <w:r w:rsidRPr="0099689A">
              <w:rPr>
                <w:rFonts w:eastAsia="Arial MT"/>
                <w:color w:val="231F20"/>
                <w:position w:val="-5"/>
                <w:lang w:val="en-US" w:eastAsia="en-US"/>
              </w:rPr>
              <w:t>Sm</w:t>
            </w:r>
            <w:proofErr w:type="spellEnd"/>
          </w:p>
        </w:tc>
        <w:tc>
          <w:tcPr>
            <w:tcW w:w="1701" w:type="dxa"/>
            <w:shd w:val="clear" w:color="auto" w:fill="auto"/>
          </w:tcPr>
          <w:p w14:paraId="166C078C"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93</w:t>
            </w:r>
            <w:r w:rsidRPr="0099689A">
              <w:rPr>
                <w:rFonts w:eastAsia="Arial MT"/>
                <w:color w:val="231F20"/>
                <w:position w:val="-5"/>
                <w:lang w:val="en-US" w:eastAsia="en-US"/>
              </w:rPr>
              <w:t>Y</w:t>
            </w:r>
          </w:p>
        </w:tc>
      </w:tr>
      <w:tr w:rsidR="0099689A" w:rsidRPr="0099689A" w14:paraId="07D4FD6C" w14:textId="77777777" w:rsidTr="000325C0">
        <w:trPr>
          <w:trHeight w:val="281"/>
          <w:jc w:val="center"/>
        </w:trPr>
        <w:tc>
          <w:tcPr>
            <w:tcW w:w="1594" w:type="dxa"/>
            <w:shd w:val="clear" w:color="auto" w:fill="auto"/>
          </w:tcPr>
          <w:p w14:paraId="0F7ED7DE"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57</w:t>
            </w:r>
            <w:r w:rsidRPr="0099689A">
              <w:rPr>
                <w:rFonts w:eastAsia="Arial MT"/>
                <w:color w:val="231F20"/>
                <w:position w:val="-5"/>
                <w:lang w:val="en-US" w:eastAsia="en-US"/>
              </w:rPr>
              <w:t>Co</w:t>
            </w:r>
          </w:p>
        </w:tc>
        <w:tc>
          <w:tcPr>
            <w:tcW w:w="1546" w:type="dxa"/>
            <w:shd w:val="clear" w:color="auto" w:fill="auto"/>
          </w:tcPr>
          <w:p w14:paraId="102C2316"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135</w:t>
            </w:r>
            <w:r w:rsidRPr="0099689A">
              <w:rPr>
                <w:rFonts w:eastAsia="Arial MT"/>
                <w:color w:val="231F20"/>
                <w:position w:val="-5"/>
                <w:lang w:val="en-US" w:eastAsia="en-US"/>
              </w:rPr>
              <w:t>I</w:t>
            </w:r>
          </w:p>
        </w:tc>
        <w:tc>
          <w:tcPr>
            <w:tcW w:w="1680" w:type="dxa"/>
            <w:shd w:val="clear" w:color="auto" w:fill="auto"/>
          </w:tcPr>
          <w:p w14:paraId="084AC8C1"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103</w:t>
            </w:r>
            <w:proofErr w:type="spellStart"/>
            <w:r w:rsidRPr="0099689A">
              <w:rPr>
                <w:rFonts w:eastAsia="Arial MT"/>
                <w:color w:val="231F20"/>
                <w:position w:val="-5"/>
                <w:lang w:val="en-US" w:eastAsia="en-US"/>
              </w:rPr>
              <w:t>Pd</w:t>
            </w:r>
            <w:proofErr w:type="spellEnd"/>
          </w:p>
        </w:tc>
        <w:tc>
          <w:tcPr>
            <w:tcW w:w="1417" w:type="dxa"/>
            <w:shd w:val="clear" w:color="auto" w:fill="auto"/>
          </w:tcPr>
          <w:p w14:paraId="38044BB6"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113</w:t>
            </w:r>
            <w:proofErr w:type="spellStart"/>
            <w:r w:rsidRPr="0099689A">
              <w:rPr>
                <w:rFonts w:eastAsia="Arial MT"/>
                <w:color w:val="231F20"/>
                <w:position w:val="-5"/>
                <w:lang w:val="en-US" w:eastAsia="en-US"/>
              </w:rPr>
              <w:t>Sn</w:t>
            </w:r>
            <w:proofErr w:type="spellEnd"/>
          </w:p>
        </w:tc>
        <w:tc>
          <w:tcPr>
            <w:tcW w:w="1701" w:type="dxa"/>
            <w:shd w:val="clear" w:color="auto" w:fill="auto"/>
          </w:tcPr>
          <w:p w14:paraId="17D9566B"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175</w:t>
            </w:r>
            <w:proofErr w:type="spellStart"/>
            <w:r w:rsidRPr="0099689A">
              <w:rPr>
                <w:rFonts w:eastAsia="Arial MT"/>
                <w:color w:val="231F20"/>
                <w:position w:val="-5"/>
                <w:lang w:val="en-US" w:eastAsia="en-US"/>
              </w:rPr>
              <w:t>Yb</w:t>
            </w:r>
            <w:proofErr w:type="spellEnd"/>
          </w:p>
        </w:tc>
      </w:tr>
      <w:tr w:rsidR="0099689A" w:rsidRPr="0099689A" w14:paraId="2D979145" w14:textId="77777777" w:rsidTr="000325C0">
        <w:trPr>
          <w:trHeight w:val="315"/>
          <w:jc w:val="center"/>
        </w:trPr>
        <w:tc>
          <w:tcPr>
            <w:tcW w:w="1594" w:type="dxa"/>
            <w:shd w:val="clear" w:color="auto" w:fill="auto"/>
          </w:tcPr>
          <w:p w14:paraId="110AD4B4"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58</w:t>
            </w:r>
            <w:r w:rsidRPr="0099689A">
              <w:rPr>
                <w:rFonts w:eastAsia="Arial MT"/>
                <w:color w:val="231F20"/>
                <w:position w:val="-5"/>
                <w:lang w:val="en-US" w:eastAsia="en-US"/>
              </w:rPr>
              <w:t>Co</w:t>
            </w:r>
          </w:p>
        </w:tc>
        <w:tc>
          <w:tcPr>
            <w:tcW w:w="1546" w:type="dxa"/>
            <w:shd w:val="clear" w:color="auto" w:fill="auto"/>
          </w:tcPr>
          <w:p w14:paraId="678EC745"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115m</w:t>
            </w:r>
            <w:r w:rsidRPr="0099689A">
              <w:rPr>
                <w:rFonts w:eastAsia="Arial MT"/>
                <w:color w:val="231F20"/>
                <w:lang w:val="en-US" w:eastAsia="en-US"/>
              </w:rPr>
              <w:t>In(4)</w:t>
            </w:r>
          </w:p>
        </w:tc>
        <w:tc>
          <w:tcPr>
            <w:tcW w:w="1680" w:type="dxa"/>
            <w:shd w:val="clear" w:color="auto" w:fill="auto"/>
          </w:tcPr>
          <w:p w14:paraId="6B7F7FA6"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109</w:t>
            </w:r>
            <w:proofErr w:type="spellStart"/>
            <w:r w:rsidRPr="0099689A">
              <w:rPr>
                <w:rFonts w:eastAsia="Arial MT"/>
                <w:color w:val="231F20"/>
                <w:position w:val="-5"/>
                <w:lang w:val="en-US" w:eastAsia="en-US"/>
              </w:rPr>
              <w:t>Pd</w:t>
            </w:r>
            <w:proofErr w:type="spellEnd"/>
          </w:p>
        </w:tc>
        <w:tc>
          <w:tcPr>
            <w:tcW w:w="1417" w:type="dxa"/>
            <w:shd w:val="clear" w:color="auto" w:fill="auto"/>
          </w:tcPr>
          <w:p w14:paraId="1550FE7D"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125</w:t>
            </w:r>
            <w:proofErr w:type="spellStart"/>
            <w:r w:rsidRPr="0099689A">
              <w:rPr>
                <w:rFonts w:eastAsia="Arial MT"/>
                <w:color w:val="231F20"/>
                <w:position w:val="-5"/>
                <w:lang w:val="en-US" w:eastAsia="en-US"/>
              </w:rPr>
              <w:t>Sn</w:t>
            </w:r>
            <w:proofErr w:type="spellEnd"/>
          </w:p>
        </w:tc>
        <w:tc>
          <w:tcPr>
            <w:tcW w:w="1701" w:type="dxa"/>
            <w:shd w:val="clear" w:color="auto" w:fill="auto"/>
          </w:tcPr>
          <w:p w14:paraId="5F3FCC90"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65</w:t>
            </w:r>
            <w:r w:rsidRPr="0099689A">
              <w:rPr>
                <w:rFonts w:eastAsia="Arial MT"/>
                <w:color w:val="231F20"/>
                <w:position w:val="-5"/>
                <w:lang w:val="en-US" w:eastAsia="en-US"/>
              </w:rPr>
              <w:t>Zn</w:t>
            </w:r>
          </w:p>
        </w:tc>
      </w:tr>
      <w:tr w:rsidR="0099689A" w:rsidRPr="0099689A" w14:paraId="46D584BA" w14:textId="77777777" w:rsidTr="000325C0">
        <w:trPr>
          <w:trHeight w:val="349"/>
          <w:jc w:val="center"/>
        </w:trPr>
        <w:tc>
          <w:tcPr>
            <w:tcW w:w="1594" w:type="dxa"/>
            <w:shd w:val="clear" w:color="auto" w:fill="auto"/>
          </w:tcPr>
          <w:p w14:paraId="2AACDF8E"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51</w:t>
            </w:r>
            <w:r w:rsidRPr="0099689A">
              <w:rPr>
                <w:rFonts w:eastAsia="Arial MT"/>
                <w:color w:val="231F20"/>
                <w:lang w:val="en-US" w:eastAsia="en-US"/>
              </w:rPr>
              <w:t>Cr(4)</w:t>
            </w:r>
          </w:p>
        </w:tc>
        <w:tc>
          <w:tcPr>
            <w:tcW w:w="1546" w:type="dxa"/>
            <w:shd w:val="clear" w:color="auto" w:fill="auto"/>
          </w:tcPr>
          <w:p w14:paraId="45091C1C"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190</w:t>
            </w:r>
            <w:proofErr w:type="spellStart"/>
            <w:r w:rsidRPr="0099689A">
              <w:rPr>
                <w:rFonts w:eastAsia="Arial MT"/>
                <w:color w:val="231F20"/>
                <w:position w:val="-5"/>
                <w:lang w:val="en-US" w:eastAsia="en-US"/>
              </w:rPr>
              <w:t>Ir</w:t>
            </w:r>
            <w:proofErr w:type="spellEnd"/>
          </w:p>
        </w:tc>
        <w:tc>
          <w:tcPr>
            <w:tcW w:w="1680" w:type="dxa"/>
            <w:shd w:val="clear" w:color="auto" w:fill="auto"/>
          </w:tcPr>
          <w:p w14:paraId="098829A1"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147</w:t>
            </w:r>
            <w:r w:rsidRPr="0099689A">
              <w:rPr>
                <w:rFonts w:eastAsia="Arial MT"/>
                <w:color w:val="231F20"/>
                <w:position w:val="-5"/>
                <w:lang w:val="en-US" w:eastAsia="en-US"/>
              </w:rPr>
              <w:t>Pm</w:t>
            </w:r>
          </w:p>
        </w:tc>
        <w:tc>
          <w:tcPr>
            <w:tcW w:w="1417" w:type="dxa"/>
            <w:shd w:val="clear" w:color="auto" w:fill="auto"/>
          </w:tcPr>
          <w:p w14:paraId="47B1B598"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85</w:t>
            </w:r>
            <w:proofErr w:type="spellStart"/>
            <w:r w:rsidRPr="0099689A">
              <w:rPr>
                <w:rFonts w:eastAsia="Arial MT"/>
                <w:color w:val="231F20"/>
                <w:position w:val="-5"/>
                <w:lang w:val="en-US" w:eastAsia="en-US"/>
              </w:rPr>
              <w:t>Sr</w:t>
            </w:r>
            <w:proofErr w:type="spellEnd"/>
          </w:p>
        </w:tc>
        <w:tc>
          <w:tcPr>
            <w:tcW w:w="1701" w:type="dxa"/>
            <w:shd w:val="clear" w:color="auto" w:fill="auto"/>
          </w:tcPr>
          <w:p w14:paraId="0790533A"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69m</w:t>
            </w:r>
            <w:r w:rsidRPr="0099689A">
              <w:rPr>
                <w:rFonts w:eastAsia="Arial MT"/>
                <w:color w:val="231F20"/>
                <w:position w:val="-5"/>
                <w:lang w:val="en-US" w:eastAsia="en-US"/>
              </w:rPr>
              <w:t>Zn</w:t>
            </w:r>
          </w:p>
        </w:tc>
      </w:tr>
      <w:tr w:rsidR="0099689A" w:rsidRPr="0099689A" w14:paraId="676B1ADC" w14:textId="77777777" w:rsidTr="000325C0">
        <w:trPr>
          <w:trHeight w:val="315"/>
          <w:jc w:val="center"/>
        </w:trPr>
        <w:tc>
          <w:tcPr>
            <w:tcW w:w="1594" w:type="dxa"/>
            <w:shd w:val="clear" w:color="auto" w:fill="auto"/>
          </w:tcPr>
          <w:p w14:paraId="0851B74E"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131</w:t>
            </w:r>
            <w:r w:rsidRPr="0099689A">
              <w:rPr>
                <w:rFonts w:eastAsia="Arial MT"/>
                <w:color w:val="231F20"/>
                <w:lang w:val="en-US" w:eastAsia="en-US"/>
              </w:rPr>
              <w:t>Cs(4)</w:t>
            </w:r>
          </w:p>
        </w:tc>
        <w:tc>
          <w:tcPr>
            <w:tcW w:w="1546" w:type="dxa"/>
            <w:shd w:val="clear" w:color="auto" w:fill="auto"/>
          </w:tcPr>
          <w:p w14:paraId="41F1D5BF"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194</w:t>
            </w:r>
            <w:proofErr w:type="spellStart"/>
            <w:r w:rsidRPr="0099689A">
              <w:rPr>
                <w:rFonts w:eastAsia="Arial MT"/>
                <w:color w:val="231F20"/>
                <w:position w:val="-5"/>
                <w:lang w:val="en-US" w:eastAsia="en-US"/>
              </w:rPr>
              <w:t>Ir</w:t>
            </w:r>
            <w:proofErr w:type="spellEnd"/>
          </w:p>
        </w:tc>
        <w:tc>
          <w:tcPr>
            <w:tcW w:w="1680" w:type="dxa"/>
            <w:shd w:val="clear" w:color="auto" w:fill="auto"/>
          </w:tcPr>
          <w:p w14:paraId="75A1D2E1"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149</w:t>
            </w:r>
            <w:r w:rsidRPr="0099689A">
              <w:rPr>
                <w:rFonts w:eastAsia="Arial MT"/>
                <w:color w:val="231F20"/>
                <w:position w:val="-5"/>
                <w:lang w:val="en-US" w:eastAsia="en-US"/>
              </w:rPr>
              <w:t>Pm</w:t>
            </w:r>
          </w:p>
        </w:tc>
        <w:tc>
          <w:tcPr>
            <w:tcW w:w="1417" w:type="dxa"/>
            <w:shd w:val="clear" w:color="auto" w:fill="auto"/>
          </w:tcPr>
          <w:p w14:paraId="5C24016A"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91</w:t>
            </w:r>
            <w:proofErr w:type="spellStart"/>
            <w:r w:rsidRPr="0099689A">
              <w:rPr>
                <w:rFonts w:eastAsia="Arial MT"/>
                <w:color w:val="231F20"/>
                <w:position w:val="-5"/>
                <w:lang w:val="en-US" w:eastAsia="en-US"/>
              </w:rPr>
              <w:t>Sr</w:t>
            </w:r>
            <w:proofErr w:type="spellEnd"/>
          </w:p>
        </w:tc>
        <w:tc>
          <w:tcPr>
            <w:tcW w:w="1701" w:type="dxa"/>
            <w:shd w:val="clear" w:color="auto" w:fill="auto"/>
          </w:tcPr>
          <w:p w14:paraId="6C572D20"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97</w:t>
            </w:r>
            <w:proofErr w:type="spellStart"/>
            <w:r w:rsidRPr="0099689A">
              <w:rPr>
                <w:rFonts w:eastAsia="Arial MT"/>
                <w:color w:val="231F20"/>
                <w:position w:val="-5"/>
                <w:lang w:val="en-US" w:eastAsia="en-US"/>
              </w:rPr>
              <w:t>Zr</w:t>
            </w:r>
            <w:proofErr w:type="spellEnd"/>
          </w:p>
        </w:tc>
      </w:tr>
      <w:tr w:rsidR="0099689A" w:rsidRPr="0099689A" w14:paraId="72A5079C" w14:textId="77777777" w:rsidTr="000325C0">
        <w:trPr>
          <w:trHeight w:val="309"/>
          <w:jc w:val="center"/>
        </w:trPr>
        <w:tc>
          <w:tcPr>
            <w:tcW w:w="1594" w:type="dxa"/>
            <w:shd w:val="clear" w:color="auto" w:fill="auto"/>
          </w:tcPr>
          <w:p w14:paraId="12F25C0A"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136</w:t>
            </w:r>
            <w:r w:rsidRPr="0099689A">
              <w:rPr>
                <w:rFonts w:eastAsia="Arial MT"/>
                <w:color w:val="231F20"/>
                <w:position w:val="-5"/>
                <w:lang w:val="en-US" w:eastAsia="en-US"/>
              </w:rPr>
              <w:t>Cs</w:t>
            </w:r>
          </w:p>
        </w:tc>
        <w:tc>
          <w:tcPr>
            <w:tcW w:w="1546" w:type="dxa"/>
            <w:shd w:val="clear" w:color="auto" w:fill="auto"/>
          </w:tcPr>
          <w:p w14:paraId="76C1B79B"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42</w:t>
            </w:r>
            <w:r w:rsidRPr="0099689A">
              <w:rPr>
                <w:rFonts w:eastAsia="Arial MT"/>
                <w:color w:val="231F20"/>
                <w:position w:val="-5"/>
                <w:lang w:val="en-US" w:eastAsia="en-US"/>
              </w:rPr>
              <w:t>K</w:t>
            </w:r>
          </w:p>
        </w:tc>
        <w:tc>
          <w:tcPr>
            <w:tcW w:w="1680" w:type="dxa"/>
            <w:shd w:val="clear" w:color="auto" w:fill="auto"/>
          </w:tcPr>
          <w:p w14:paraId="00ADBC8F"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142</w:t>
            </w:r>
            <w:proofErr w:type="spellStart"/>
            <w:r w:rsidRPr="0099689A">
              <w:rPr>
                <w:rFonts w:eastAsia="Arial MT"/>
                <w:color w:val="231F20"/>
                <w:position w:val="-5"/>
                <w:lang w:val="en-US" w:eastAsia="en-US"/>
              </w:rPr>
              <w:t>Pr</w:t>
            </w:r>
            <w:proofErr w:type="spellEnd"/>
          </w:p>
        </w:tc>
        <w:tc>
          <w:tcPr>
            <w:tcW w:w="1417" w:type="dxa"/>
            <w:shd w:val="clear" w:color="auto" w:fill="auto"/>
          </w:tcPr>
          <w:p w14:paraId="2427682F"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96</w:t>
            </w:r>
            <w:proofErr w:type="spellStart"/>
            <w:r w:rsidRPr="0099689A">
              <w:rPr>
                <w:rFonts w:eastAsia="Arial MT"/>
                <w:color w:val="231F20"/>
                <w:position w:val="-5"/>
                <w:lang w:val="en-US" w:eastAsia="en-US"/>
              </w:rPr>
              <w:t>Tc</w:t>
            </w:r>
            <w:proofErr w:type="spellEnd"/>
          </w:p>
        </w:tc>
        <w:tc>
          <w:tcPr>
            <w:tcW w:w="1701" w:type="dxa"/>
            <w:shd w:val="clear" w:color="auto" w:fill="auto"/>
          </w:tcPr>
          <w:p w14:paraId="16D48954" w14:textId="77777777" w:rsidR="0099689A" w:rsidRPr="0099689A" w:rsidRDefault="0099689A" w:rsidP="0099689A">
            <w:pPr>
              <w:widowControl w:val="0"/>
              <w:autoSpaceDE w:val="0"/>
              <w:autoSpaceDN w:val="0"/>
              <w:jc w:val="center"/>
              <w:rPr>
                <w:rFonts w:eastAsia="Arial MT"/>
                <w:lang w:val="en-US" w:eastAsia="en-US"/>
              </w:rPr>
            </w:pPr>
          </w:p>
        </w:tc>
      </w:tr>
    </w:tbl>
    <w:p w14:paraId="4021D4AF" w14:textId="77777777" w:rsidR="0099689A" w:rsidRPr="0099689A" w:rsidRDefault="0099689A" w:rsidP="0099689A">
      <w:pPr>
        <w:autoSpaceDE w:val="0"/>
        <w:autoSpaceDN w:val="0"/>
        <w:adjustRightInd w:val="0"/>
        <w:jc w:val="center"/>
        <w:rPr>
          <w:b/>
          <w:bCs/>
          <w:color w:val="000000"/>
          <w:sz w:val="28"/>
          <w:szCs w:val="28"/>
          <w:lang w:eastAsia="en-US"/>
        </w:rPr>
      </w:pPr>
    </w:p>
    <w:tbl>
      <w:tblPr>
        <w:tblW w:w="7908" w:type="dxa"/>
        <w:jc w:val="center"/>
        <w:tblBorders>
          <w:top w:val="single" w:sz="4" w:space="0" w:color="231F20"/>
          <w:left w:val="single" w:sz="4" w:space="0" w:color="231F20"/>
          <w:bottom w:val="single" w:sz="4" w:space="0" w:color="231F20"/>
          <w:right w:val="single" w:sz="4" w:space="0" w:color="231F20"/>
        </w:tblBorders>
        <w:tblLayout w:type="fixed"/>
        <w:tblCellMar>
          <w:left w:w="0" w:type="dxa"/>
          <w:right w:w="0" w:type="dxa"/>
        </w:tblCellMar>
        <w:tblLook w:val="01E0" w:firstRow="1" w:lastRow="1" w:firstColumn="1" w:lastColumn="1" w:noHBand="0" w:noVBand="0"/>
      </w:tblPr>
      <w:tblGrid>
        <w:gridCol w:w="1603"/>
        <w:gridCol w:w="1417"/>
        <w:gridCol w:w="1430"/>
        <w:gridCol w:w="1620"/>
        <w:gridCol w:w="1838"/>
      </w:tblGrid>
      <w:tr w:rsidR="0099689A" w:rsidRPr="0099689A" w14:paraId="459B8A86" w14:textId="77777777" w:rsidTr="000325C0">
        <w:trPr>
          <w:trHeight w:val="285"/>
          <w:jc w:val="center"/>
        </w:trPr>
        <w:tc>
          <w:tcPr>
            <w:tcW w:w="7908" w:type="dxa"/>
            <w:gridSpan w:val="5"/>
            <w:tcBorders>
              <w:top w:val="single" w:sz="4" w:space="0" w:color="231F20"/>
              <w:bottom w:val="single" w:sz="4" w:space="0" w:color="231F20"/>
            </w:tcBorders>
            <w:shd w:val="clear" w:color="auto" w:fill="auto"/>
          </w:tcPr>
          <w:p w14:paraId="6CE91A1C" w14:textId="77777777" w:rsidR="0099689A" w:rsidRPr="0099689A" w:rsidRDefault="0099689A" w:rsidP="0099689A">
            <w:pPr>
              <w:widowControl w:val="0"/>
              <w:autoSpaceDE w:val="0"/>
              <w:autoSpaceDN w:val="0"/>
              <w:jc w:val="center"/>
              <w:rPr>
                <w:rFonts w:eastAsia="Arial MT"/>
                <w:b/>
                <w:lang w:val="en-US" w:eastAsia="en-US"/>
              </w:rPr>
            </w:pPr>
            <w:r w:rsidRPr="0099689A">
              <w:rPr>
                <w:rFonts w:eastAsia="Arial MT"/>
                <w:b/>
                <w:color w:val="231F20"/>
                <w:lang w:eastAsia="en-US"/>
              </w:rPr>
              <w:t>Группа</w:t>
            </w:r>
            <w:r w:rsidRPr="0099689A">
              <w:rPr>
                <w:rFonts w:eastAsia="Arial MT"/>
                <w:b/>
                <w:color w:val="231F20"/>
                <w:spacing w:val="2"/>
                <w:lang w:val="en-US" w:eastAsia="en-US"/>
              </w:rPr>
              <w:t xml:space="preserve"> </w:t>
            </w:r>
            <w:r w:rsidRPr="0099689A">
              <w:rPr>
                <w:rFonts w:eastAsia="Arial MT"/>
                <w:b/>
                <w:color w:val="231F20"/>
                <w:lang w:val="en-US" w:eastAsia="en-US"/>
              </w:rPr>
              <w:t>C</w:t>
            </w:r>
          </w:p>
        </w:tc>
      </w:tr>
      <w:tr w:rsidR="0099689A" w:rsidRPr="0099689A" w14:paraId="0BE2468E" w14:textId="77777777" w:rsidTr="000325C0">
        <w:trPr>
          <w:trHeight w:val="292"/>
          <w:jc w:val="center"/>
        </w:trPr>
        <w:tc>
          <w:tcPr>
            <w:tcW w:w="1603" w:type="dxa"/>
            <w:tcBorders>
              <w:top w:val="single" w:sz="4" w:space="0" w:color="231F20"/>
            </w:tcBorders>
            <w:shd w:val="clear" w:color="auto" w:fill="auto"/>
          </w:tcPr>
          <w:p w14:paraId="7B1E1550"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37</w:t>
            </w:r>
            <w:proofErr w:type="spellStart"/>
            <w:r w:rsidRPr="0099689A">
              <w:rPr>
                <w:rFonts w:eastAsia="Arial MT"/>
                <w:color w:val="231F20"/>
                <w:position w:val="-5"/>
                <w:lang w:val="en-US" w:eastAsia="en-US"/>
              </w:rPr>
              <w:t>Ar</w:t>
            </w:r>
            <w:proofErr w:type="spellEnd"/>
          </w:p>
        </w:tc>
        <w:tc>
          <w:tcPr>
            <w:tcW w:w="1417" w:type="dxa"/>
            <w:tcBorders>
              <w:top w:val="single" w:sz="4" w:space="0" w:color="231F20"/>
            </w:tcBorders>
            <w:shd w:val="clear" w:color="auto" w:fill="auto"/>
          </w:tcPr>
          <w:p w14:paraId="4C2487B6"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111m</w:t>
            </w:r>
            <w:r w:rsidRPr="0099689A">
              <w:rPr>
                <w:rFonts w:eastAsia="Arial MT"/>
                <w:color w:val="231F20"/>
                <w:position w:val="-5"/>
                <w:lang w:val="en-US" w:eastAsia="en-US"/>
              </w:rPr>
              <w:t>In</w:t>
            </w:r>
          </w:p>
        </w:tc>
        <w:tc>
          <w:tcPr>
            <w:tcW w:w="1430" w:type="dxa"/>
            <w:tcBorders>
              <w:top w:val="single" w:sz="4" w:space="0" w:color="231F20"/>
            </w:tcBorders>
            <w:shd w:val="clear" w:color="auto" w:fill="auto"/>
          </w:tcPr>
          <w:p w14:paraId="30772F74"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193m</w:t>
            </w:r>
            <w:proofErr w:type="spellStart"/>
            <w:r w:rsidRPr="0099689A">
              <w:rPr>
                <w:rFonts w:eastAsia="Arial MT"/>
                <w:color w:val="231F20"/>
                <w:lang w:val="en-US" w:eastAsia="en-US"/>
              </w:rPr>
              <w:t>Pt</w:t>
            </w:r>
            <w:proofErr w:type="spellEnd"/>
            <w:r w:rsidRPr="0099689A">
              <w:rPr>
                <w:rFonts w:eastAsia="Arial MT"/>
                <w:color w:val="231F20"/>
                <w:lang w:val="en-US" w:eastAsia="en-US"/>
              </w:rPr>
              <w:t>(3)</w:t>
            </w:r>
          </w:p>
        </w:tc>
        <w:tc>
          <w:tcPr>
            <w:tcW w:w="1620" w:type="dxa"/>
            <w:tcBorders>
              <w:top w:val="single" w:sz="4" w:space="0" w:color="231F20"/>
            </w:tcBorders>
            <w:shd w:val="clear" w:color="auto" w:fill="auto"/>
          </w:tcPr>
          <w:p w14:paraId="676442EA"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96m</w:t>
            </w:r>
            <w:proofErr w:type="spellStart"/>
            <w:r w:rsidRPr="0099689A">
              <w:rPr>
                <w:rFonts w:eastAsia="Arial MT"/>
                <w:color w:val="231F20"/>
                <w:position w:val="-5"/>
                <w:lang w:val="en-US" w:eastAsia="en-US"/>
              </w:rPr>
              <w:t>Tc</w:t>
            </w:r>
            <w:proofErr w:type="spellEnd"/>
          </w:p>
        </w:tc>
        <w:tc>
          <w:tcPr>
            <w:tcW w:w="1838" w:type="dxa"/>
            <w:tcBorders>
              <w:top w:val="single" w:sz="4" w:space="0" w:color="231F20"/>
            </w:tcBorders>
            <w:shd w:val="clear" w:color="auto" w:fill="auto"/>
          </w:tcPr>
          <w:p w14:paraId="0C67F9AE"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lang w:val="en-US" w:eastAsia="en-US"/>
              </w:rPr>
              <w:t>natural U</w:t>
            </w:r>
          </w:p>
        </w:tc>
      </w:tr>
      <w:tr w:rsidR="0099689A" w:rsidRPr="0099689A" w14:paraId="5D0BAF43" w14:textId="77777777" w:rsidTr="000325C0">
        <w:trPr>
          <w:trHeight w:val="281"/>
          <w:jc w:val="center"/>
        </w:trPr>
        <w:tc>
          <w:tcPr>
            <w:tcW w:w="1603" w:type="dxa"/>
            <w:shd w:val="clear" w:color="auto" w:fill="auto"/>
          </w:tcPr>
          <w:p w14:paraId="02B96DDC"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58</w:t>
            </w:r>
            <w:r w:rsidRPr="0099689A">
              <w:rPr>
                <w:rFonts w:eastAsia="Arial MT"/>
                <w:color w:val="231F20"/>
                <w:lang w:val="en-US" w:eastAsia="en-US"/>
              </w:rPr>
              <w:t>m</w:t>
            </w:r>
            <w:r w:rsidRPr="0099689A">
              <w:rPr>
                <w:rFonts w:eastAsia="Arial MT"/>
                <w:color w:val="231F20"/>
                <w:position w:val="-5"/>
                <w:lang w:val="en-US" w:eastAsia="en-US"/>
              </w:rPr>
              <w:t>Co</w:t>
            </w:r>
          </w:p>
        </w:tc>
        <w:tc>
          <w:tcPr>
            <w:tcW w:w="1417" w:type="dxa"/>
            <w:shd w:val="clear" w:color="auto" w:fill="auto"/>
          </w:tcPr>
          <w:p w14:paraId="1EB85436"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113m</w:t>
            </w:r>
            <w:r w:rsidRPr="0099689A">
              <w:rPr>
                <w:rFonts w:eastAsia="Arial MT"/>
                <w:color w:val="231F20"/>
                <w:position w:val="-5"/>
                <w:lang w:val="en-US" w:eastAsia="en-US"/>
              </w:rPr>
              <w:t>In</w:t>
            </w:r>
          </w:p>
        </w:tc>
        <w:tc>
          <w:tcPr>
            <w:tcW w:w="1430" w:type="dxa"/>
            <w:shd w:val="clear" w:color="auto" w:fill="auto"/>
          </w:tcPr>
          <w:p w14:paraId="20835371"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197m</w:t>
            </w:r>
            <w:proofErr w:type="spellStart"/>
            <w:r w:rsidRPr="0099689A">
              <w:rPr>
                <w:rFonts w:eastAsia="Arial MT"/>
                <w:color w:val="231F20"/>
                <w:position w:val="-5"/>
                <w:lang w:val="en-US" w:eastAsia="en-US"/>
              </w:rPr>
              <w:t>Pt</w:t>
            </w:r>
            <w:proofErr w:type="spellEnd"/>
          </w:p>
        </w:tc>
        <w:tc>
          <w:tcPr>
            <w:tcW w:w="1620" w:type="dxa"/>
            <w:shd w:val="clear" w:color="auto" w:fill="auto"/>
          </w:tcPr>
          <w:p w14:paraId="6924ECE4"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99m</w:t>
            </w:r>
            <w:proofErr w:type="spellStart"/>
            <w:r w:rsidRPr="0099689A">
              <w:rPr>
                <w:rFonts w:eastAsia="Arial MT"/>
                <w:color w:val="231F20"/>
                <w:position w:val="-5"/>
                <w:lang w:val="en-US" w:eastAsia="en-US"/>
              </w:rPr>
              <w:t>Tc</w:t>
            </w:r>
            <w:proofErr w:type="spellEnd"/>
          </w:p>
        </w:tc>
        <w:tc>
          <w:tcPr>
            <w:tcW w:w="1838" w:type="dxa"/>
            <w:shd w:val="clear" w:color="auto" w:fill="auto"/>
          </w:tcPr>
          <w:p w14:paraId="48A0D4AC"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131m</w:t>
            </w:r>
            <w:proofErr w:type="spellStart"/>
            <w:r w:rsidRPr="0099689A">
              <w:rPr>
                <w:rFonts w:eastAsia="Arial MT"/>
                <w:color w:val="231F20"/>
                <w:position w:val="-5"/>
                <w:lang w:val="en-US" w:eastAsia="en-US"/>
              </w:rPr>
              <w:t>Xe</w:t>
            </w:r>
            <w:proofErr w:type="spellEnd"/>
          </w:p>
        </w:tc>
      </w:tr>
      <w:tr w:rsidR="0099689A" w:rsidRPr="0099689A" w14:paraId="6C70FAC5" w14:textId="77777777" w:rsidTr="000325C0">
        <w:trPr>
          <w:trHeight w:val="315"/>
          <w:jc w:val="center"/>
        </w:trPr>
        <w:tc>
          <w:tcPr>
            <w:tcW w:w="1603" w:type="dxa"/>
            <w:shd w:val="clear" w:color="auto" w:fill="auto"/>
          </w:tcPr>
          <w:p w14:paraId="244F82F2"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134m</w:t>
            </w:r>
            <w:r w:rsidRPr="0099689A">
              <w:rPr>
                <w:rFonts w:eastAsia="Arial MT"/>
                <w:color w:val="231F20"/>
                <w:position w:val="-5"/>
                <w:lang w:val="en-US" w:eastAsia="en-US"/>
              </w:rPr>
              <w:t>Cs</w:t>
            </w:r>
          </w:p>
        </w:tc>
        <w:tc>
          <w:tcPr>
            <w:tcW w:w="1417" w:type="dxa"/>
            <w:shd w:val="clear" w:color="auto" w:fill="auto"/>
          </w:tcPr>
          <w:p w14:paraId="195F3D15"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85</w:t>
            </w:r>
            <w:r w:rsidRPr="0099689A">
              <w:rPr>
                <w:rFonts w:eastAsia="Arial MT"/>
                <w:color w:val="231F20"/>
                <w:position w:val="-5"/>
                <w:lang w:val="en-US" w:eastAsia="en-US"/>
              </w:rPr>
              <w:t>Kr</w:t>
            </w:r>
          </w:p>
        </w:tc>
        <w:tc>
          <w:tcPr>
            <w:tcW w:w="1430" w:type="dxa"/>
            <w:shd w:val="clear" w:color="auto" w:fill="auto"/>
          </w:tcPr>
          <w:p w14:paraId="75B706D2"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87</w:t>
            </w:r>
            <w:proofErr w:type="spellStart"/>
            <w:r w:rsidRPr="0099689A">
              <w:rPr>
                <w:rFonts w:eastAsia="Arial MT"/>
                <w:color w:val="231F20"/>
                <w:position w:val="-5"/>
                <w:lang w:val="en-US" w:eastAsia="en-US"/>
              </w:rPr>
              <w:t>Rb</w:t>
            </w:r>
            <w:proofErr w:type="spellEnd"/>
          </w:p>
        </w:tc>
        <w:tc>
          <w:tcPr>
            <w:tcW w:w="1620" w:type="dxa"/>
            <w:shd w:val="clear" w:color="auto" w:fill="auto"/>
          </w:tcPr>
          <w:p w14:paraId="098DAF56"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232</w:t>
            </w:r>
            <w:proofErr w:type="spellStart"/>
            <w:r w:rsidRPr="0099689A">
              <w:rPr>
                <w:rFonts w:eastAsia="Arial MT"/>
                <w:color w:val="231F20"/>
                <w:lang w:val="en-US" w:eastAsia="en-US"/>
              </w:rPr>
              <w:t>Th</w:t>
            </w:r>
            <w:proofErr w:type="spellEnd"/>
            <w:r w:rsidRPr="0099689A">
              <w:rPr>
                <w:rFonts w:eastAsia="Arial MT"/>
                <w:color w:val="231F20"/>
                <w:lang w:val="en-US" w:eastAsia="en-US"/>
              </w:rPr>
              <w:t>(2)</w:t>
            </w:r>
          </w:p>
        </w:tc>
        <w:tc>
          <w:tcPr>
            <w:tcW w:w="1838" w:type="dxa"/>
            <w:shd w:val="clear" w:color="auto" w:fill="auto"/>
          </w:tcPr>
          <w:p w14:paraId="1B8C3243"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133</w:t>
            </w:r>
            <w:proofErr w:type="spellStart"/>
            <w:r w:rsidRPr="0099689A">
              <w:rPr>
                <w:rFonts w:eastAsia="Arial MT"/>
                <w:color w:val="231F20"/>
                <w:position w:val="-5"/>
                <w:lang w:val="en-US" w:eastAsia="en-US"/>
              </w:rPr>
              <w:t>Xe</w:t>
            </w:r>
            <w:proofErr w:type="spellEnd"/>
          </w:p>
        </w:tc>
      </w:tr>
      <w:tr w:rsidR="0099689A" w:rsidRPr="0099689A" w14:paraId="24EB3A1B" w14:textId="77777777" w:rsidTr="000325C0">
        <w:trPr>
          <w:trHeight w:val="349"/>
          <w:jc w:val="center"/>
        </w:trPr>
        <w:tc>
          <w:tcPr>
            <w:tcW w:w="1603" w:type="dxa"/>
            <w:shd w:val="clear" w:color="auto" w:fill="auto"/>
          </w:tcPr>
          <w:p w14:paraId="45514DE1"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135</w:t>
            </w:r>
            <w:r w:rsidRPr="0099689A">
              <w:rPr>
                <w:rFonts w:eastAsia="Arial MT"/>
                <w:color w:val="231F20"/>
                <w:position w:val="-5"/>
                <w:lang w:val="en-US" w:eastAsia="en-US"/>
              </w:rPr>
              <w:t>Cs</w:t>
            </w:r>
          </w:p>
        </w:tc>
        <w:tc>
          <w:tcPr>
            <w:tcW w:w="1417" w:type="dxa"/>
            <w:shd w:val="clear" w:color="auto" w:fill="auto"/>
          </w:tcPr>
          <w:p w14:paraId="5B258362"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97</w:t>
            </w:r>
            <w:proofErr w:type="spellStart"/>
            <w:r w:rsidRPr="0099689A">
              <w:rPr>
                <w:rFonts w:eastAsia="Arial MT"/>
                <w:color w:val="231F20"/>
                <w:position w:val="-5"/>
                <w:lang w:val="en-US" w:eastAsia="en-US"/>
              </w:rPr>
              <w:t>Nb</w:t>
            </w:r>
            <w:proofErr w:type="spellEnd"/>
          </w:p>
        </w:tc>
        <w:tc>
          <w:tcPr>
            <w:tcW w:w="1430" w:type="dxa"/>
            <w:shd w:val="clear" w:color="auto" w:fill="auto"/>
          </w:tcPr>
          <w:p w14:paraId="492E2DDA"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187</w:t>
            </w:r>
            <w:r w:rsidRPr="0099689A">
              <w:rPr>
                <w:rFonts w:eastAsia="Arial MT"/>
                <w:color w:val="231F20"/>
                <w:position w:val="-5"/>
                <w:lang w:val="en-US" w:eastAsia="en-US"/>
              </w:rPr>
              <w:t>Re</w:t>
            </w:r>
          </w:p>
        </w:tc>
        <w:tc>
          <w:tcPr>
            <w:tcW w:w="1620" w:type="dxa"/>
            <w:shd w:val="clear" w:color="auto" w:fill="auto"/>
          </w:tcPr>
          <w:p w14:paraId="0BA1E994"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lang w:val="en-US" w:eastAsia="en-US"/>
              </w:rPr>
              <w:t>natural</w:t>
            </w:r>
            <w:r w:rsidRPr="0099689A">
              <w:rPr>
                <w:rFonts w:eastAsia="Arial MT"/>
                <w:color w:val="231F20"/>
                <w:spacing w:val="-6"/>
                <w:lang w:val="en-US" w:eastAsia="en-US"/>
              </w:rPr>
              <w:t xml:space="preserve"> </w:t>
            </w:r>
            <w:proofErr w:type="spellStart"/>
            <w:r w:rsidRPr="0099689A">
              <w:rPr>
                <w:rFonts w:eastAsia="Arial MT"/>
                <w:color w:val="231F20"/>
                <w:lang w:val="en-US" w:eastAsia="en-US"/>
              </w:rPr>
              <w:t>Th</w:t>
            </w:r>
            <w:proofErr w:type="spellEnd"/>
            <w:r w:rsidRPr="0099689A">
              <w:rPr>
                <w:rFonts w:eastAsia="Arial MT"/>
                <w:color w:val="231F20"/>
                <w:lang w:val="en-US" w:eastAsia="en-US"/>
              </w:rPr>
              <w:t>(2)</w:t>
            </w:r>
          </w:p>
        </w:tc>
        <w:tc>
          <w:tcPr>
            <w:tcW w:w="1838" w:type="dxa"/>
            <w:shd w:val="clear" w:color="auto" w:fill="auto"/>
          </w:tcPr>
          <w:p w14:paraId="5D8A7D06"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91m</w:t>
            </w:r>
            <w:r w:rsidRPr="0099689A">
              <w:rPr>
                <w:rFonts w:eastAsia="Arial MT"/>
                <w:color w:val="231F20"/>
                <w:position w:val="-5"/>
                <w:lang w:val="en-US" w:eastAsia="en-US"/>
              </w:rPr>
              <w:t>Y</w:t>
            </w:r>
          </w:p>
        </w:tc>
      </w:tr>
      <w:tr w:rsidR="0099689A" w:rsidRPr="0099689A" w14:paraId="457E8D27" w14:textId="77777777" w:rsidTr="000325C0">
        <w:trPr>
          <w:trHeight w:val="281"/>
          <w:jc w:val="center"/>
        </w:trPr>
        <w:tc>
          <w:tcPr>
            <w:tcW w:w="1603" w:type="dxa"/>
            <w:shd w:val="clear" w:color="auto" w:fill="auto"/>
          </w:tcPr>
          <w:p w14:paraId="6F20D900"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71</w:t>
            </w:r>
            <w:proofErr w:type="spellStart"/>
            <w:r w:rsidRPr="0099689A">
              <w:rPr>
                <w:rFonts w:eastAsia="Arial MT"/>
                <w:color w:val="231F20"/>
                <w:position w:val="-5"/>
                <w:lang w:val="en-US" w:eastAsia="en-US"/>
              </w:rPr>
              <w:t>Ge</w:t>
            </w:r>
            <w:proofErr w:type="spellEnd"/>
          </w:p>
        </w:tc>
        <w:tc>
          <w:tcPr>
            <w:tcW w:w="1417" w:type="dxa"/>
            <w:shd w:val="clear" w:color="auto" w:fill="auto"/>
          </w:tcPr>
          <w:p w14:paraId="5A31C1DF"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59</w:t>
            </w:r>
            <w:r w:rsidRPr="0099689A">
              <w:rPr>
                <w:rFonts w:eastAsia="Arial MT"/>
                <w:color w:val="231F20"/>
                <w:position w:val="-5"/>
                <w:lang w:val="en-US" w:eastAsia="en-US"/>
              </w:rPr>
              <w:t>Ni</w:t>
            </w:r>
          </w:p>
        </w:tc>
        <w:tc>
          <w:tcPr>
            <w:tcW w:w="1430" w:type="dxa"/>
            <w:shd w:val="clear" w:color="auto" w:fill="auto"/>
          </w:tcPr>
          <w:p w14:paraId="41E75F01"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103m</w:t>
            </w:r>
            <w:r w:rsidRPr="0099689A">
              <w:rPr>
                <w:rFonts w:eastAsia="Arial MT"/>
                <w:color w:val="231F20"/>
                <w:position w:val="-5"/>
                <w:lang w:val="en-US" w:eastAsia="en-US"/>
              </w:rPr>
              <w:t>Rh</w:t>
            </w:r>
          </w:p>
        </w:tc>
        <w:tc>
          <w:tcPr>
            <w:tcW w:w="1620" w:type="dxa"/>
            <w:shd w:val="clear" w:color="auto" w:fill="auto"/>
          </w:tcPr>
          <w:p w14:paraId="64347EC8"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235</w:t>
            </w:r>
            <w:r w:rsidRPr="0099689A">
              <w:rPr>
                <w:rFonts w:eastAsia="Arial MT"/>
                <w:color w:val="231F20"/>
                <w:position w:val="-5"/>
                <w:lang w:val="en-US" w:eastAsia="en-US"/>
              </w:rPr>
              <w:t>U</w:t>
            </w:r>
          </w:p>
        </w:tc>
        <w:tc>
          <w:tcPr>
            <w:tcW w:w="1838" w:type="dxa"/>
            <w:shd w:val="clear" w:color="auto" w:fill="auto"/>
          </w:tcPr>
          <w:p w14:paraId="4CF09B31"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69</w:t>
            </w:r>
            <w:r w:rsidRPr="0099689A">
              <w:rPr>
                <w:rFonts w:eastAsia="Arial MT"/>
                <w:color w:val="231F20"/>
                <w:position w:val="-5"/>
                <w:lang w:val="en-US" w:eastAsia="en-US"/>
              </w:rPr>
              <w:t>Zn</w:t>
            </w:r>
          </w:p>
        </w:tc>
      </w:tr>
      <w:tr w:rsidR="0099689A" w:rsidRPr="0099689A" w14:paraId="0D70320F" w14:textId="77777777" w:rsidTr="000325C0">
        <w:trPr>
          <w:trHeight w:val="349"/>
          <w:jc w:val="center"/>
        </w:trPr>
        <w:tc>
          <w:tcPr>
            <w:tcW w:w="1603" w:type="dxa"/>
            <w:shd w:val="clear" w:color="auto" w:fill="auto"/>
          </w:tcPr>
          <w:p w14:paraId="22F9EFA8"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3</w:t>
            </w:r>
            <w:r w:rsidRPr="0099689A">
              <w:rPr>
                <w:rFonts w:eastAsia="Arial MT"/>
                <w:color w:val="231F20"/>
                <w:position w:val="-5"/>
                <w:lang w:val="en-US" w:eastAsia="en-US"/>
              </w:rPr>
              <w:t>H</w:t>
            </w:r>
          </w:p>
        </w:tc>
        <w:tc>
          <w:tcPr>
            <w:tcW w:w="1417" w:type="dxa"/>
            <w:shd w:val="clear" w:color="auto" w:fill="auto"/>
          </w:tcPr>
          <w:p w14:paraId="696BB561"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15</w:t>
            </w:r>
            <w:r w:rsidRPr="0099689A">
              <w:rPr>
                <w:rFonts w:eastAsia="Arial MT"/>
                <w:color w:val="231F20"/>
                <w:lang w:val="en-US" w:eastAsia="en-US"/>
              </w:rPr>
              <w:t>O(3)</w:t>
            </w:r>
          </w:p>
        </w:tc>
        <w:tc>
          <w:tcPr>
            <w:tcW w:w="1430" w:type="dxa"/>
            <w:shd w:val="clear" w:color="auto" w:fill="auto"/>
          </w:tcPr>
          <w:p w14:paraId="641A30AA"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147</w:t>
            </w:r>
            <w:proofErr w:type="spellStart"/>
            <w:r w:rsidRPr="0099689A">
              <w:rPr>
                <w:rFonts w:eastAsia="Arial MT"/>
                <w:color w:val="231F20"/>
                <w:position w:val="-5"/>
                <w:lang w:val="en-US" w:eastAsia="en-US"/>
              </w:rPr>
              <w:t>Sm</w:t>
            </w:r>
            <w:proofErr w:type="spellEnd"/>
          </w:p>
        </w:tc>
        <w:tc>
          <w:tcPr>
            <w:tcW w:w="1620" w:type="dxa"/>
            <w:shd w:val="clear" w:color="auto" w:fill="auto"/>
          </w:tcPr>
          <w:p w14:paraId="5BC9CF36"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238</w:t>
            </w:r>
            <w:r w:rsidRPr="0099689A">
              <w:rPr>
                <w:rFonts w:eastAsia="Arial MT"/>
                <w:color w:val="231F20"/>
                <w:position w:val="-5"/>
                <w:lang w:val="en-US" w:eastAsia="en-US"/>
              </w:rPr>
              <w:t>U</w:t>
            </w:r>
          </w:p>
        </w:tc>
        <w:tc>
          <w:tcPr>
            <w:tcW w:w="1838" w:type="dxa"/>
            <w:shd w:val="clear" w:color="auto" w:fill="auto"/>
          </w:tcPr>
          <w:p w14:paraId="681F2235"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position w:val="6"/>
                <w:vertAlign w:val="superscript"/>
                <w:lang w:val="en-US" w:eastAsia="en-US"/>
              </w:rPr>
              <w:t>93</w:t>
            </w:r>
            <w:proofErr w:type="spellStart"/>
            <w:r w:rsidRPr="0099689A">
              <w:rPr>
                <w:rFonts w:eastAsia="Arial MT"/>
                <w:color w:val="231F20"/>
                <w:lang w:val="en-US" w:eastAsia="en-US"/>
              </w:rPr>
              <w:t>Zr</w:t>
            </w:r>
            <w:proofErr w:type="spellEnd"/>
            <w:r w:rsidRPr="0099689A">
              <w:rPr>
                <w:rFonts w:eastAsia="Arial MT"/>
                <w:color w:val="231F20"/>
                <w:lang w:val="en-US" w:eastAsia="en-US"/>
              </w:rPr>
              <w:t>(2)</w:t>
            </w:r>
          </w:p>
        </w:tc>
      </w:tr>
      <w:tr w:rsidR="0099689A" w:rsidRPr="0099689A" w14:paraId="2C680250" w14:textId="77777777" w:rsidTr="000325C0">
        <w:trPr>
          <w:trHeight w:val="309"/>
          <w:jc w:val="center"/>
        </w:trPr>
        <w:tc>
          <w:tcPr>
            <w:tcW w:w="1603" w:type="dxa"/>
            <w:shd w:val="clear" w:color="auto" w:fill="auto"/>
          </w:tcPr>
          <w:p w14:paraId="243D2505"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129</w:t>
            </w:r>
            <w:r w:rsidRPr="0099689A">
              <w:rPr>
                <w:rFonts w:eastAsia="Arial MT"/>
                <w:color w:val="231F20"/>
                <w:position w:val="-5"/>
                <w:lang w:val="en-US" w:eastAsia="en-US"/>
              </w:rPr>
              <w:t>I</w:t>
            </w:r>
          </w:p>
        </w:tc>
        <w:tc>
          <w:tcPr>
            <w:tcW w:w="1417" w:type="dxa"/>
            <w:shd w:val="clear" w:color="auto" w:fill="auto"/>
          </w:tcPr>
          <w:p w14:paraId="58C1F3CD"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191m</w:t>
            </w:r>
            <w:proofErr w:type="spellStart"/>
            <w:r w:rsidRPr="0099689A">
              <w:rPr>
                <w:rFonts w:eastAsia="Arial MT"/>
                <w:color w:val="231F20"/>
                <w:position w:val="-5"/>
                <w:lang w:val="en-US" w:eastAsia="en-US"/>
              </w:rPr>
              <w:t>Os</w:t>
            </w:r>
            <w:proofErr w:type="spellEnd"/>
          </w:p>
        </w:tc>
        <w:tc>
          <w:tcPr>
            <w:tcW w:w="1430" w:type="dxa"/>
            <w:shd w:val="clear" w:color="auto" w:fill="auto"/>
          </w:tcPr>
          <w:p w14:paraId="23B2E826" w14:textId="77777777" w:rsidR="0099689A" w:rsidRPr="0099689A" w:rsidRDefault="0099689A" w:rsidP="0099689A">
            <w:pPr>
              <w:widowControl w:val="0"/>
              <w:autoSpaceDE w:val="0"/>
              <w:autoSpaceDN w:val="0"/>
              <w:jc w:val="center"/>
              <w:rPr>
                <w:rFonts w:eastAsia="Arial MT"/>
                <w:lang w:val="en-US" w:eastAsia="en-US"/>
              </w:rPr>
            </w:pPr>
            <w:r w:rsidRPr="0099689A">
              <w:rPr>
                <w:rFonts w:eastAsia="Arial MT"/>
                <w:color w:val="231F20"/>
                <w:vertAlign w:val="superscript"/>
                <w:lang w:val="en-US" w:eastAsia="en-US"/>
              </w:rPr>
              <w:t>85m</w:t>
            </w:r>
            <w:proofErr w:type="spellStart"/>
            <w:r w:rsidRPr="0099689A">
              <w:rPr>
                <w:rFonts w:eastAsia="Arial MT"/>
                <w:color w:val="231F20"/>
                <w:position w:val="-5"/>
                <w:lang w:val="en-US" w:eastAsia="en-US"/>
              </w:rPr>
              <w:t>Sr</w:t>
            </w:r>
            <w:proofErr w:type="spellEnd"/>
          </w:p>
        </w:tc>
        <w:tc>
          <w:tcPr>
            <w:tcW w:w="1620" w:type="dxa"/>
            <w:shd w:val="clear" w:color="auto" w:fill="auto"/>
          </w:tcPr>
          <w:p w14:paraId="2180CA21" w14:textId="77777777" w:rsidR="0099689A" w:rsidRPr="0099689A" w:rsidRDefault="0099689A" w:rsidP="0099689A">
            <w:pPr>
              <w:widowControl w:val="0"/>
              <w:autoSpaceDE w:val="0"/>
              <w:autoSpaceDN w:val="0"/>
              <w:rPr>
                <w:rFonts w:eastAsia="Arial MT"/>
                <w:lang w:val="en-US" w:eastAsia="en-US"/>
              </w:rPr>
            </w:pPr>
          </w:p>
        </w:tc>
        <w:tc>
          <w:tcPr>
            <w:tcW w:w="1838" w:type="dxa"/>
            <w:shd w:val="clear" w:color="auto" w:fill="auto"/>
          </w:tcPr>
          <w:p w14:paraId="64D72309" w14:textId="77777777" w:rsidR="0099689A" w:rsidRPr="0099689A" w:rsidRDefault="0099689A" w:rsidP="0099689A">
            <w:pPr>
              <w:widowControl w:val="0"/>
              <w:autoSpaceDE w:val="0"/>
              <w:autoSpaceDN w:val="0"/>
              <w:rPr>
                <w:rFonts w:eastAsia="Arial MT"/>
                <w:lang w:val="en-US" w:eastAsia="en-US"/>
              </w:rPr>
            </w:pPr>
          </w:p>
        </w:tc>
      </w:tr>
    </w:tbl>
    <w:p w14:paraId="2D2D7C13" w14:textId="77777777" w:rsidR="0099689A" w:rsidRPr="0099689A" w:rsidRDefault="0099689A" w:rsidP="0099689A">
      <w:pPr>
        <w:autoSpaceDE w:val="0"/>
        <w:autoSpaceDN w:val="0"/>
        <w:adjustRightInd w:val="0"/>
        <w:jc w:val="center"/>
        <w:rPr>
          <w:b/>
          <w:bCs/>
          <w:color w:val="000000"/>
          <w:sz w:val="28"/>
          <w:szCs w:val="28"/>
          <w:lang w:eastAsia="en-US"/>
        </w:rPr>
      </w:pPr>
    </w:p>
    <w:p w14:paraId="44FDA38B" w14:textId="77777777" w:rsidR="0099689A" w:rsidRPr="0099689A" w:rsidRDefault="0099689A" w:rsidP="0099689A">
      <w:pPr>
        <w:autoSpaceDE w:val="0"/>
        <w:autoSpaceDN w:val="0"/>
        <w:adjustRightInd w:val="0"/>
        <w:jc w:val="center"/>
        <w:rPr>
          <w:b/>
          <w:bCs/>
          <w:color w:val="000000"/>
          <w:sz w:val="28"/>
          <w:szCs w:val="28"/>
          <w:lang w:eastAsia="en-US"/>
        </w:rPr>
      </w:pPr>
    </w:p>
    <w:p w14:paraId="5177DFA4" w14:textId="77777777" w:rsidR="0099689A" w:rsidRPr="0099689A" w:rsidRDefault="0099689A" w:rsidP="0099689A">
      <w:pPr>
        <w:autoSpaceDE w:val="0"/>
        <w:autoSpaceDN w:val="0"/>
        <w:adjustRightInd w:val="0"/>
        <w:jc w:val="center"/>
        <w:rPr>
          <w:b/>
          <w:bCs/>
          <w:color w:val="000000"/>
          <w:lang w:val="en-US" w:eastAsia="en-US"/>
        </w:rPr>
      </w:pPr>
      <w:r w:rsidRPr="0099689A">
        <w:rPr>
          <w:b/>
          <w:bCs/>
          <w:color w:val="000000"/>
          <w:sz w:val="28"/>
          <w:szCs w:val="28"/>
          <w:lang w:val="en-US" w:eastAsia="en-US"/>
        </w:rPr>
        <w:br w:type="page"/>
      </w:r>
      <w:r w:rsidRPr="0099689A">
        <w:rPr>
          <w:b/>
          <w:bCs/>
          <w:color w:val="000000"/>
          <w:lang w:eastAsia="en-US"/>
        </w:rPr>
        <w:lastRenderedPageBreak/>
        <w:t>Приложение</w:t>
      </w:r>
      <w:r w:rsidRPr="0099689A">
        <w:rPr>
          <w:b/>
          <w:bCs/>
          <w:color w:val="000000"/>
          <w:lang w:val="en-US" w:eastAsia="en-US"/>
        </w:rPr>
        <w:t xml:space="preserve"> B</w:t>
      </w:r>
    </w:p>
    <w:p w14:paraId="7ECB6FBD" w14:textId="29F8BF41" w:rsidR="0099689A" w:rsidRPr="0099689A" w:rsidRDefault="0099689A" w:rsidP="0099689A">
      <w:pPr>
        <w:autoSpaceDE w:val="0"/>
        <w:autoSpaceDN w:val="0"/>
        <w:adjustRightInd w:val="0"/>
        <w:jc w:val="center"/>
        <w:rPr>
          <w:i/>
          <w:color w:val="000000"/>
          <w:lang w:eastAsia="en-US"/>
        </w:rPr>
      </w:pPr>
      <w:r w:rsidRPr="0099689A">
        <w:rPr>
          <w:i/>
          <w:color w:val="000000"/>
          <w:lang w:val="en-US" w:eastAsia="en-US"/>
        </w:rPr>
        <w:t>(</w:t>
      </w:r>
      <w:proofErr w:type="gramStart"/>
      <w:r w:rsidRPr="0099689A">
        <w:rPr>
          <w:i/>
          <w:color w:val="000000"/>
          <w:lang w:eastAsia="en-US"/>
        </w:rPr>
        <w:t>информационное</w:t>
      </w:r>
      <w:proofErr w:type="gramEnd"/>
      <w:r w:rsidRPr="0099689A">
        <w:rPr>
          <w:i/>
          <w:color w:val="000000"/>
          <w:lang w:eastAsia="en-US"/>
        </w:rPr>
        <w:t>)</w:t>
      </w:r>
    </w:p>
    <w:p w14:paraId="5D8AABB5" w14:textId="77777777" w:rsidR="0099689A" w:rsidRPr="0099689A" w:rsidRDefault="0099689A" w:rsidP="0099689A">
      <w:pPr>
        <w:autoSpaceDE w:val="0"/>
        <w:autoSpaceDN w:val="0"/>
        <w:adjustRightInd w:val="0"/>
        <w:jc w:val="center"/>
        <w:rPr>
          <w:b/>
          <w:color w:val="000000"/>
          <w:lang w:eastAsia="en-US"/>
        </w:rPr>
      </w:pPr>
    </w:p>
    <w:p w14:paraId="2BEA16F2" w14:textId="77777777" w:rsidR="0099689A" w:rsidRPr="0099689A" w:rsidRDefault="0099689A" w:rsidP="0099689A">
      <w:pPr>
        <w:autoSpaceDE w:val="0"/>
        <w:autoSpaceDN w:val="0"/>
        <w:adjustRightInd w:val="0"/>
        <w:jc w:val="center"/>
        <w:rPr>
          <w:i/>
          <w:iCs/>
          <w:color w:val="000000"/>
          <w:lang w:eastAsia="en-US"/>
        </w:rPr>
      </w:pPr>
      <w:r w:rsidRPr="0099689A">
        <w:rPr>
          <w:b/>
          <w:color w:val="000000"/>
          <w:lang w:eastAsia="en-US"/>
        </w:rPr>
        <w:t xml:space="preserve">Пример сертификата изготовителя на закрытый </w:t>
      </w:r>
      <w:proofErr w:type="spellStart"/>
      <w:r w:rsidRPr="0099689A">
        <w:rPr>
          <w:b/>
          <w:color w:val="000000"/>
          <w:lang w:eastAsia="en-US"/>
        </w:rPr>
        <w:t>радионуклидный</w:t>
      </w:r>
      <w:proofErr w:type="spellEnd"/>
      <w:r w:rsidRPr="0099689A">
        <w:rPr>
          <w:b/>
          <w:color w:val="000000"/>
          <w:lang w:eastAsia="en-US"/>
        </w:rPr>
        <w:t xml:space="preserve"> источник</w:t>
      </w:r>
    </w:p>
    <w:p w14:paraId="4E7F13BC" w14:textId="77777777" w:rsidR="0099689A" w:rsidRPr="0099689A" w:rsidRDefault="0099689A" w:rsidP="0099689A">
      <w:pPr>
        <w:autoSpaceDE w:val="0"/>
        <w:autoSpaceDN w:val="0"/>
        <w:adjustRightInd w:val="0"/>
        <w:jc w:val="both"/>
        <w:rPr>
          <w:i/>
          <w:iCs/>
          <w:color w:val="000000"/>
          <w:lang w:eastAsia="en-US"/>
        </w:rPr>
      </w:pPr>
    </w:p>
    <w:p w14:paraId="7C24FA9F" w14:textId="77777777" w:rsidR="0099689A" w:rsidRPr="0099689A" w:rsidRDefault="0099689A" w:rsidP="0099689A">
      <w:pPr>
        <w:autoSpaceDE w:val="0"/>
        <w:autoSpaceDN w:val="0"/>
        <w:adjustRightInd w:val="0"/>
        <w:jc w:val="both"/>
        <w:rPr>
          <w:i/>
          <w:iCs/>
          <w:color w:val="000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3"/>
      </w:tblGrid>
      <w:tr w:rsidR="0099689A" w:rsidRPr="0099689A" w14:paraId="624CE4FF" w14:textId="77777777" w:rsidTr="000325C0">
        <w:tc>
          <w:tcPr>
            <w:tcW w:w="9856" w:type="dxa"/>
            <w:shd w:val="clear" w:color="auto" w:fill="auto"/>
          </w:tcPr>
          <w:p w14:paraId="31AF921C" w14:textId="77777777" w:rsidR="0099689A" w:rsidRPr="0099689A" w:rsidRDefault="0099689A" w:rsidP="0099689A">
            <w:pPr>
              <w:autoSpaceDE w:val="0"/>
              <w:autoSpaceDN w:val="0"/>
              <w:adjustRightInd w:val="0"/>
              <w:jc w:val="both"/>
              <w:rPr>
                <w:i/>
                <w:iCs/>
                <w:color w:val="000000"/>
                <w:lang w:eastAsia="en-US"/>
              </w:rPr>
            </w:pPr>
            <w:r w:rsidRPr="0099689A">
              <w:rPr>
                <w:i/>
                <w:iCs/>
                <w:color w:val="000000"/>
                <w:lang w:eastAsia="en-US"/>
              </w:rPr>
              <w:t>Имя, адрес, номер телефона и факса производителя</w:t>
            </w:r>
          </w:p>
          <w:p w14:paraId="378508D3" w14:textId="77777777" w:rsidR="0099689A" w:rsidRPr="0099689A" w:rsidRDefault="0099689A" w:rsidP="0099689A">
            <w:pPr>
              <w:autoSpaceDE w:val="0"/>
              <w:autoSpaceDN w:val="0"/>
              <w:adjustRightInd w:val="0"/>
              <w:jc w:val="both"/>
              <w:rPr>
                <w:b/>
                <w:bCs/>
                <w:color w:val="000000"/>
                <w:lang w:eastAsia="en-US"/>
              </w:rPr>
            </w:pPr>
          </w:p>
          <w:p w14:paraId="05B05987" w14:textId="77777777" w:rsidR="0099689A" w:rsidRPr="0099689A" w:rsidRDefault="0099689A" w:rsidP="0099689A">
            <w:pPr>
              <w:autoSpaceDE w:val="0"/>
              <w:autoSpaceDN w:val="0"/>
              <w:adjustRightInd w:val="0"/>
              <w:jc w:val="center"/>
              <w:rPr>
                <w:b/>
                <w:bCs/>
                <w:color w:val="000000"/>
                <w:lang w:eastAsia="en-US"/>
              </w:rPr>
            </w:pPr>
            <w:r w:rsidRPr="0099689A">
              <w:rPr>
                <w:b/>
                <w:bCs/>
                <w:color w:val="000000"/>
                <w:lang w:eastAsia="en-US"/>
              </w:rPr>
              <w:t>СЕРТИФИКАТ НА ЗАКРЫТЫЙ РАДИОАКТИВНЫЙ ИСТОЧНИК</w:t>
            </w:r>
          </w:p>
          <w:p w14:paraId="59673F79" w14:textId="77777777"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Обозначение модели: </w:t>
            </w:r>
            <w:r w:rsidRPr="0099689A">
              <w:rPr>
                <w:color w:val="000000"/>
                <w:lang w:eastAsia="en-US"/>
              </w:rPr>
              <w:tab/>
            </w:r>
            <w:r w:rsidRPr="0099689A">
              <w:rPr>
                <w:color w:val="000000"/>
                <w:lang w:eastAsia="en-US"/>
              </w:rPr>
              <w:tab/>
            </w:r>
            <w:r w:rsidRPr="0099689A">
              <w:rPr>
                <w:color w:val="000000"/>
                <w:lang w:val="en-US" w:eastAsia="en-US"/>
              </w:rPr>
              <w:t>XYZ</w:t>
            </w:r>
            <w:r w:rsidRPr="0099689A">
              <w:rPr>
                <w:color w:val="000000"/>
                <w:lang w:eastAsia="en-US"/>
              </w:rPr>
              <w:t>-1234</w:t>
            </w:r>
          </w:p>
          <w:p w14:paraId="68FADDF8" w14:textId="77777777"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Серийный номер: </w:t>
            </w:r>
            <w:r w:rsidRPr="0099689A">
              <w:rPr>
                <w:color w:val="000000"/>
                <w:lang w:eastAsia="en-US"/>
              </w:rPr>
              <w:tab/>
            </w:r>
            <w:r w:rsidRPr="0099689A">
              <w:rPr>
                <w:color w:val="000000"/>
                <w:lang w:eastAsia="en-US"/>
              </w:rPr>
              <w:tab/>
              <w:t>1234</w:t>
            </w:r>
            <w:r w:rsidRPr="0099689A">
              <w:rPr>
                <w:color w:val="000000"/>
                <w:lang w:val="en-US" w:eastAsia="en-US"/>
              </w:rPr>
              <w:t>ABC</w:t>
            </w:r>
          </w:p>
          <w:p w14:paraId="7B226B33" w14:textId="77777777" w:rsidR="0099689A" w:rsidRPr="0099689A" w:rsidRDefault="0099689A" w:rsidP="0099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rPr>
            </w:pPr>
            <w:r w:rsidRPr="0099689A">
              <w:rPr>
                <w:color w:val="000000"/>
                <w:lang w:eastAsia="en-US"/>
              </w:rPr>
              <w:t xml:space="preserve">Радионуклиды: </w:t>
            </w:r>
            <w:r w:rsidRPr="0099689A">
              <w:rPr>
                <w:color w:val="000000"/>
                <w:lang w:eastAsia="en-US"/>
              </w:rPr>
              <w:tab/>
            </w:r>
            <w:r w:rsidRPr="0099689A">
              <w:rPr>
                <w:color w:val="000000"/>
                <w:lang w:eastAsia="en-US"/>
              </w:rPr>
              <w:tab/>
            </w:r>
            <w:r w:rsidRPr="0099689A">
              <w:rPr>
                <w:color w:val="000000"/>
                <w:vertAlign w:val="superscript"/>
                <w:lang w:eastAsia="en-US"/>
              </w:rPr>
              <w:t>137</w:t>
            </w:r>
            <w:r w:rsidRPr="0099689A">
              <w:rPr>
                <w:color w:val="000000"/>
                <w:lang w:val="en-US" w:eastAsia="en-US"/>
              </w:rPr>
              <w:t>Cs</w:t>
            </w:r>
            <w:r w:rsidRPr="0099689A">
              <w:rPr>
                <w:color w:val="000000"/>
                <w:lang w:eastAsia="en-US"/>
              </w:rPr>
              <w:t xml:space="preserve"> (для нейтронных источников также укажите целевой элемент)</w:t>
            </w:r>
          </w:p>
          <w:p w14:paraId="72778A3F" w14:textId="77777777" w:rsidR="0099689A" w:rsidRPr="0099689A" w:rsidRDefault="0099689A" w:rsidP="0099689A">
            <w:pPr>
              <w:autoSpaceDE w:val="0"/>
              <w:autoSpaceDN w:val="0"/>
              <w:adjustRightInd w:val="0"/>
              <w:jc w:val="both"/>
              <w:rPr>
                <w:color w:val="000000"/>
                <w:lang w:eastAsia="en-US"/>
              </w:rPr>
            </w:pPr>
            <w:proofErr w:type="spellStart"/>
            <w:r w:rsidRPr="0099689A">
              <w:rPr>
                <w:color w:val="000000"/>
                <w:lang w:eastAsia="en-US"/>
              </w:rPr>
              <w:t>Радионуклидные</w:t>
            </w:r>
            <w:proofErr w:type="spellEnd"/>
            <w:r w:rsidRPr="0099689A">
              <w:rPr>
                <w:color w:val="000000"/>
                <w:lang w:eastAsia="en-US"/>
              </w:rPr>
              <w:t xml:space="preserve"> примеси: </w:t>
            </w:r>
            <w:r w:rsidRPr="0099689A">
              <w:rPr>
                <w:color w:val="000000"/>
                <w:vertAlign w:val="superscript"/>
                <w:lang w:eastAsia="en-US"/>
              </w:rPr>
              <w:t>134</w:t>
            </w:r>
            <w:r w:rsidRPr="0099689A">
              <w:rPr>
                <w:color w:val="000000"/>
                <w:lang w:val="en-US" w:eastAsia="en-US"/>
              </w:rPr>
              <w:t>Cs</w:t>
            </w:r>
            <w:r w:rsidRPr="0099689A">
              <w:rPr>
                <w:color w:val="000000"/>
                <w:lang w:eastAsia="en-US"/>
              </w:rPr>
              <w:t xml:space="preserve"> активность </w:t>
            </w:r>
            <w:proofErr w:type="gramStart"/>
            <w:r w:rsidRPr="0099689A">
              <w:rPr>
                <w:color w:val="000000"/>
                <w:lang w:eastAsia="en-US"/>
              </w:rPr>
              <w:t>&lt; 1</w:t>
            </w:r>
            <w:proofErr w:type="gramEnd"/>
            <w:r w:rsidRPr="0099689A">
              <w:rPr>
                <w:color w:val="000000"/>
                <w:lang w:eastAsia="en-US"/>
              </w:rPr>
              <w:t>,0 %</w:t>
            </w:r>
          </w:p>
          <w:p w14:paraId="6EFF8380" w14:textId="77777777"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Описание: </w:t>
            </w:r>
            <w:r w:rsidRPr="0099689A">
              <w:rPr>
                <w:color w:val="000000"/>
                <w:lang w:eastAsia="en-US"/>
              </w:rPr>
              <w:tab/>
            </w:r>
            <w:r w:rsidRPr="0099689A">
              <w:rPr>
                <w:color w:val="000000"/>
                <w:lang w:eastAsia="en-US"/>
              </w:rPr>
              <w:tab/>
            </w:r>
            <w:r w:rsidRPr="0099689A">
              <w:rPr>
                <w:color w:val="000000"/>
                <w:lang w:eastAsia="en-US"/>
              </w:rPr>
              <w:tab/>
            </w:r>
            <w:r w:rsidRPr="0099689A">
              <w:rPr>
                <w:color w:val="000000"/>
                <w:lang w:eastAsia="en-US"/>
              </w:rPr>
              <w:tab/>
              <w:t xml:space="preserve">Источник гамма-излучения, гранула </w:t>
            </w:r>
            <w:proofErr w:type="spellStart"/>
            <w:r w:rsidRPr="0099689A">
              <w:rPr>
                <w:color w:val="000000"/>
                <w:lang w:val="en-US" w:eastAsia="en-US"/>
              </w:rPr>
              <w:t>CsCl</w:t>
            </w:r>
            <w:proofErr w:type="spellEnd"/>
            <w:r w:rsidRPr="0099689A">
              <w:rPr>
                <w:color w:val="000000"/>
                <w:lang w:eastAsia="en-US"/>
              </w:rPr>
              <w:t xml:space="preserve"> в двойной капсуле из нержавеющей стали</w:t>
            </w:r>
          </w:p>
          <w:p w14:paraId="5B64C600" w14:textId="77777777"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Активная длина: </w:t>
            </w:r>
            <w:r w:rsidRPr="0099689A">
              <w:rPr>
                <w:color w:val="000000"/>
                <w:lang w:eastAsia="en-US"/>
              </w:rPr>
              <w:tab/>
            </w:r>
            <w:r w:rsidRPr="0099689A">
              <w:rPr>
                <w:color w:val="000000"/>
                <w:lang w:eastAsia="en-US"/>
              </w:rPr>
              <w:tab/>
            </w:r>
            <w:r w:rsidRPr="0099689A">
              <w:rPr>
                <w:color w:val="000000"/>
                <w:lang w:eastAsia="en-US"/>
              </w:rPr>
              <w:tab/>
              <w:t>15,5 мм</w:t>
            </w:r>
          </w:p>
          <w:p w14:paraId="440CDB9F" w14:textId="77777777"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Активный диаметр: </w:t>
            </w:r>
            <w:r w:rsidRPr="0099689A">
              <w:rPr>
                <w:color w:val="000000"/>
                <w:lang w:eastAsia="en-US"/>
              </w:rPr>
              <w:tab/>
            </w:r>
            <w:r w:rsidRPr="0099689A">
              <w:rPr>
                <w:color w:val="000000"/>
                <w:lang w:eastAsia="en-US"/>
              </w:rPr>
              <w:tab/>
              <w:t>17,8 мм</w:t>
            </w:r>
          </w:p>
          <w:p w14:paraId="3C5232A3" w14:textId="77777777"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Общая длина: </w:t>
            </w:r>
            <w:r w:rsidRPr="0099689A">
              <w:rPr>
                <w:color w:val="000000"/>
                <w:lang w:eastAsia="en-US"/>
              </w:rPr>
              <w:tab/>
            </w:r>
            <w:r w:rsidRPr="0099689A">
              <w:rPr>
                <w:color w:val="000000"/>
                <w:lang w:eastAsia="en-US"/>
              </w:rPr>
              <w:tab/>
            </w:r>
            <w:r w:rsidRPr="0099689A">
              <w:rPr>
                <w:color w:val="000000"/>
                <w:lang w:eastAsia="en-US"/>
              </w:rPr>
              <w:tab/>
              <w:t>26,4 мм</w:t>
            </w:r>
          </w:p>
          <w:p w14:paraId="386D62D1" w14:textId="77777777"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Общий диаметр: </w:t>
            </w:r>
            <w:r w:rsidRPr="0099689A">
              <w:rPr>
                <w:color w:val="000000"/>
                <w:lang w:eastAsia="en-US"/>
              </w:rPr>
              <w:tab/>
            </w:r>
            <w:r w:rsidRPr="0099689A">
              <w:rPr>
                <w:color w:val="000000"/>
                <w:lang w:eastAsia="en-US"/>
              </w:rPr>
              <w:tab/>
            </w:r>
            <w:r w:rsidRPr="0099689A">
              <w:rPr>
                <w:color w:val="000000"/>
                <w:lang w:eastAsia="en-US"/>
              </w:rPr>
              <w:tab/>
              <w:t>21,3 мм</w:t>
            </w:r>
          </w:p>
          <w:p w14:paraId="5774D054" w14:textId="77777777"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Классификация </w:t>
            </w:r>
            <w:r w:rsidRPr="0099689A">
              <w:rPr>
                <w:color w:val="000000"/>
                <w:lang w:val="en-US" w:eastAsia="en-US"/>
              </w:rPr>
              <w:t>ISO</w:t>
            </w:r>
            <w:r w:rsidRPr="0099689A">
              <w:rPr>
                <w:color w:val="000000"/>
                <w:lang w:eastAsia="en-US"/>
              </w:rPr>
              <w:t xml:space="preserve">: </w:t>
            </w:r>
            <w:r w:rsidRPr="0099689A">
              <w:rPr>
                <w:color w:val="000000"/>
                <w:lang w:val="en-US" w:eastAsia="en-US"/>
              </w:rPr>
              <w:t>ISO</w:t>
            </w:r>
            <w:r w:rsidRPr="0099689A">
              <w:rPr>
                <w:color w:val="000000"/>
                <w:lang w:eastAsia="en-US"/>
              </w:rPr>
              <w:t>/11/</w:t>
            </w:r>
            <w:r w:rsidRPr="0099689A">
              <w:rPr>
                <w:color w:val="000000"/>
                <w:lang w:val="en-US" w:eastAsia="en-US"/>
              </w:rPr>
              <w:t>E</w:t>
            </w:r>
            <w:r w:rsidRPr="0099689A">
              <w:rPr>
                <w:color w:val="000000"/>
                <w:lang w:eastAsia="en-US"/>
              </w:rPr>
              <w:t>63636(1)</w:t>
            </w:r>
          </w:p>
          <w:p w14:paraId="37690FA4" w14:textId="77777777"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Номер сертификата специальной формы: </w:t>
            </w:r>
            <w:r w:rsidRPr="0099689A">
              <w:rPr>
                <w:color w:val="000000"/>
                <w:lang w:val="en-US" w:eastAsia="en-US"/>
              </w:rPr>
              <w:t>GB</w:t>
            </w:r>
            <w:r w:rsidRPr="0099689A">
              <w:rPr>
                <w:color w:val="000000"/>
                <w:lang w:eastAsia="en-US"/>
              </w:rPr>
              <w:t>/199/</w:t>
            </w:r>
            <w:r w:rsidRPr="0099689A">
              <w:rPr>
                <w:color w:val="000000"/>
                <w:lang w:val="en-US" w:eastAsia="en-US"/>
              </w:rPr>
              <w:t>S</w:t>
            </w:r>
            <w:r w:rsidRPr="0099689A">
              <w:rPr>
                <w:color w:val="000000"/>
                <w:lang w:eastAsia="en-US"/>
              </w:rPr>
              <w:t xml:space="preserve"> </w:t>
            </w:r>
          </w:p>
          <w:p w14:paraId="5489DA59" w14:textId="77777777" w:rsidR="0099689A" w:rsidRPr="0099689A" w:rsidRDefault="0099689A" w:rsidP="0099689A">
            <w:pPr>
              <w:autoSpaceDE w:val="0"/>
              <w:autoSpaceDN w:val="0"/>
              <w:adjustRightInd w:val="0"/>
              <w:jc w:val="both"/>
              <w:rPr>
                <w:color w:val="000000"/>
                <w:lang w:eastAsia="en-US"/>
              </w:rPr>
            </w:pPr>
            <w:r w:rsidRPr="0099689A">
              <w:rPr>
                <w:color w:val="000000"/>
                <w:lang w:eastAsia="en-US"/>
              </w:rPr>
              <w:t>Рекомендуемый срок службы: 10 лет</w:t>
            </w:r>
          </w:p>
          <w:p w14:paraId="478A6505" w14:textId="48AE92BB" w:rsidR="0099689A" w:rsidRPr="0099689A" w:rsidRDefault="0099689A" w:rsidP="0099689A">
            <w:pPr>
              <w:autoSpaceDE w:val="0"/>
              <w:autoSpaceDN w:val="0"/>
              <w:adjustRightInd w:val="0"/>
              <w:jc w:val="right"/>
              <w:rPr>
                <w:color w:val="000000"/>
                <w:lang w:eastAsia="en-US"/>
              </w:rPr>
            </w:pPr>
            <w:r w:rsidRPr="0099689A">
              <w:rPr>
                <w:color w:val="000000"/>
                <w:lang w:eastAsia="en-US"/>
              </w:rPr>
              <w:t xml:space="preserve">Предполагаемая активность содержимого: 7 </w:t>
            </w:r>
            <w:proofErr w:type="spellStart"/>
            <w:r w:rsidRPr="0099689A">
              <w:rPr>
                <w:color w:val="000000"/>
                <w:lang w:eastAsia="en-US"/>
              </w:rPr>
              <w:t>ТБк</w:t>
            </w:r>
            <w:proofErr w:type="spellEnd"/>
            <w:r w:rsidR="00CD2DD4">
              <w:rPr>
                <w:color w:val="000000"/>
                <w:lang w:eastAsia="en-US"/>
              </w:rPr>
              <w:t xml:space="preserve">    </w:t>
            </w:r>
            <w:r w:rsidRPr="0099689A">
              <w:rPr>
                <w:color w:val="000000"/>
                <w:lang w:eastAsia="en-US"/>
              </w:rPr>
              <w:t xml:space="preserve"> </w:t>
            </w:r>
            <w:proofErr w:type="gramStart"/>
            <w:r w:rsidRPr="0099689A">
              <w:rPr>
                <w:color w:val="000000"/>
                <w:lang w:eastAsia="en-US"/>
              </w:rPr>
              <w:t>Дата:</w:t>
            </w:r>
            <w:r w:rsidR="00CD2DD4">
              <w:rPr>
                <w:color w:val="000000"/>
                <w:lang w:eastAsia="en-US"/>
              </w:rPr>
              <w:t xml:space="preserve">   </w:t>
            </w:r>
            <w:proofErr w:type="gramEnd"/>
            <w:r w:rsidR="00CD2DD4">
              <w:rPr>
                <w:color w:val="000000"/>
                <w:lang w:eastAsia="en-US"/>
              </w:rPr>
              <w:t xml:space="preserve"> </w:t>
            </w:r>
            <w:r w:rsidRPr="0099689A">
              <w:rPr>
                <w:color w:val="000000"/>
                <w:lang w:eastAsia="en-US"/>
              </w:rPr>
              <w:t xml:space="preserve"> 7 апреля 2011 г.</w:t>
            </w:r>
          </w:p>
          <w:p w14:paraId="23523EBE" w14:textId="77777777" w:rsidR="0099689A" w:rsidRPr="0099689A" w:rsidRDefault="0099689A" w:rsidP="0099689A">
            <w:pPr>
              <w:autoSpaceDE w:val="0"/>
              <w:autoSpaceDN w:val="0"/>
              <w:adjustRightInd w:val="0"/>
              <w:jc w:val="center"/>
              <w:rPr>
                <w:color w:val="000000"/>
                <w:lang w:eastAsia="en-US"/>
              </w:rPr>
            </w:pPr>
            <w:r w:rsidRPr="0099689A">
              <w:rPr>
                <w:color w:val="000000"/>
                <w:lang w:eastAsia="en-US"/>
              </w:rPr>
              <w:t>(Для короткоживущих радионуклидов время измерения также должно быть указано.)</w:t>
            </w:r>
          </w:p>
          <w:p w14:paraId="253DD545" w14:textId="77777777" w:rsidR="0099689A" w:rsidRPr="0099689A" w:rsidRDefault="0099689A" w:rsidP="0099689A">
            <w:pPr>
              <w:autoSpaceDE w:val="0"/>
              <w:autoSpaceDN w:val="0"/>
              <w:adjustRightInd w:val="0"/>
              <w:jc w:val="both"/>
              <w:rPr>
                <w:color w:val="000000"/>
                <w:vertAlign w:val="superscript"/>
                <w:lang w:eastAsia="en-US"/>
              </w:rPr>
            </w:pPr>
            <w:r w:rsidRPr="0099689A">
              <w:rPr>
                <w:color w:val="000000"/>
                <w:lang w:eastAsia="en-US"/>
              </w:rPr>
              <w:t xml:space="preserve">Мощность излучения: </w:t>
            </w:r>
            <w:r w:rsidRPr="0099689A">
              <w:rPr>
                <w:color w:val="000000"/>
                <w:lang w:eastAsia="en-US"/>
              </w:rPr>
              <w:tab/>
            </w:r>
            <w:r w:rsidRPr="0099689A">
              <w:rPr>
                <w:color w:val="000000"/>
                <w:lang w:eastAsia="en-US"/>
              </w:rPr>
              <w:tab/>
              <w:t>139 Гр/с</w:t>
            </w:r>
            <w:r w:rsidRPr="0099689A">
              <w:rPr>
                <w:color w:val="000000"/>
                <w:vertAlign w:val="superscript"/>
                <w:lang w:eastAsia="en-US"/>
              </w:rPr>
              <w:t>-1</w:t>
            </w:r>
          </w:p>
          <w:p w14:paraId="502B6E2A" w14:textId="77777777"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Измеряемая величина: </w:t>
            </w:r>
            <w:r w:rsidRPr="0099689A">
              <w:rPr>
                <w:color w:val="000000"/>
                <w:lang w:eastAsia="en-US"/>
              </w:rPr>
              <w:tab/>
            </w:r>
            <w:r w:rsidRPr="0099689A">
              <w:rPr>
                <w:color w:val="000000"/>
                <w:lang w:eastAsia="en-US"/>
              </w:rPr>
              <w:tab/>
              <w:t>Мощность воздушной кермы на расстоянии 1 м от центра источника в радиальном направлении, т.е. перпендикулярно симметричной оси источника</w:t>
            </w:r>
          </w:p>
          <w:p w14:paraId="2D2E20A5" w14:textId="77777777" w:rsidR="0099689A" w:rsidRPr="0099689A" w:rsidRDefault="0099689A" w:rsidP="0099689A">
            <w:pPr>
              <w:autoSpaceDE w:val="0"/>
              <w:autoSpaceDN w:val="0"/>
              <w:adjustRightInd w:val="0"/>
              <w:ind w:left="5760" w:firstLine="720"/>
              <w:jc w:val="both"/>
              <w:rPr>
                <w:color w:val="000000"/>
                <w:lang w:eastAsia="en-US"/>
              </w:rPr>
            </w:pPr>
            <w:r w:rsidRPr="0099689A">
              <w:rPr>
                <w:color w:val="000000"/>
                <w:lang w:eastAsia="en-US"/>
              </w:rPr>
              <w:t>Дата: 2011-апрель-07</w:t>
            </w:r>
          </w:p>
          <w:p w14:paraId="5DA7162F" w14:textId="77777777" w:rsidR="0099689A" w:rsidRPr="0099689A" w:rsidRDefault="0099689A" w:rsidP="0099689A">
            <w:pPr>
              <w:autoSpaceDE w:val="0"/>
              <w:autoSpaceDN w:val="0"/>
              <w:adjustRightInd w:val="0"/>
              <w:ind w:left="5760" w:firstLine="720"/>
              <w:jc w:val="both"/>
              <w:rPr>
                <w:color w:val="000000"/>
                <w:lang w:eastAsia="en-US"/>
              </w:rPr>
            </w:pPr>
            <w:r w:rsidRPr="0099689A">
              <w:rPr>
                <w:color w:val="000000"/>
                <w:lang w:eastAsia="en-US"/>
              </w:rPr>
              <w:t>7 апреля 2011 г.</w:t>
            </w:r>
          </w:p>
          <w:p w14:paraId="6E0AE469" w14:textId="77777777" w:rsidR="0099689A" w:rsidRPr="0099689A" w:rsidRDefault="0099689A" w:rsidP="0099689A">
            <w:pPr>
              <w:autoSpaceDE w:val="0"/>
              <w:autoSpaceDN w:val="0"/>
              <w:adjustRightInd w:val="0"/>
              <w:jc w:val="both"/>
              <w:rPr>
                <w:b/>
                <w:bCs/>
                <w:color w:val="000000"/>
                <w:lang w:eastAsia="en-US"/>
              </w:rPr>
            </w:pPr>
          </w:p>
          <w:p w14:paraId="32E97A18" w14:textId="77777777" w:rsidR="0099689A" w:rsidRPr="0099689A" w:rsidRDefault="0099689A" w:rsidP="0099689A">
            <w:pPr>
              <w:autoSpaceDE w:val="0"/>
              <w:autoSpaceDN w:val="0"/>
              <w:adjustRightInd w:val="0"/>
              <w:jc w:val="both"/>
              <w:rPr>
                <w:b/>
                <w:bCs/>
                <w:color w:val="000000"/>
                <w:lang w:eastAsia="en-US"/>
              </w:rPr>
            </w:pPr>
            <w:r w:rsidRPr="0099689A">
              <w:rPr>
                <w:b/>
                <w:bCs/>
                <w:color w:val="000000"/>
                <w:lang w:eastAsia="en-US"/>
              </w:rPr>
              <w:t>Испытание на отсутствие поверхностного загрязнения:</w:t>
            </w:r>
          </w:p>
          <w:p w14:paraId="41FDBE90" w14:textId="77777777" w:rsidR="0099689A" w:rsidRPr="0099689A" w:rsidRDefault="0099689A" w:rsidP="0099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eastAsia="en-US"/>
              </w:rPr>
            </w:pPr>
            <w:r w:rsidRPr="0099689A">
              <w:rPr>
                <w:color w:val="000000"/>
                <w:lang w:eastAsia="en-US"/>
              </w:rPr>
              <w:t xml:space="preserve">Метод: испытание на сухую чистку (смотреть </w:t>
            </w:r>
            <w:r w:rsidRPr="0099689A">
              <w:rPr>
                <w:color w:val="000000"/>
                <w:lang w:val="en-US" w:eastAsia="en-US"/>
              </w:rPr>
              <w:t>ISO</w:t>
            </w:r>
            <w:r w:rsidRPr="0099689A">
              <w:rPr>
                <w:color w:val="000000"/>
                <w:lang w:eastAsia="en-US"/>
              </w:rPr>
              <w:t xml:space="preserve"> 9978: 1992, 5.3)</w:t>
            </w:r>
          </w:p>
          <w:p w14:paraId="3E847DF8" w14:textId="6BC1598C"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Результат: </w:t>
            </w:r>
            <w:proofErr w:type="gramStart"/>
            <w:r w:rsidRPr="0099689A">
              <w:rPr>
                <w:color w:val="000000"/>
                <w:lang w:eastAsia="en-US"/>
              </w:rPr>
              <w:t>пройдено</w:t>
            </w:r>
            <w:r w:rsidR="00CD2DD4">
              <w:rPr>
                <w:color w:val="000000"/>
                <w:lang w:eastAsia="en-US"/>
              </w:rPr>
              <w:t xml:space="preserve"> </w:t>
            </w:r>
            <w:r w:rsidRPr="0099689A">
              <w:rPr>
                <w:color w:val="000000"/>
                <w:lang w:eastAsia="en-US"/>
              </w:rPr>
              <w:t xml:space="preserve"> Дата</w:t>
            </w:r>
            <w:proofErr w:type="gramEnd"/>
            <w:r w:rsidRPr="0099689A">
              <w:rPr>
                <w:color w:val="000000"/>
                <w:lang w:eastAsia="en-US"/>
              </w:rPr>
              <w:t xml:space="preserve">: </w:t>
            </w:r>
          </w:p>
          <w:p w14:paraId="7BE15CE5" w14:textId="77777777" w:rsidR="0099689A" w:rsidRPr="0099689A" w:rsidRDefault="0099689A" w:rsidP="0099689A">
            <w:pPr>
              <w:autoSpaceDE w:val="0"/>
              <w:autoSpaceDN w:val="0"/>
              <w:adjustRightInd w:val="0"/>
              <w:jc w:val="right"/>
              <w:rPr>
                <w:color w:val="000000"/>
                <w:lang w:eastAsia="en-US"/>
              </w:rPr>
            </w:pPr>
            <w:r w:rsidRPr="0099689A">
              <w:rPr>
                <w:color w:val="000000"/>
                <w:lang w:eastAsia="en-US"/>
              </w:rPr>
              <w:t>7 апреля 2011 г.</w:t>
            </w:r>
          </w:p>
          <w:p w14:paraId="0FB5BA2D" w14:textId="77777777" w:rsidR="0099689A" w:rsidRPr="0099689A" w:rsidRDefault="0099689A" w:rsidP="0099689A">
            <w:pPr>
              <w:autoSpaceDE w:val="0"/>
              <w:autoSpaceDN w:val="0"/>
              <w:adjustRightInd w:val="0"/>
              <w:jc w:val="both"/>
              <w:rPr>
                <w:b/>
                <w:bCs/>
                <w:color w:val="000000"/>
                <w:lang w:eastAsia="en-US"/>
              </w:rPr>
            </w:pPr>
            <w:r w:rsidRPr="0099689A">
              <w:rPr>
                <w:b/>
                <w:bCs/>
                <w:color w:val="000000"/>
                <w:lang w:eastAsia="en-US"/>
              </w:rPr>
              <w:t>Испытание на отсутствие утечек:</w:t>
            </w:r>
          </w:p>
          <w:p w14:paraId="49B402ED" w14:textId="77777777"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Метод 1: Испытание вакуумного пузыря (смотреть </w:t>
            </w:r>
            <w:r w:rsidRPr="0099689A">
              <w:rPr>
                <w:color w:val="000000"/>
                <w:lang w:val="en-US" w:eastAsia="en-US"/>
              </w:rPr>
              <w:t>ISO</w:t>
            </w:r>
            <w:r w:rsidRPr="0099689A">
              <w:rPr>
                <w:color w:val="000000"/>
                <w:lang w:eastAsia="en-US"/>
              </w:rPr>
              <w:t xml:space="preserve"> 9978:1992, 6.2) </w:t>
            </w:r>
          </w:p>
          <w:p w14:paraId="19E108E1" w14:textId="3F1F6ABC"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Результат: </w:t>
            </w:r>
            <w:proofErr w:type="gramStart"/>
            <w:r w:rsidRPr="0099689A">
              <w:rPr>
                <w:color w:val="000000"/>
                <w:lang w:eastAsia="en-US"/>
              </w:rPr>
              <w:t>пройдено</w:t>
            </w:r>
            <w:r w:rsidR="00CD2DD4">
              <w:rPr>
                <w:color w:val="000000"/>
                <w:lang w:eastAsia="en-US"/>
              </w:rPr>
              <w:t xml:space="preserve"> </w:t>
            </w:r>
            <w:r w:rsidRPr="0099689A">
              <w:rPr>
                <w:color w:val="000000"/>
                <w:lang w:eastAsia="en-US"/>
              </w:rPr>
              <w:t xml:space="preserve"> Дата</w:t>
            </w:r>
            <w:proofErr w:type="gramEnd"/>
            <w:r w:rsidRPr="0099689A">
              <w:rPr>
                <w:color w:val="000000"/>
                <w:lang w:eastAsia="en-US"/>
              </w:rPr>
              <w:t xml:space="preserve">: </w:t>
            </w:r>
          </w:p>
          <w:p w14:paraId="691E5DDA" w14:textId="77777777" w:rsidR="0099689A" w:rsidRPr="0099689A" w:rsidRDefault="0099689A" w:rsidP="0099689A">
            <w:pPr>
              <w:autoSpaceDE w:val="0"/>
              <w:autoSpaceDN w:val="0"/>
              <w:adjustRightInd w:val="0"/>
              <w:jc w:val="right"/>
              <w:rPr>
                <w:color w:val="000000"/>
                <w:lang w:eastAsia="en-US"/>
              </w:rPr>
            </w:pPr>
            <w:r w:rsidRPr="0099689A">
              <w:rPr>
                <w:color w:val="000000"/>
                <w:lang w:eastAsia="en-US"/>
              </w:rPr>
              <w:t>7 апреля 2011 г.</w:t>
            </w:r>
          </w:p>
          <w:p w14:paraId="4D03644A" w14:textId="77777777"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Метод 2: Испытание с гелием (смотреть </w:t>
            </w:r>
            <w:r w:rsidRPr="0099689A">
              <w:rPr>
                <w:color w:val="000000"/>
                <w:lang w:val="en-US" w:eastAsia="en-US"/>
              </w:rPr>
              <w:t>ISO</w:t>
            </w:r>
            <w:r w:rsidRPr="0099689A">
              <w:rPr>
                <w:color w:val="000000"/>
                <w:lang w:eastAsia="en-US"/>
              </w:rPr>
              <w:t xml:space="preserve"> 9978:1992, 6.1) </w:t>
            </w:r>
          </w:p>
          <w:p w14:paraId="162B3A89" w14:textId="69085E85"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Результат: </w:t>
            </w:r>
            <w:proofErr w:type="gramStart"/>
            <w:r w:rsidRPr="0099689A">
              <w:rPr>
                <w:color w:val="000000"/>
                <w:lang w:eastAsia="en-US"/>
              </w:rPr>
              <w:t>пройдено</w:t>
            </w:r>
            <w:r w:rsidR="00CD2DD4">
              <w:rPr>
                <w:color w:val="000000"/>
                <w:lang w:eastAsia="en-US"/>
              </w:rPr>
              <w:t xml:space="preserve"> </w:t>
            </w:r>
            <w:r w:rsidRPr="0099689A">
              <w:rPr>
                <w:color w:val="000000"/>
                <w:lang w:eastAsia="en-US"/>
              </w:rPr>
              <w:t xml:space="preserve"> Дата</w:t>
            </w:r>
            <w:proofErr w:type="gramEnd"/>
            <w:r w:rsidRPr="0099689A">
              <w:rPr>
                <w:color w:val="000000"/>
                <w:lang w:eastAsia="en-US"/>
              </w:rPr>
              <w:t xml:space="preserve">: </w:t>
            </w:r>
          </w:p>
          <w:p w14:paraId="13715078" w14:textId="77777777" w:rsidR="0099689A" w:rsidRPr="0099689A" w:rsidRDefault="0099689A" w:rsidP="0099689A">
            <w:pPr>
              <w:autoSpaceDE w:val="0"/>
              <w:autoSpaceDN w:val="0"/>
              <w:adjustRightInd w:val="0"/>
              <w:jc w:val="right"/>
              <w:rPr>
                <w:color w:val="000000"/>
                <w:lang w:eastAsia="en-US"/>
              </w:rPr>
            </w:pPr>
            <w:r w:rsidRPr="0099689A">
              <w:rPr>
                <w:color w:val="000000"/>
                <w:lang w:eastAsia="en-US"/>
              </w:rPr>
              <w:t>7 апреля 2011 г.</w:t>
            </w:r>
          </w:p>
          <w:p w14:paraId="7D28D5FE" w14:textId="77777777" w:rsidR="0099689A" w:rsidRPr="0099689A" w:rsidRDefault="0099689A" w:rsidP="0099689A">
            <w:pPr>
              <w:autoSpaceDE w:val="0"/>
              <w:autoSpaceDN w:val="0"/>
              <w:adjustRightInd w:val="0"/>
              <w:jc w:val="both"/>
              <w:rPr>
                <w:b/>
                <w:bCs/>
                <w:color w:val="000000"/>
                <w:lang w:eastAsia="en-US"/>
              </w:rPr>
            </w:pPr>
            <w:r w:rsidRPr="0099689A">
              <w:rPr>
                <w:b/>
                <w:bCs/>
                <w:color w:val="000000"/>
                <w:lang w:eastAsia="en-US"/>
              </w:rPr>
              <w:t xml:space="preserve">Настоящий сертификат и информация, содержащаяся в нем, соответствует требованиям </w:t>
            </w:r>
            <w:r w:rsidRPr="0099689A">
              <w:rPr>
                <w:b/>
                <w:bCs/>
                <w:color w:val="000000"/>
                <w:lang w:val="en-US" w:eastAsia="en-US"/>
              </w:rPr>
              <w:t>ISO</w:t>
            </w:r>
            <w:r w:rsidRPr="0099689A">
              <w:rPr>
                <w:b/>
                <w:bCs/>
                <w:color w:val="000000"/>
                <w:lang w:eastAsia="en-US"/>
              </w:rPr>
              <w:t xml:space="preserve"> 2919.</w:t>
            </w:r>
          </w:p>
          <w:p w14:paraId="22A67FA4" w14:textId="77777777" w:rsidR="0099689A" w:rsidRPr="0099689A" w:rsidRDefault="0099689A" w:rsidP="0099689A">
            <w:pPr>
              <w:autoSpaceDE w:val="0"/>
              <w:autoSpaceDN w:val="0"/>
              <w:adjustRightInd w:val="0"/>
              <w:jc w:val="both"/>
              <w:rPr>
                <w:color w:val="000000"/>
                <w:lang w:eastAsia="en-US"/>
              </w:rPr>
            </w:pPr>
            <w:r w:rsidRPr="0099689A">
              <w:rPr>
                <w:color w:val="000000"/>
                <w:lang w:eastAsia="en-US"/>
              </w:rPr>
              <w:t>Одобрено:</w:t>
            </w:r>
          </w:p>
          <w:p w14:paraId="687B6E8C" w14:textId="77777777" w:rsidR="0099689A" w:rsidRPr="0099689A" w:rsidRDefault="0099689A" w:rsidP="0099689A">
            <w:pPr>
              <w:autoSpaceDE w:val="0"/>
              <w:autoSpaceDN w:val="0"/>
              <w:adjustRightInd w:val="0"/>
              <w:jc w:val="both"/>
              <w:rPr>
                <w:color w:val="000000"/>
                <w:lang w:eastAsia="en-US"/>
              </w:rPr>
            </w:pPr>
            <w:r w:rsidRPr="0099689A">
              <w:rPr>
                <w:color w:val="000000"/>
                <w:lang w:eastAsia="en-US"/>
              </w:rPr>
              <w:t xml:space="preserve">Подпись: </w:t>
            </w:r>
            <w:r w:rsidRPr="0099689A">
              <w:rPr>
                <w:color w:val="000000"/>
                <w:lang w:eastAsia="en-US"/>
              </w:rPr>
              <w:tab/>
            </w:r>
            <w:r w:rsidRPr="0099689A">
              <w:rPr>
                <w:color w:val="000000"/>
                <w:lang w:eastAsia="en-US"/>
              </w:rPr>
              <w:tab/>
            </w:r>
            <w:r w:rsidRPr="0099689A">
              <w:rPr>
                <w:color w:val="000000"/>
                <w:lang w:eastAsia="en-US"/>
              </w:rPr>
              <w:tab/>
            </w:r>
            <w:r w:rsidRPr="0099689A">
              <w:rPr>
                <w:color w:val="000000"/>
                <w:lang w:eastAsia="en-US"/>
              </w:rPr>
              <w:tab/>
            </w:r>
            <w:r w:rsidRPr="0099689A">
              <w:rPr>
                <w:color w:val="000000"/>
                <w:lang w:eastAsia="en-US"/>
              </w:rPr>
              <w:tab/>
            </w:r>
            <w:r w:rsidRPr="0099689A">
              <w:rPr>
                <w:color w:val="000000"/>
                <w:lang w:eastAsia="en-US"/>
              </w:rPr>
              <w:tab/>
              <w:t>Дата: ..........................................</w:t>
            </w:r>
          </w:p>
        </w:tc>
      </w:tr>
    </w:tbl>
    <w:p w14:paraId="3AF9F94E" w14:textId="77777777" w:rsidR="0099689A" w:rsidRPr="0099689A" w:rsidRDefault="0099689A" w:rsidP="0099689A">
      <w:pPr>
        <w:autoSpaceDE w:val="0"/>
        <w:autoSpaceDN w:val="0"/>
        <w:adjustRightInd w:val="0"/>
        <w:jc w:val="center"/>
        <w:rPr>
          <w:b/>
          <w:bCs/>
          <w:color w:val="000000"/>
          <w:lang w:eastAsia="en-US"/>
        </w:rPr>
      </w:pPr>
      <w:r w:rsidRPr="0099689A">
        <w:rPr>
          <w:b/>
          <w:bCs/>
          <w:color w:val="000000"/>
          <w:sz w:val="28"/>
          <w:szCs w:val="28"/>
          <w:lang w:eastAsia="en-US"/>
        </w:rPr>
        <w:br w:type="page"/>
      </w:r>
      <w:r w:rsidRPr="0099689A">
        <w:rPr>
          <w:b/>
          <w:bCs/>
          <w:color w:val="000000"/>
          <w:lang w:eastAsia="en-US"/>
        </w:rPr>
        <w:lastRenderedPageBreak/>
        <w:t xml:space="preserve">Приложение </w:t>
      </w:r>
      <w:r w:rsidRPr="0099689A">
        <w:rPr>
          <w:b/>
          <w:bCs/>
          <w:color w:val="000000"/>
          <w:lang w:val="en-US" w:eastAsia="en-US"/>
        </w:rPr>
        <w:t>C</w:t>
      </w:r>
    </w:p>
    <w:p w14:paraId="22DE0A0B" w14:textId="646A8434" w:rsidR="0099689A" w:rsidRPr="0099689A" w:rsidRDefault="0099689A" w:rsidP="0099689A">
      <w:pPr>
        <w:autoSpaceDE w:val="0"/>
        <w:autoSpaceDN w:val="0"/>
        <w:adjustRightInd w:val="0"/>
        <w:jc w:val="center"/>
        <w:rPr>
          <w:i/>
          <w:color w:val="000000"/>
          <w:lang w:eastAsia="en-US"/>
        </w:rPr>
      </w:pPr>
      <w:r w:rsidRPr="0099689A">
        <w:rPr>
          <w:i/>
          <w:color w:val="000000"/>
          <w:lang w:eastAsia="en-US"/>
        </w:rPr>
        <w:t>(</w:t>
      </w:r>
      <w:proofErr w:type="gramStart"/>
      <w:r w:rsidRPr="0099689A">
        <w:rPr>
          <w:i/>
          <w:color w:val="000000"/>
          <w:lang w:eastAsia="en-US"/>
        </w:rPr>
        <w:t>информационное</w:t>
      </w:r>
      <w:proofErr w:type="gramEnd"/>
      <w:r w:rsidRPr="0099689A">
        <w:rPr>
          <w:i/>
          <w:color w:val="000000"/>
          <w:lang w:eastAsia="en-US"/>
        </w:rPr>
        <w:t>)</w:t>
      </w:r>
    </w:p>
    <w:p w14:paraId="3B340045" w14:textId="77777777" w:rsidR="0099689A" w:rsidRPr="0099689A" w:rsidRDefault="0099689A" w:rsidP="0099689A">
      <w:pPr>
        <w:autoSpaceDE w:val="0"/>
        <w:autoSpaceDN w:val="0"/>
        <w:adjustRightInd w:val="0"/>
        <w:jc w:val="center"/>
        <w:rPr>
          <w:i/>
          <w:color w:val="000000"/>
          <w:lang w:eastAsia="en-US"/>
        </w:rPr>
      </w:pPr>
    </w:p>
    <w:p w14:paraId="54FB1A5A" w14:textId="77777777" w:rsidR="0099689A" w:rsidRPr="0099689A" w:rsidRDefault="0099689A" w:rsidP="0099689A">
      <w:pPr>
        <w:autoSpaceDE w:val="0"/>
        <w:autoSpaceDN w:val="0"/>
        <w:adjustRightInd w:val="0"/>
        <w:jc w:val="center"/>
        <w:rPr>
          <w:b/>
          <w:bCs/>
          <w:color w:val="000000"/>
          <w:lang w:eastAsia="en-US"/>
        </w:rPr>
      </w:pPr>
      <w:r w:rsidRPr="0099689A">
        <w:rPr>
          <w:b/>
          <w:bCs/>
          <w:color w:val="000000"/>
          <w:lang w:eastAsia="en-US"/>
        </w:rPr>
        <w:t>Общая информация о неблагоприятных условиях окружающей среды</w:t>
      </w:r>
    </w:p>
    <w:p w14:paraId="402ECCE1" w14:textId="77777777" w:rsidR="0099689A" w:rsidRPr="0099689A" w:rsidRDefault="0099689A" w:rsidP="0099689A">
      <w:pPr>
        <w:autoSpaceDE w:val="0"/>
        <w:autoSpaceDN w:val="0"/>
        <w:adjustRightInd w:val="0"/>
        <w:jc w:val="both"/>
        <w:rPr>
          <w:b/>
          <w:bCs/>
          <w:color w:val="000000"/>
          <w:lang w:eastAsia="en-US"/>
        </w:rPr>
      </w:pPr>
    </w:p>
    <w:p w14:paraId="5E76B9F0" w14:textId="77777777" w:rsidR="0099689A" w:rsidRPr="0099689A" w:rsidRDefault="0099689A" w:rsidP="0099689A">
      <w:pPr>
        <w:autoSpaceDE w:val="0"/>
        <w:autoSpaceDN w:val="0"/>
        <w:adjustRightInd w:val="0"/>
        <w:ind w:firstLine="567"/>
        <w:jc w:val="both"/>
        <w:rPr>
          <w:b/>
          <w:bCs/>
          <w:color w:val="000000"/>
          <w:lang w:eastAsia="en-US"/>
        </w:rPr>
      </w:pPr>
      <w:r w:rsidRPr="0099689A">
        <w:rPr>
          <w:b/>
          <w:bCs/>
          <w:color w:val="000000"/>
          <w:lang w:val="en-US" w:eastAsia="en-US"/>
        </w:rPr>
        <w:t>C</w:t>
      </w:r>
      <w:r w:rsidRPr="0099689A">
        <w:rPr>
          <w:b/>
          <w:bCs/>
          <w:color w:val="000000"/>
          <w:lang w:eastAsia="en-US"/>
        </w:rPr>
        <w:t>.1 Оценка коррозии</w:t>
      </w:r>
    </w:p>
    <w:p w14:paraId="0BC8231A" w14:textId="77777777" w:rsidR="0099689A" w:rsidRPr="0099689A" w:rsidRDefault="0099689A" w:rsidP="0099689A">
      <w:pPr>
        <w:autoSpaceDE w:val="0"/>
        <w:autoSpaceDN w:val="0"/>
        <w:adjustRightInd w:val="0"/>
        <w:ind w:firstLine="567"/>
        <w:jc w:val="both"/>
        <w:rPr>
          <w:color w:val="000000"/>
          <w:lang w:eastAsia="en-US"/>
        </w:rPr>
      </w:pPr>
      <w:r w:rsidRPr="0099689A">
        <w:rPr>
          <w:color w:val="000000"/>
          <w:lang w:eastAsia="en-US"/>
        </w:rPr>
        <w:t>Наиболее часто встречающимися условиями, вызывающими коррозию, являются:</w:t>
      </w:r>
    </w:p>
    <w:p w14:paraId="17F75A0A" w14:textId="4E585306" w:rsidR="0099689A" w:rsidRPr="0099689A" w:rsidRDefault="00CD2DD4" w:rsidP="0099689A">
      <w:pPr>
        <w:autoSpaceDE w:val="0"/>
        <w:autoSpaceDN w:val="0"/>
        <w:adjustRightInd w:val="0"/>
        <w:ind w:firstLine="567"/>
        <w:jc w:val="both"/>
        <w:rPr>
          <w:color w:val="000000"/>
        </w:rPr>
      </w:pPr>
      <w:r>
        <w:rPr>
          <w:color w:val="000000"/>
        </w:rPr>
        <w:t>–</w:t>
      </w:r>
      <w:r w:rsidR="0099689A" w:rsidRPr="0099689A">
        <w:rPr>
          <w:color w:val="000000"/>
        </w:rPr>
        <w:t xml:space="preserve"> среды, содержащие </w:t>
      </w:r>
      <w:r w:rsidR="0099689A" w:rsidRPr="0099689A">
        <w:rPr>
          <w:color w:val="000000"/>
          <w:lang w:val="en-US"/>
        </w:rPr>
        <w:t>SO</w:t>
      </w:r>
      <w:r w:rsidR="0099689A" w:rsidRPr="0099689A">
        <w:rPr>
          <w:color w:val="000000"/>
          <w:vertAlign w:val="subscript"/>
        </w:rPr>
        <w:t>2</w:t>
      </w:r>
      <w:r w:rsidR="0099689A" w:rsidRPr="0099689A">
        <w:rPr>
          <w:color w:val="000000"/>
        </w:rPr>
        <w:t xml:space="preserve">, </w:t>
      </w:r>
      <w:r w:rsidR="0099689A" w:rsidRPr="0099689A">
        <w:rPr>
          <w:color w:val="000000"/>
          <w:lang w:val="en-US"/>
        </w:rPr>
        <w:t>H</w:t>
      </w:r>
      <w:r w:rsidR="0099689A" w:rsidRPr="0099689A">
        <w:rPr>
          <w:color w:val="000000"/>
          <w:vertAlign w:val="subscript"/>
        </w:rPr>
        <w:t>2</w:t>
      </w:r>
      <w:r w:rsidR="0099689A" w:rsidRPr="0099689A">
        <w:rPr>
          <w:color w:val="000000"/>
          <w:lang w:val="en-US"/>
        </w:rPr>
        <w:t>S</w:t>
      </w:r>
      <w:r w:rsidR="0099689A" w:rsidRPr="0099689A">
        <w:rPr>
          <w:color w:val="000000"/>
        </w:rPr>
        <w:t xml:space="preserve">, </w:t>
      </w:r>
      <w:proofErr w:type="spellStart"/>
      <w:r w:rsidR="0099689A" w:rsidRPr="0099689A">
        <w:rPr>
          <w:color w:val="000000"/>
          <w:lang w:val="en-US"/>
        </w:rPr>
        <w:t>Cl</w:t>
      </w:r>
      <w:proofErr w:type="spellEnd"/>
      <w:r w:rsidR="0099689A" w:rsidRPr="0099689A">
        <w:rPr>
          <w:color w:val="000000"/>
          <w:vertAlign w:val="subscript"/>
        </w:rPr>
        <w:t>2</w:t>
      </w:r>
      <w:r w:rsidR="0099689A" w:rsidRPr="0099689A">
        <w:rPr>
          <w:color w:val="000000"/>
        </w:rPr>
        <w:t xml:space="preserve">, </w:t>
      </w:r>
      <w:r w:rsidR="0099689A" w:rsidRPr="0099689A">
        <w:rPr>
          <w:color w:val="000000"/>
          <w:lang w:val="en-US"/>
        </w:rPr>
        <w:t>CO</w:t>
      </w:r>
      <w:r w:rsidR="0099689A" w:rsidRPr="0099689A">
        <w:rPr>
          <w:color w:val="000000"/>
          <w:vertAlign w:val="subscript"/>
        </w:rPr>
        <w:t>2</w:t>
      </w:r>
      <w:r w:rsidR="0099689A" w:rsidRPr="0099689A">
        <w:rPr>
          <w:color w:val="000000"/>
        </w:rPr>
        <w:t xml:space="preserve"> или </w:t>
      </w:r>
      <w:proofErr w:type="spellStart"/>
      <w:r w:rsidR="0099689A" w:rsidRPr="0099689A">
        <w:rPr>
          <w:color w:val="000000"/>
          <w:lang w:val="en-US"/>
        </w:rPr>
        <w:t>HCl</w:t>
      </w:r>
      <w:proofErr w:type="spellEnd"/>
      <w:r w:rsidR="0099689A" w:rsidRPr="0099689A">
        <w:rPr>
          <w:color w:val="000000"/>
        </w:rPr>
        <w:t>;</w:t>
      </w:r>
    </w:p>
    <w:p w14:paraId="0745F0F3" w14:textId="1D8BAF3E" w:rsidR="0099689A" w:rsidRPr="0099689A" w:rsidRDefault="00CD2DD4" w:rsidP="0099689A">
      <w:pPr>
        <w:autoSpaceDE w:val="0"/>
        <w:autoSpaceDN w:val="0"/>
        <w:adjustRightInd w:val="0"/>
        <w:ind w:firstLine="567"/>
        <w:jc w:val="both"/>
        <w:rPr>
          <w:color w:val="000000"/>
        </w:rPr>
      </w:pPr>
      <w:r>
        <w:rPr>
          <w:color w:val="000000"/>
        </w:rPr>
        <w:t>–</w:t>
      </w:r>
      <w:r w:rsidR="0099689A" w:rsidRPr="0099689A">
        <w:rPr>
          <w:color w:val="000000"/>
        </w:rPr>
        <w:t xml:space="preserve"> жидкости, содержащие соли, особенно хлоридные анионы;</w:t>
      </w:r>
    </w:p>
    <w:p w14:paraId="2139606A" w14:textId="1CDC394D" w:rsidR="0099689A" w:rsidRPr="0099689A" w:rsidRDefault="00CD2DD4" w:rsidP="0099689A">
      <w:pPr>
        <w:autoSpaceDE w:val="0"/>
        <w:autoSpaceDN w:val="0"/>
        <w:adjustRightInd w:val="0"/>
        <w:ind w:firstLine="567"/>
        <w:jc w:val="both"/>
        <w:rPr>
          <w:color w:val="000000"/>
          <w:lang w:eastAsia="en-US"/>
        </w:rPr>
      </w:pPr>
      <w:r>
        <w:rPr>
          <w:color w:val="000000"/>
          <w:lang w:eastAsia="en-US"/>
        </w:rPr>
        <w:t>–</w:t>
      </w:r>
      <w:r w:rsidR="0099689A" w:rsidRPr="0099689A">
        <w:rPr>
          <w:color w:val="000000"/>
          <w:lang w:eastAsia="en-US"/>
        </w:rPr>
        <w:t xml:space="preserve"> влага;</w:t>
      </w:r>
    </w:p>
    <w:p w14:paraId="31347696" w14:textId="51A49B33" w:rsidR="0099689A" w:rsidRPr="0099689A" w:rsidRDefault="00CD2DD4" w:rsidP="0099689A">
      <w:pPr>
        <w:autoSpaceDE w:val="0"/>
        <w:autoSpaceDN w:val="0"/>
        <w:adjustRightInd w:val="0"/>
        <w:ind w:firstLine="567"/>
        <w:jc w:val="both"/>
        <w:rPr>
          <w:color w:val="000000"/>
          <w:lang w:eastAsia="en-US"/>
        </w:rPr>
      </w:pPr>
      <w:r>
        <w:rPr>
          <w:color w:val="000000"/>
          <w:lang w:eastAsia="en-US"/>
        </w:rPr>
        <w:t>–</w:t>
      </w:r>
      <w:r w:rsidR="0099689A" w:rsidRPr="0099689A">
        <w:rPr>
          <w:color w:val="000000"/>
          <w:lang w:eastAsia="en-US"/>
        </w:rPr>
        <w:t xml:space="preserve"> разнородные металлы;</w:t>
      </w:r>
    </w:p>
    <w:p w14:paraId="44B6152F" w14:textId="4285B9F7" w:rsidR="0099689A" w:rsidRPr="0099689A" w:rsidRDefault="00CD2DD4" w:rsidP="0099689A">
      <w:pPr>
        <w:autoSpaceDE w:val="0"/>
        <w:autoSpaceDN w:val="0"/>
        <w:adjustRightInd w:val="0"/>
        <w:ind w:firstLine="567"/>
        <w:jc w:val="both"/>
        <w:rPr>
          <w:color w:val="000000"/>
        </w:rPr>
      </w:pPr>
      <w:r>
        <w:rPr>
          <w:color w:val="000000"/>
        </w:rPr>
        <w:t>–</w:t>
      </w:r>
      <w:r w:rsidR="0099689A" w:rsidRPr="0099689A">
        <w:rPr>
          <w:color w:val="000000"/>
        </w:rPr>
        <w:t xml:space="preserve"> ионизированный воздух из-за высокого уровня излучения от источника.</w:t>
      </w:r>
    </w:p>
    <w:p w14:paraId="18578ADC" w14:textId="77777777" w:rsidR="0099689A" w:rsidRPr="0099689A" w:rsidRDefault="0099689A" w:rsidP="0099689A">
      <w:pPr>
        <w:autoSpaceDE w:val="0"/>
        <w:autoSpaceDN w:val="0"/>
        <w:adjustRightInd w:val="0"/>
        <w:ind w:firstLine="567"/>
        <w:jc w:val="both"/>
        <w:rPr>
          <w:color w:val="000000"/>
          <w:lang w:eastAsia="en-US"/>
        </w:rPr>
      </w:pPr>
      <w:r w:rsidRPr="0099689A">
        <w:rPr>
          <w:color w:val="000000"/>
          <w:lang w:eastAsia="en-US"/>
        </w:rPr>
        <w:t>Производители должны следить за тем, чтобы материалы, используемые для капсул, были совместимы с окружающей средой, например, с держателями, устройствами, окружающей средой и т.д., в которых они будут использоваться.</w:t>
      </w:r>
    </w:p>
    <w:p w14:paraId="7176EB24" w14:textId="77777777" w:rsidR="0099689A" w:rsidRPr="0099689A" w:rsidRDefault="0099689A" w:rsidP="0099689A">
      <w:pPr>
        <w:autoSpaceDE w:val="0"/>
        <w:autoSpaceDN w:val="0"/>
        <w:adjustRightInd w:val="0"/>
        <w:ind w:firstLine="567"/>
        <w:jc w:val="both"/>
        <w:rPr>
          <w:color w:val="000000"/>
          <w:lang w:eastAsia="en-US"/>
        </w:rPr>
      </w:pPr>
      <w:r w:rsidRPr="0099689A">
        <w:rPr>
          <w:color w:val="000000"/>
          <w:lang w:eastAsia="en-US"/>
        </w:rPr>
        <w:t xml:space="preserve">Пользователи должны убедиться в том, что при использовании источников в коррозионных средах частота проверок и испытаний являются адекватными. Пользователи должны быть особенно осведомлены о возможности создания агрессивной среды, когда источники используются в непосредственной близости от </w:t>
      </w:r>
      <w:proofErr w:type="spellStart"/>
      <w:r w:rsidRPr="0099689A">
        <w:rPr>
          <w:color w:val="000000"/>
          <w:lang w:eastAsia="en-US"/>
        </w:rPr>
        <w:t>галогенизированных</w:t>
      </w:r>
      <w:proofErr w:type="spellEnd"/>
      <w:r w:rsidRPr="0099689A">
        <w:rPr>
          <w:color w:val="000000"/>
          <w:lang w:eastAsia="en-US"/>
        </w:rPr>
        <w:t xml:space="preserve"> пластмасс.</w:t>
      </w:r>
    </w:p>
    <w:p w14:paraId="7A27C062" w14:textId="77777777" w:rsidR="0099689A" w:rsidRPr="0099689A" w:rsidRDefault="0099689A" w:rsidP="0099689A">
      <w:pPr>
        <w:autoSpaceDE w:val="0"/>
        <w:autoSpaceDN w:val="0"/>
        <w:adjustRightInd w:val="0"/>
        <w:ind w:firstLine="567"/>
        <w:jc w:val="both"/>
        <w:rPr>
          <w:color w:val="000000"/>
          <w:lang w:eastAsia="en-US"/>
        </w:rPr>
      </w:pPr>
      <w:r w:rsidRPr="0099689A">
        <w:rPr>
          <w:color w:val="000000"/>
          <w:lang w:eastAsia="en-US"/>
        </w:rPr>
        <w:t>Везде, где существует потенциальная агрессивная среда, изготовитель и пользователь должны согласиться с программой соответствующих испытаний.</w:t>
      </w:r>
    </w:p>
    <w:p w14:paraId="620C56A0" w14:textId="77777777" w:rsidR="0099689A" w:rsidRPr="0099689A" w:rsidRDefault="0099689A" w:rsidP="0099689A">
      <w:pPr>
        <w:autoSpaceDE w:val="0"/>
        <w:autoSpaceDN w:val="0"/>
        <w:adjustRightInd w:val="0"/>
        <w:ind w:firstLine="567"/>
        <w:jc w:val="both"/>
        <w:rPr>
          <w:b/>
          <w:bCs/>
          <w:color w:val="000000"/>
          <w:lang w:eastAsia="en-US"/>
        </w:rPr>
      </w:pPr>
    </w:p>
    <w:p w14:paraId="0E642F0A" w14:textId="77777777" w:rsidR="0099689A" w:rsidRPr="0099689A" w:rsidRDefault="0099689A" w:rsidP="0099689A">
      <w:pPr>
        <w:autoSpaceDE w:val="0"/>
        <w:autoSpaceDN w:val="0"/>
        <w:adjustRightInd w:val="0"/>
        <w:ind w:firstLine="567"/>
        <w:jc w:val="both"/>
        <w:rPr>
          <w:b/>
          <w:bCs/>
          <w:color w:val="000000"/>
          <w:lang w:eastAsia="en-US"/>
        </w:rPr>
      </w:pPr>
      <w:r w:rsidRPr="0099689A">
        <w:rPr>
          <w:b/>
          <w:bCs/>
          <w:color w:val="000000"/>
          <w:lang w:val="en-US" w:eastAsia="en-US"/>
        </w:rPr>
        <w:t>C</w:t>
      </w:r>
      <w:r w:rsidRPr="0099689A">
        <w:rPr>
          <w:b/>
          <w:bCs/>
          <w:color w:val="000000"/>
          <w:lang w:eastAsia="en-US"/>
        </w:rPr>
        <w:t>.2 Оценка пожарной безопасности</w:t>
      </w:r>
    </w:p>
    <w:p w14:paraId="346D503A" w14:textId="77777777" w:rsidR="0099689A" w:rsidRPr="0099689A" w:rsidRDefault="0099689A" w:rsidP="0099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99689A">
        <w:rPr>
          <w:color w:val="000000"/>
          <w:lang w:eastAsia="en-US"/>
        </w:rPr>
        <w:t>Если существует опасность возгорания, изготовитель и пользователь должны согласовать программу соответствующих испытаний, которые необходимо провести. В</w:t>
      </w:r>
      <w:r w:rsidRPr="0099689A">
        <w:rPr>
          <w:rFonts w:ascii="Courier New" w:hAnsi="Courier New" w:cs="Courier New"/>
        </w:rPr>
        <w:t xml:space="preserve"> </w:t>
      </w:r>
      <w:r w:rsidRPr="0099689A">
        <w:rPr>
          <w:color w:val="000000"/>
          <w:lang w:eastAsia="en-US"/>
        </w:rPr>
        <w:t>некоторых случаях целесообразным будет считаться одно из температурных испытаний, приведенных в настоящем стандарте.</w:t>
      </w:r>
    </w:p>
    <w:p w14:paraId="60AB8062" w14:textId="77777777" w:rsidR="0099689A" w:rsidRPr="0099689A" w:rsidRDefault="0099689A" w:rsidP="0099689A">
      <w:pPr>
        <w:autoSpaceDE w:val="0"/>
        <w:autoSpaceDN w:val="0"/>
        <w:adjustRightInd w:val="0"/>
        <w:ind w:firstLine="567"/>
        <w:jc w:val="both"/>
        <w:rPr>
          <w:b/>
          <w:bCs/>
          <w:color w:val="000000"/>
          <w:lang w:eastAsia="en-US"/>
        </w:rPr>
      </w:pPr>
    </w:p>
    <w:p w14:paraId="2E691C19" w14:textId="77777777" w:rsidR="0099689A" w:rsidRPr="0099689A" w:rsidRDefault="0099689A" w:rsidP="0099689A">
      <w:pPr>
        <w:autoSpaceDE w:val="0"/>
        <w:autoSpaceDN w:val="0"/>
        <w:adjustRightInd w:val="0"/>
        <w:ind w:firstLine="567"/>
        <w:jc w:val="both"/>
        <w:rPr>
          <w:b/>
          <w:bCs/>
          <w:color w:val="000000"/>
          <w:lang w:eastAsia="en-US"/>
        </w:rPr>
      </w:pPr>
      <w:r w:rsidRPr="0099689A">
        <w:rPr>
          <w:b/>
          <w:bCs/>
          <w:color w:val="000000"/>
          <w:lang w:val="en-US" w:eastAsia="en-US"/>
        </w:rPr>
        <w:t>C</w:t>
      </w:r>
      <w:r w:rsidRPr="0099689A">
        <w:rPr>
          <w:b/>
          <w:bCs/>
          <w:color w:val="000000"/>
          <w:lang w:eastAsia="en-US"/>
        </w:rPr>
        <w:t>.3 Усталостная недостаточность</w:t>
      </w:r>
    </w:p>
    <w:p w14:paraId="1167C586" w14:textId="77777777" w:rsidR="0099689A" w:rsidRPr="0099689A" w:rsidRDefault="0099689A" w:rsidP="0099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eastAsia="en-US"/>
        </w:rPr>
      </w:pPr>
      <w:r w:rsidRPr="0099689A">
        <w:rPr>
          <w:color w:val="000000"/>
          <w:lang w:eastAsia="en-US"/>
        </w:rPr>
        <w:t xml:space="preserve">Следует учитывать возможность усталостного разрушения, если источник испытания подвергается </w:t>
      </w:r>
      <w:proofErr w:type="spellStart"/>
      <w:r w:rsidRPr="0099689A">
        <w:rPr>
          <w:color w:val="000000"/>
          <w:lang w:eastAsia="en-US"/>
        </w:rPr>
        <w:t>термоциклированию</w:t>
      </w:r>
      <w:proofErr w:type="spellEnd"/>
      <w:r w:rsidRPr="0099689A">
        <w:rPr>
          <w:color w:val="000000"/>
          <w:lang w:eastAsia="en-US"/>
        </w:rPr>
        <w:t xml:space="preserve">, циклическому изгибу, вибрации, циклической нагрузке, </w:t>
      </w:r>
      <w:proofErr w:type="spellStart"/>
      <w:r w:rsidRPr="0099689A">
        <w:rPr>
          <w:color w:val="000000"/>
          <w:lang w:eastAsia="en-US"/>
        </w:rPr>
        <w:t>охрупчиванию</w:t>
      </w:r>
      <w:proofErr w:type="spellEnd"/>
      <w:r w:rsidRPr="0099689A">
        <w:rPr>
          <w:color w:val="000000"/>
          <w:lang w:eastAsia="en-US"/>
        </w:rPr>
        <w:t xml:space="preserve"> или механическому удару с течением времени.</w:t>
      </w:r>
    </w:p>
    <w:p w14:paraId="5B6C00E7" w14:textId="77777777" w:rsidR="000325C0" w:rsidRDefault="000325C0">
      <w:pPr>
        <w:rPr>
          <w:b/>
          <w:bCs/>
          <w:color w:val="000000"/>
          <w:sz w:val="28"/>
          <w:szCs w:val="28"/>
          <w:lang w:eastAsia="en-US"/>
        </w:rPr>
      </w:pPr>
      <w:r>
        <w:rPr>
          <w:b/>
          <w:bCs/>
          <w:color w:val="000000"/>
          <w:sz w:val="28"/>
          <w:szCs w:val="28"/>
          <w:lang w:eastAsia="en-US"/>
        </w:rPr>
        <w:br w:type="page"/>
      </w:r>
    </w:p>
    <w:p w14:paraId="37F2F5D5" w14:textId="7168C575" w:rsidR="0099689A" w:rsidRPr="0099689A" w:rsidRDefault="0099689A" w:rsidP="0099689A">
      <w:pPr>
        <w:autoSpaceDE w:val="0"/>
        <w:autoSpaceDN w:val="0"/>
        <w:adjustRightInd w:val="0"/>
        <w:jc w:val="center"/>
        <w:rPr>
          <w:b/>
          <w:bCs/>
          <w:color w:val="000000"/>
          <w:lang w:eastAsia="en-US"/>
        </w:rPr>
      </w:pPr>
      <w:r w:rsidRPr="0099689A">
        <w:rPr>
          <w:b/>
          <w:bCs/>
          <w:color w:val="000000"/>
          <w:lang w:eastAsia="en-US"/>
        </w:rPr>
        <w:lastRenderedPageBreak/>
        <w:t xml:space="preserve">Приложение </w:t>
      </w:r>
      <w:r w:rsidRPr="0099689A">
        <w:rPr>
          <w:b/>
          <w:bCs/>
          <w:color w:val="000000"/>
          <w:lang w:val="en-US" w:eastAsia="en-US"/>
        </w:rPr>
        <w:t>D</w:t>
      </w:r>
    </w:p>
    <w:p w14:paraId="7ECDC251" w14:textId="7A6C2036" w:rsidR="0099689A" w:rsidRPr="0099689A" w:rsidRDefault="0099689A" w:rsidP="0099689A">
      <w:pPr>
        <w:autoSpaceDE w:val="0"/>
        <w:autoSpaceDN w:val="0"/>
        <w:adjustRightInd w:val="0"/>
        <w:jc w:val="center"/>
        <w:rPr>
          <w:i/>
          <w:color w:val="000000"/>
          <w:lang w:eastAsia="en-US"/>
        </w:rPr>
      </w:pPr>
      <w:r w:rsidRPr="0099689A">
        <w:rPr>
          <w:i/>
          <w:color w:val="000000"/>
          <w:lang w:eastAsia="en-US"/>
        </w:rPr>
        <w:t>(</w:t>
      </w:r>
      <w:proofErr w:type="gramStart"/>
      <w:r w:rsidRPr="0099689A">
        <w:rPr>
          <w:i/>
          <w:color w:val="000000"/>
          <w:lang w:eastAsia="en-US"/>
        </w:rPr>
        <w:t>информационное</w:t>
      </w:r>
      <w:proofErr w:type="gramEnd"/>
      <w:r w:rsidRPr="0099689A">
        <w:rPr>
          <w:i/>
          <w:color w:val="000000"/>
          <w:lang w:eastAsia="en-US"/>
        </w:rPr>
        <w:t>)</w:t>
      </w:r>
    </w:p>
    <w:p w14:paraId="36A4AABE" w14:textId="77777777" w:rsidR="0099689A" w:rsidRPr="0099689A" w:rsidRDefault="0099689A" w:rsidP="0099689A">
      <w:pPr>
        <w:autoSpaceDE w:val="0"/>
        <w:autoSpaceDN w:val="0"/>
        <w:adjustRightInd w:val="0"/>
        <w:jc w:val="center"/>
        <w:rPr>
          <w:b/>
          <w:bCs/>
          <w:color w:val="000000"/>
          <w:lang w:eastAsia="en-US"/>
        </w:rPr>
      </w:pPr>
      <w:bookmarkStart w:id="4" w:name="bookmark16"/>
    </w:p>
    <w:p w14:paraId="663704AD" w14:textId="77777777" w:rsidR="0099689A" w:rsidRPr="0099689A" w:rsidRDefault="0099689A" w:rsidP="0099689A">
      <w:pPr>
        <w:autoSpaceDE w:val="0"/>
        <w:autoSpaceDN w:val="0"/>
        <w:adjustRightInd w:val="0"/>
        <w:jc w:val="center"/>
        <w:rPr>
          <w:b/>
          <w:bCs/>
          <w:color w:val="000000"/>
          <w:lang w:eastAsia="en-US"/>
        </w:rPr>
      </w:pPr>
      <w:r w:rsidRPr="0099689A">
        <w:rPr>
          <w:b/>
          <w:bCs/>
          <w:color w:val="000000"/>
          <w:lang w:eastAsia="en-US"/>
        </w:rPr>
        <w:t>Дополнительные испытания</w:t>
      </w:r>
    </w:p>
    <w:p w14:paraId="67BB4FE4" w14:textId="77777777" w:rsidR="0099689A" w:rsidRPr="0099689A" w:rsidRDefault="0099689A" w:rsidP="0099689A">
      <w:pPr>
        <w:autoSpaceDE w:val="0"/>
        <w:autoSpaceDN w:val="0"/>
        <w:adjustRightInd w:val="0"/>
        <w:jc w:val="both"/>
        <w:rPr>
          <w:b/>
          <w:bCs/>
          <w:color w:val="000000"/>
          <w:lang w:eastAsia="en-US"/>
        </w:rPr>
      </w:pPr>
    </w:p>
    <w:p w14:paraId="17F4BF03" w14:textId="77777777" w:rsidR="0099689A" w:rsidRPr="0099689A" w:rsidRDefault="0099689A" w:rsidP="0099689A">
      <w:pPr>
        <w:autoSpaceDE w:val="0"/>
        <w:autoSpaceDN w:val="0"/>
        <w:adjustRightInd w:val="0"/>
        <w:ind w:firstLine="567"/>
        <w:jc w:val="both"/>
        <w:rPr>
          <w:b/>
          <w:bCs/>
          <w:color w:val="000000"/>
          <w:lang w:eastAsia="en-US"/>
        </w:rPr>
      </w:pPr>
      <w:r w:rsidRPr="0099689A">
        <w:rPr>
          <w:b/>
          <w:bCs/>
          <w:color w:val="000000"/>
          <w:lang w:val="en-US" w:eastAsia="en-US"/>
        </w:rPr>
        <w:t>D</w:t>
      </w:r>
      <w:bookmarkEnd w:id="4"/>
      <w:r w:rsidRPr="0099689A">
        <w:rPr>
          <w:b/>
          <w:bCs/>
          <w:color w:val="000000"/>
          <w:lang w:eastAsia="en-US"/>
        </w:rPr>
        <w:t xml:space="preserve">.1 Общие положения </w:t>
      </w:r>
    </w:p>
    <w:p w14:paraId="2350A01F" w14:textId="77777777" w:rsidR="0099689A" w:rsidRPr="0099689A" w:rsidRDefault="0099689A" w:rsidP="0099689A">
      <w:pPr>
        <w:autoSpaceDE w:val="0"/>
        <w:autoSpaceDN w:val="0"/>
        <w:adjustRightInd w:val="0"/>
        <w:ind w:firstLine="567"/>
        <w:jc w:val="both"/>
        <w:rPr>
          <w:color w:val="000000"/>
          <w:lang w:eastAsia="en-US"/>
        </w:rPr>
      </w:pPr>
      <w:r w:rsidRPr="0099689A">
        <w:rPr>
          <w:color w:val="000000"/>
          <w:lang w:eastAsia="en-US"/>
        </w:rPr>
        <w:t>В настоящем приложении приводятся примеры дополнительных методов испытаний, совместно разработанных пользователем и изготовителем.</w:t>
      </w:r>
      <w:r w:rsidRPr="0099689A">
        <w:rPr>
          <w:rFonts w:ascii="Arial" w:hAnsi="Arial" w:cs="Arial"/>
        </w:rPr>
        <w:t xml:space="preserve"> </w:t>
      </w:r>
      <w:r w:rsidRPr="0099689A">
        <w:rPr>
          <w:color w:val="000000"/>
          <w:lang w:eastAsia="en-US"/>
        </w:rPr>
        <w:t xml:space="preserve">Они не являются обязательными для обеспечения соответствия закрытых источников классификации </w:t>
      </w:r>
      <w:r w:rsidRPr="0099689A">
        <w:rPr>
          <w:color w:val="000000"/>
          <w:lang w:val="en-US" w:eastAsia="en-US"/>
        </w:rPr>
        <w:t>ISO</w:t>
      </w:r>
      <w:r w:rsidRPr="0099689A">
        <w:rPr>
          <w:color w:val="000000"/>
          <w:lang w:eastAsia="en-US"/>
        </w:rPr>
        <w:t>, однако от некоторых из них может требоваться соблюдение национальных правил.</w:t>
      </w:r>
      <w:r w:rsidRPr="0099689A">
        <w:rPr>
          <w:rFonts w:ascii="Arial" w:hAnsi="Arial" w:cs="Arial"/>
        </w:rPr>
        <w:t xml:space="preserve"> </w:t>
      </w:r>
    </w:p>
    <w:p w14:paraId="671B8A6B" w14:textId="77777777" w:rsidR="0099689A" w:rsidRPr="0099689A" w:rsidRDefault="0099689A" w:rsidP="0099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bCs/>
          <w:color w:val="000000"/>
          <w:lang w:eastAsia="en-US"/>
        </w:rPr>
      </w:pPr>
    </w:p>
    <w:p w14:paraId="269A1DD0" w14:textId="77777777" w:rsidR="0099689A" w:rsidRPr="0099689A" w:rsidRDefault="0099689A" w:rsidP="0099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Arial" w:hAnsi="Arial" w:cs="Arial"/>
          <w:color w:val="000000"/>
        </w:rPr>
      </w:pPr>
      <w:r w:rsidRPr="0099689A">
        <w:rPr>
          <w:b/>
          <w:bCs/>
          <w:color w:val="000000"/>
          <w:lang w:val="en-US" w:eastAsia="en-US"/>
        </w:rPr>
        <w:t>D</w:t>
      </w:r>
      <w:r w:rsidRPr="0099689A">
        <w:rPr>
          <w:b/>
          <w:bCs/>
          <w:color w:val="000000"/>
          <w:lang w:eastAsia="en-US"/>
        </w:rPr>
        <w:t>.2 Коррозионные испытания</w:t>
      </w:r>
    </w:p>
    <w:p w14:paraId="01768078" w14:textId="77777777" w:rsidR="0099689A" w:rsidRPr="0099689A" w:rsidRDefault="0099689A" w:rsidP="0099689A">
      <w:pPr>
        <w:autoSpaceDE w:val="0"/>
        <w:autoSpaceDN w:val="0"/>
        <w:adjustRightInd w:val="0"/>
        <w:ind w:firstLine="567"/>
        <w:jc w:val="both"/>
        <w:rPr>
          <w:b/>
          <w:bCs/>
          <w:color w:val="000000"/>
          <w:lang w:eastAsia="en-US"/>
        </w:rPr>
      </w:pPr>
      <w:r w:rsidRPr="0099689A">
        <w:rPr>
          <w:color w:val="000000"/>
          <w:lang w:eastAsia="en-US"/>
        </w:rPr>
        <w:t xml:space="preserve">Смотреть </w:t>
      </w:r>
      <w:r w:rsidRPr="0099689A">
        <w:rPr>
          <w:color w:val="000000"/>
          <w:lang w:val="en-US" w:eastAsia="en-US"/>
        </w:rPr>
        <w:t>ISO</w:t>
      </w:r>
      <w:r w:rsidRPr="0099689A">
        <w:rPr>
          <w:color w:val="000000"/>
          <w:lang w:eastAsia="en-US"/>
        </w:rPr>
        <w:t xml:space="preserve"> 7384</w:t>
      </w:r>
      <w:r w:rsidRPr="0099689A">
        <w:rPr>
          <w:b/>
          <w:bCs/>
          <w:color w:val="000000"/>
          <w:vertAlign w:val="superscript"/>
          <w:lang w:eastAsia="en-US"/>
        </w:rPr>
        <w:t>[4]</w:t>
      </w:r>
    </w:p>
    <w:p w14:paraId="3A2B2F25" w14:textId="77777777" w:rsidR="0099689A" w:rsidRPr="0099689A" w:rsidRDefault="0099689A" w:rsidP="0099689A">
      <w:pPr>
        <w:autoSpaceDE w:val="0"/>
        <w:autoSpaceDN w:val="0"/>
        <w:adjustRightInd w:val="0"/>
        <w:ind w:firstLine="567"/>
        <w:jc w:val="both"/>
        <w:rPr>
          <w:b/>
          <w:bCs/>
          <w:color w:val="000000"/>
          <w:lang w:eastAsia="en-US"/>
        </w:rPr>
      </w:pPr>
    </w:p>
    <w:p w14:paraId="25BC7716" w14:textId="77777777" w:rsidR="0099689A" w:rsidRPr="0099689A" w:rsidRDefault="0099689A" w:rsidP="0099689A">
      <w:pPr>
        <w:autoSpaceDE w:val="0"/>
        <w:autoSpaceDN w:val="0"/>
        <w:adjustRightInd w:val="0"/>
        <w:ind w:firstLine="567"/>
        <w:jc w:val="both"/>
        <w:rPr>
          <w:b/>
          <w:bCs/>
          <w:color w:val="000000"/>
          <w:lang w:eastAsia="en-US"/>
        </w:rPr>
      </w:pPr>
      <w:r w:rsidRPr="0099689A">
        <w:rPr>
          <w:b/>
          <w:bCs/>
          <w:color w:val="000000"/>
          <w:lang w:val="en-US" w:eastAsia="en-US"/>
        </w:rPr>
        <w:t>D</w:t>
      </w:r>
      <w:r w:rsidRPr="0099689A">
        <w:rPr>
          <w:b/>
          <w:bCs/>
          <w:color w:val="000000"/>
          <w:lang w:eastAsia="en-US"/>
        </w:rPr>
        <w:t>.3 Коррозионное испытание диоксидом серы</w:t>
      </w:r>
    </w:p>
    <w:p w14:paraId="4A31415C" w14:textId="77777777" w:rsidR="0099689A" w:rsidRPr="0099689A" w:rsidRDefault="0099689A" w:rsidP="0099689A">
      <w:pPr>
        <w:autoSpaceDE w:val="0"/>
        <w:autoSpaceDN w:val="0"/>
        <w:adjustRightInd w:val="0"/>
        <w:ind w:firstLine="567"/>
        <w:jc w:val="both"/>
        <w:rPr>
          <w:color w:val="000000"/>
          <w:lang w:eastAsia="en-US"/>
        </w:rPr>
      </w:pPr>
      <w:r w:rsidRPr="0099689A">
        <w:rPr>
          <w:color w:val="000000"/>
          <w:lang w:eastAsia="en-US"/>
        </w:rPr>
        <w:t xml:space="preserve">Смотреть </w:t>
      </w:r>
      <w:r w:rsidRPr="0099689A">
        <w:rPr>
          <w:color w:val="000000"/>
          <w:lang w:val="en-US" w:eastAsia="en-US"/>
        </w:rPr>
        <w:t>ISO</w:t>
      </w:r>
      <w:r w:rsidRPr="0099689A">
        <w:rPr>
          <w:color w:val="000000"/>
          <w:lang w:eastAsia="en-US"/>
        </w:rPr>
        <w:t xml:space="preserve"> 11845</w:t>
      </w:r>
      <w:r w:rsidRPr="0099689A">
        <w:rPr>
          <w:color w:val="000000"/>
          <w:vertAlign w:val="superscript"/>
          <w:lang w:eastAsia="en-US"/>
        </w:rPr>
        <w:t>[7]</w:t>
      </w:r>
      <w:r w:rsidRPr="0099689A">
        <w:rPr>
          <w:color w:val="000000"/>
          <w:lang w:eastAsia="en-US"/>
        </w:rPr>
        <w:t>.</w:t>
      </w:r>
    </w:p>
    <w:p w14:paraId="5EA5535E" w14:textId="77777777" w:rsidR="0099689A" w:rsidRPr="0099689A" w:rsidRDefault="0099689A" w:rsidP="0099689A">
      <w:pPr>
        <w:autoSpaceDE w:val="0"/>
        <w:autoSpaceDN w:val="0"/>
        <w:adjustRightInd w:val="0"/>
        <w:ind w:firstLine="567"/>
        <w:jc w:val="both"/>
        <w:rPr>
          <w:b/>
          <w:bCs/>
          <w:color w:val="000000"/>
          <w:lang w:eastAsia="en-US"/>
        </w:rPr>
      </w:pPr>
    </w:p>
    <w:p w14:paraId="077C1B0A" w14:textId="77777777" w:rsidR="0099689A" w:rsidRPr="0099689A" w:rsidRDefault="0099689A" w:rsidP="0099689A">
      <w:pPr>
        <w:autoSpaceDE w:val="0"/>
        <w:autoSpaceDN w:val="0"/>
        <w:adjustRightInd w:val="0"/>
        <w:ind w:firstLine="567"/>
        <w:jc w:val="both"/>
        <w:rPr>
          <w:b/>
          <w:bCs/>
          <w:color w:val="000000"/>
          <w:lang w:eastAsia="en-US"/>
        </w:rPr>
      </w:pPr>
      <w:r w:rsidRPr="0099689A">
        <w:rPr>
          <w:b/>
          <w:bCs/>
          <w:color w:val="000000"/>
          <w:lang w:val="en-US" w:eastAsia="en-US"/>
        </w:rPr>
        <w:t>D</w:t>
      </w:r>
      <w:r w:rsidRPr="0099689A">
        <w:rPr>
          <w:b/>
          <w:bCs/>
          <w:color w:val="000000"/>
          <w:lang w:eastAsia="en-US"/>
        </w:rPr>
        <w:t>.4 Испытание в соляном тумане</w:t>
      </w:r>
    </w:p>
    <w:p w14:paraId="3F25F299" w14:textId="77777777" w:rsidR="0099689A" w:rsidRPr="0099689A" w:rsidRDefault="0099689A" w:rsidP="0099689A">
      <w:pPr>
        <w:autoSpaceDE w:val="0"/>
        <w:autoSpaceDN w:val="0"/>
        <w:adjustRightInd w:val="0"/>
        <w:ind w:firstLine="567"/>
        <w:jc w:val="both"/>
        <w:rPr>
          <w:b/>
          <w:bCs/>
          <w:color w:val="000000"/>
          <w:lang w:eastAsia="en-US"/>
        </w:rPr>
      </w:pPr>
      <w:r w:rsidRPr="0099689A">
        <w:rPr>
          <w:color w:val="000000"/>
          <w:lang w:eastAsia="en-US"/>
        </w:rPr>
        <w:t xml:space="preserve">Смотреть </w:t>
      </w:r>
      <w:r w:rsidRPr="0099689A">
        <w:rPr>
          <w:color w:val="000000"/>
          <w:lang w:val="en-US" w:eastAsia="en-US"/>
        </w:rPr>
        <w:t>ISO</w:t>
      </w:r>
      <w:r w:rsidRPr="0099689A">
        <w:rPr>
          <w:color w:val="000000"/>
          <w:lang w:eastAsia="en-US"/>
        </w:rPr>
        <w:t xml:space="preserve"> 9227</w:t>
      </w:r>
      <w:r w:rsidRPr="0099689A">
        <w:rPr>
          <w:color w:val="000000"/>
          <w:vertAlign w:val="superscript"/>
          <w:lang w:eastAsia="en-US"/>
        </w:rPr>
        <w:t>[</w:t>
      </w:r>
      <w:r w:rsidRPr="0099689A">
        <w:rPr>
          <w:b/>
          <w:bCs/>
          <w:color w:val="000000"/>
          <w:vertAlign w:val="superscript"/>
          <w:lang w:eastAsia="en-US"/>
        </w:rPr>
        <w:t>6]</w:t>
      </w:r>
    </w:p>
    <w:p w14:paraId="2DD8B89E" w14:textId="77777777" w:rsidR="0099689A" w:rsidRPr="0099689A" w:rsidRDefault="0099689A" w:rsidP="0099689A">
      <w:pPr>
        <w:autoSpaceDE w:val="0"/>
        <w:autoSpaceDN w:val="0"/>
        <w:adjustRightInd w:val="0"/>
        <w:ind w:firstLine="567"/>
        <w:jc w:val="both"/>
        <w:rPr>
          <w:b/>
          <w:bCs/>
          <w:color w:val="000000"/>
          <w:lang w:eastAsia="en-US"/>
        </w:rPr>
      </w:pPr>
    </w:p>
    <w:p w14:paraId="6E2F417D" w14:textId="77777777" w:rsidR="0099689A" w:rsidRPr="0099689A" w:rsidRDefault="0099689A" w:rsidP="0099689A">
      <w:pPr>
        <w:autoSpaceDE w:val="0"/>
        <w:autoSpaceDN w:val="0"/>
        <w:adjustRightInd w:val="0"/>
        <w:ind w:firstLine="567"/>
        <w:jc w:val="both"/>
        <w:rPr>
          <w:b/>
          <w:bCs/>
          <w:color w:val="000000"/>
          <w:lang w:eastAsia="en-US"/>
        </w:rPr>
      </w:pPr>
      <w:r w:rsidRPr="0099689A">
        <w:rPr>
          <w:b/>
          <w:bCs/>
          <w:color w:val="000000"/>
          <w:lang w:val="en-US" w:eastAsia="en-US"/>
        </w:rPr>
        <w:t>D</w:t>
      </w:r>
      <w:r w:rsidRPr="0099689A">
        <w:rPr>
          <w:b/>
          <w:bCs/>
          <w:color w:val="000000"/>
          <w:lang w:eastAsia="en-US"/>
        </w:rPr>
        <w:t>.5 Испытание на огнестойкость</w:t>
      </w:r>
    </w:p>
    <w:p w14:paraId="25F04C2D" w14:textId="77777777" w:rsidR="0099689A" w:rsidRPr="0099689A" w:rsidRDefault="0099689A" w:rsidP="0099689A">
      <w:pPr>
        <w:autoSpaceDE w:val="0"/>
        <w:autoSpaceDN w:val="0"/>
        <w:adjustRightInd w:val="0"/>
        <w:ind w:firstLine="567"/>
        <w:jc w:val="both"/>
        <w:rPr>
          <w:color w:val="000000"/>
          <w:lang w:eastAsia="en-US"/>
        </w:rPr>
      </w:pPr>
      <w:r w:rsidRPr="0099689A">
        <w:rPr>
          <w:color w:val="000000"/>
          <w:lang w:eastAsia="en-US"/>
        </w:rPr>
        <w:t xml:space="preserve">Смотреть </w:t>
      </w:r>
      <w:r w:rsidRPr="0099689A">
        <w:rPr>
          <w:color w:val="000000"/>
          <w:lang w:val="en-US" w:eastAsia="en-US"/>
        </w:rPr>
        <w:t>ISO</w:t>
      </w:r>
      <w:r w:rsidRPr="0099689A">
        <w:rPr>
          <w:color w:val="000000"/>
          <w:lang w:eastAsia="en-US"/>
        </w:rPr>
        <w:t xml:space="preserve"> 834-1</w:t>
      </w:r>
      <w:r w:rsidRPr="0099689A">
        <w:rPr>
          <w:color w:val="000000"/>
          <w:lang w:val="en-US" w:eastAsia="en-US"/>
        </w:rPr>
        <w:t>P</w:t>
      </w:r>
      <w:r w:rsidRPr="0099689A">
        <w:rPr>
          <w:color w:val="000000"/>
          <w:lang w:eastAsia="en-US"/>
        </w:rPr>
        <w:t>1</w:t>
      </w:r>
      <w:r w:rsidRPr="0099689A">
        <w:rPr>
          <w:color w:val="000000"/>
          <w:vertAlign w:val="superscript"/>
          <w:lang w:eastAsia="en-US"/>
        </w:rPr>
        <w:t>[</w:t>
      </w:r>
      <w:r w:rsidRPr="0099689A">
        <w:rPr>
          <w:b/>
          <w:bCs/>
          <w:color w:val="000000"/>
          <w:vertAlign w:val="superscript"/>
          <w:lang w:eastAsia="en-US"/>
        </w:rPr>
        <w:t>3]</w:t>
      </w:r>
      <w:r w:rsidRPr="0099689A">
        <w:rPr>
          <w:color w:val="000000"/>
          <w:lang w:eastAsia="en-US"/>
        </w:rPr>
        <w:t>.</w:t>
      </w:r>
    </w:p>
    <w:p w14:paraId="7ECD3D26" w14:textId="77777777" w:rsidR="00712F6C" w:rsidRPr="00D44403" w:rsidRDefault="00712F6C">
      <w:pPr>
        <w:rPr>
          <w:rStyle w:val="FontStyle40"/>
          <w:rFonts w:ascii="Times New Roman" w:hAnsi="Times New Roman" w:cs="Times New Roman"/>
          <w:b/>
          <w:i w:val="0"/>
          <w:color w:val="auto"/>
          <w:spacing w:val="0"/>
          <w:sz w:val="24"/>
          <w:szCs w:val="24"/>
          <w:lang w:eastAsia="en-US"/>
        </w:rPr>
      </w:pPr>
    </w:p>
    <w:p w14:paraId="49D17B57" w14:textId="20628677" w:rsidR="00712F6C" w:rsidRPr="00D44403" w:rsidRDefault="00712F6C">
      <w:pPr>
        <w:rPr>
          <w:rStyle w:val="FontStyle40"/>
          <w:rFonts w:ascii="Times New Roman" w:hAnsi="Times New Roman" w:cs="Times New Roman"/>
          <w:b/>
          <w:i w:val="0"/>
          <w:color w:val="auto"/>
          <w:spacing w:val="0"/>
          <w:sz w:val="24"/>
          <w:szCs w:val="24"/>
          <w:lang w:eastAsia="en-US"/>
        </w:rPr>
      </w:pPr>
      <w:r w:rsidRPr="00D44403">
        <w:rPr>
          <w:rStyle w:val="FontStyle40"/>
          <w:rFonts w:ascii="Times New Roman" w:hAnsi="Times New Roman" w:cs="Times New Roman"/>
          <w:b/>
          <w:i w:val="0"/>
          <w:color w:val="auto"/>
          <w:spacing w:val="0"/>
          <w:sz w:val="24"/>
          <w:szCs w:val="24"/>
          <w:lang w:eastAsia="en-US"/>
        </w:rPr>
        <w:br w:type="page"/>
      </w:r>
    </w:p>
    <w:p w14:paraId="09C42808" w14:textId="15B66B36" w:rsidR="00265D2A" w:rsidRPr="00D44403" w:rsidRDefault="00265D2A" w:rsidP="00900D77">
      <w:pPr>
        <w:pStyle w:val="Style18"/>
        <w:widowControl/>
        <w:jc w:val="center"/>
        <w:rPr>
          <w:rStyle w:val="FontStyle35"/>
          <w:rFonts w:ascii="Times New Roman" w:hAnsi="Times New Roman" w:cs="Times New Roman"/>
          <w:color w:val="auto"/>
          <w:sz w:val="24"/>
          <w:szCs w:val="24"/>
          <w:lang w:eastAsia="en-US"/>
        </w:rPr>
      </w:pPr>
      <w:r w:rsidRPr="00D44403">
        <w:rPr>
          <w:rStyle w:val="FontStyle35"/>
          <w:rFonts w:ascii="Times New Roman" w:hAnsi="Times New Roman" w:cs="Times New Roman"/>
          <w:color w:val="auto"/>
          <w:sz w:val="24"/>
          <w:szCs w:val="24"/>
          <w:lang w:eastAsia="en-US"/>
        </w:rPr>
        <w:lastRenderedPageBreak/>
        <w:t>Библиография</w:t>
      </w:r>
    </w:p>
    <w:p w14:paraId="075B8CAA" w14:textId="77777777" w:rsidR="00831E4D" w:rsidRPr="00D44403" w:rsidRDefault="00831E4D" w:rsidP="00831E4D">
      <w:pPr>
        <w:ind w:firstLine="709"/>
        <w:contextualSpacing/>
        <w:jc w:val="center"/>
        <w:rPr>
          <w:b/>
        </w:rPr>
      </w:pPr>
    </w:p>
    <w:p w14:paraId="7D08CE31" w14:textId="77777777" w:rsidR="000325C0" w:rsidRPr="000325C0" w:rsidRDefault="000325C0" w:rsidP="000325C0">
      <w:pPr>
        <w:pStyle w:val="Style4"/>
        <w:ind w:firstLine="567"/>
        <w:jc w:val="both"/>
        <w:rPr>
          <w:rStyle w:val="FontStyle25"/>
          <w:rFonts w:ascii="Times New Roman" w:hAnsi="Times New Roman" w:cs="Times New Roman"/>
          <w:iCs/>
          <w:color w:val="auto"/>
          <w:sz w:val="24"/>
          <w:szCs w:val="24"/>
        </w:rPr>
      </w:pPr>
      <w:r w:rsidRPr="000325C0">
        <w:rPr>
          <w:rStyle w:val="FontStyle25"/>
          <w:rFonts w:ascii="Times New Roman" w:hAnsi="Times New Roman" w:cs="Times New Roman"/>
          <w:iCs/>
          <w:color w:val="auto"/>
          <w:sz w:val="24"/>
          <w:szCs w:val="24"/>
        </w:rPr>
        <w:t xml:space="preserve">[1] Стандарты безопасности МАГАТЭ, Правила безопасной транспортировки радиоактивных материалов, издание 2009 года, Требования безопасности, № TS-R-1 </w:t>
      </w:r>
    </w:p>
    <w:p w14:paraId="55DB2263" w14:textId="1D88E4D7" w:rsidR="000325C0" w:rsidRPr="000325C0" w:rsidRDefault="000325C0" w:rsidP="000325C0">
      <w:pPr>
        <w:pStyle w:val="Style4"/>
        <w:ind w:firstLine="567"/>
        <w:jc w:val="both"/>
        <w:rPr>
          <w:rStyle w:val="FontStyle25"/>
          <w:rFonts w:ascii="Times New Roman" w:hAnsi="Times New Roman" w:cs="Times New Roman"/>
          <w:iCs/>
          <w:color w:val="auto"/>
          <w:sz w:val="24"/>
          <w:szCs w:val="24"/>
        </w:rPr>
      </w:pPr>
      <w:r>
        <w:rPr>
          <w:rStyle w:val="FontStyle25"/>
          <w:rFonts w:ascii="Times New Roman" w:hAnsi="Times New Roman" w:cs="Times New Roman"/>
          <w:iCs/>
          <w:color w:val="auto"/>
          <w:sz w:val="24"/>
          <w:szCs w:val="24"/>
        </w:rPr>
        <w:t>[2] ANSI N44.1-1973</w:t>
      </w:r>
      <w:r w:rsidRPr="000325C0">
        <w:rPr>
          <w:rStyle w:val="FontStyle25"/>
          <w:rFonts w:ascii="Times New Roman" w:hAnsi="Times New Roman" w:cs="Times New Roman"/>
          <w:iCs/>
          <w:color w:val="auto"/>
          <w:sz w:val="24"/>
          <w:szCs w:val="24"/>
        </w:rPr>
        <w:t xml:space="preserve"> Целостность и спецификации испытаний для выбранных источников </w:t>
      </w:r>
      <w:proofErr w:type="spellStart"/>
      <w:r w:rsidRPr="000325C0">
        <w:rPr>
          <w:rStyle w:val="FontStyle25"/>
          <w:rFonts w:ascii="Times New Roman" w:hAnsi="Times New Roman" w:cs="Times New Roman"/>
          <w:iCs/>
          <w:color w:val="auto"/>
          <w:sz w:val="24"/>
          <w:szCs w:val="24"/>
        </w:rPr>
        <w:t>брахитерапии</w:t>
      </w:r>
      <w:proofErr w:type="spellEnd"/>
      <w:r w:rsidR="00CD2DD4">
        <w:rPr>
          <w:rStyle w:val="FontStyle25"/>
          <w:rFonts w:ascii="Times New Roman" w:hAnsi="Times New Roman" w:cs="Times New Roman"/>
          <w:iCs/>
          <w:color w:val="auto"/>
          <w:sz w:val="24"/>
          <w:szCs w:val="24"/>
        </w:rPr>
        <w:t xml:space="preserve"> </w:t>
      </w:r>
      <w:r w:rsidRPr="000325C0">
        <w:rPr>
          <w:rStyle w:val="FontStyle25"/>
          <w:rFonts w:ascii="Times New Roman" w:hAnsi="Times New Roman" w:cs="Times New Roman"/>
          <w:iCs/>
          <w:color w:val="auto"/>
          <w:sz w:val="24"/>
          <w:szCs w:val="24"/>
        </w:rPr>
        <w:t>(R. 1984)</w:t>
      </w:r>
      <w:r>
        <w:rPr>
          <w:rStyle w:val="FontStyle25"/>
          <w:rFonts w:ascii="Times New Roman" w:hAnsi="Times New Roman" w:cs="Times New Roman"/>
          <w:iCs/>
          <w:color w:val="auto"/>
          <w:sz w:val="24"/>
          <w:szCs w:val="24"/>
        </w:rPr>
        <w:t xml:space="preserve"> (</w:t>
      </w:r>
      <w:r>
        <w:rPr>
          <w:rStyle w:val="FontStyle25"/>
          <w:rFonts w:ascii="Times New Roman" w:hAnsi="Times New Roman" w:cs="Times New Roman"/>
          <w:iCs/>
          <w:color w:val="auto"/>
          <w:sz w:val="24"/>
          <w:szCs w:val="24"/>
          <w:lang w:val="en-US"/>
        </w:rPr>
        <w:t>I</w:t>
      </w:r>
      <w:proofErr w:type="spellStart"/>
      <w:r w:rsidRPr="000325C0">
        <w:rPr>
          <w:rStyle w:val="FontStyle25"/>
          <w:rFonts w:ascii="Times New Roman" w:hAnsi="Times New Roman" w:cs="Times New Roman"/>
          <w:iCs/>
          <w:color w:val="auto"/>
          <w:sz w:val="24"/>
          <w:szCs w:val="24"/>
        </w:rPr>
        <w:t>ntegrity</w:t>
      </w:r>
      <w:proofErr w:type="spellEnd"/>
      <w:r w:rsidRPr="000325C0">
        <w:rPr>
          <w:rStyle w:val="FontStyle25"/>
          <w:rFonts w:ascii="Times New Roman" w:hAnsi="Times New Roman" w:cs="Times New Roman"/>
          <w:iCs/>
          <w:color w:val="auto"/>
          <w:sz w:val="24"/>
          <w:szCs w:val="24"/>
        </w:rPr>
        <w:t xml:space="preserve"> </w:t>
      </w:r>
      <w:proofErr w:type="spellStart"/>
      <w:r w:rsidRPr="000325C0">
        <w:rPr>
          <w:rStyle w:val="FontStyle25"/>
          <w:rFonts w:ascii="Times New Roman" w:hAnsi="Times New Roman" w:cs="Times New Roman"/>
          <w:iCs/>
          <w:color w:val="auto"/>
          <w:sz w:val="24"/>
          <w:szCs w:val="24"/>
        </w:rPr>
        <w:t>and</w:t>
      </w:r>
      <w:proofErr w:type="spellEnd"/>
      <w:r w:rsidRPr="000325C0">
        <w:rPr>
          <w:rStyle w:val="FontStyle25"/>
          <w:rFonts w:ascii="Times New Roman" w:hAnsi="Times New Roman" w:cs="Times New Roman"/>
          <w:iCs/>
          <w:color w:val="auto"/>
          <w:sz w:val="24"/>
          <w:szCs w:val="24"/>
        </w:rPr>
        <w:t xml:space="preserve"> </w:t>
      </w:r>
      <w:proofErr w:type="spellStart"/>
      <w:r w:rsidRPr="000325C0">
        <w:rPr>
          <w:rStyle w:val="FontStyle25"/>
          <w:rFonts w:ascii="Times New Roman" w:hAnsi="Times New Roman" w:cs="Times New Roman"/>
          <w:iCs/>
          <w:color w:val="auto"/>
          <w:sz w:val="24"/>
          <w:szCs w:val="24"/>
        </w:rPr>
        <w:t>test</w:t>
      </w:r>
      <w:proofErr w:type="spellEnd"/>
      <w:r w:rsidRPr="000325C0">
        <w:rPr>
          <w:rStyle w:val="FontStyle25"/>
          <w:rFonts w:ascii="Times New Roman" w:hAnsi="Times New Roman" w:cs="Times New Roman"/>
          <w:iCs/>
          <w:color w:val="auto"/>
          <w:sz w:val="24"/>
          <w:szCs w:val="24"/>
        </w:rPr>
        <w:t xml:space="preserve"> </w:t>
      </w:r>
      <w:proofErr w:type="spellStart"/>
      <w:r w:rsidRPr="000325C0">
        <w:rPr>
          <w:rStyle w:val="FontStyle25"/>
          <w:rFonts w:ascii="Times New Roman" w:hAnsi="Times New Roman" w:cs="Times New Roman"/>
          <w:iCs/>
          <w:color w:val="auto"/>
          <w:sz w:val="24"/>
          <w:szCs w:val="24"/>
        </w:rPr>
        <w:t>specifications</w:t>
      </w:r>
      <w:proofErr w:type="spellEnd"/>
      <w:r w:rsidRPr="000325C0">
        <w:rPr>
          <w:rStyle w:val="FontStyle25"/>
          <w:rFonts w:ascii="Times New Roman" w:hAnsi="Times New Roman" w:cs="Times New Roman"/>
          <w:iCs/>
          <w:color w:val="auto"/>
          <w:sz w:val="24"/>
          <w:szCs w:val="24"/>
        </w:rPr>
        <w:t xml:space="preserve"> </w:t>
      </w:r>
      <w:proofErr w:type="spellStart"/>
      <w:r w:rsidRPr="000325C0">
        <w:rPr>
          <w:rStyle w:val="FontStyle25"/>
          <w:rFonts w:ascii="Times New Roman" w:hAnsi="Times New Roman" w:cs="Times New Roman"/>
          <w:iCs/>
          <w:color w:val="auto"/>
          <w:sz w:val="24"/>
          <w:szCs w:val="24"/>
        </w:rPr>
        <w:t>for</w:t>
      </w:r>
      <w:proofErr w:type="spellEnd"/>
      <w:r w:rsidRPr="000325C0">
        <w:rPr>
          <w:rStyle w:val="FontStyle25"/>
          <w:rFonts w:ascii="Times New Roman" w:hAnsi="Times New Roman" w:cs="Times New Roman"/>
          <w:iCs/>
          <w:color w:val="auto"/>
          <w:sz w:val="24"/>
          <w:szCs w:val="24"/>
        </w:rPr>
        <w:t xml:space="preserve"> </w:t>
      </w:r>
      <w:proofErr w:type="spellStart"/>
      <w:r w:rsidRPr="000325C0">
        <w:rPr>
          <w:rStyle w:val="FontStyle25"/>
          <w:rFonts w:ascii="Times New Roman" w:hAnsi="Times New Roman" w:cs="Times New Roman"/>
          <w:iCs/>
          <w:color w:val="auto"/>
          <w:sz w:val="24"/>
          <w:szCs w:val="24"/>
        </w:rPr>
        <w:t>selected</w:t>
      </w:r>
      <w:proofErr w:type="spellEnd"/>
      <w:r w:rsidRPr="000325C0">
        <w:rPr>
          <w:rStyle w:val="FontStyle25"/>
          <w:rFonts w:ascii="Times New Roman" w:hAnsi="Times New Roman" w:cs="Times New Roman"/>
          <w:iCs/>
          <w:color w:val="auto"/>
          <w:sz w:val="24"/>
          <w:szCs w:val="24"/>
        </w:rPr>
        <w:t xml:space="preserve"> </w:t>
      </w:r>
      <w:proofErr w:type="spellStart"/>
      <w:r w:rsidRPr="000325C0">
        <w:rPr>
          <w:rStyle w:val="FontStyle25"/>
          <w:rFonts w:ascii="Times New Roman" w:hAnsi="Times New Roman" w:cs="Times New Roman"/>
          <w:iCs/>
          <w:color w:val="auto"/>
          <w:sz w:val="24"/>
          <w:szCs w:val="24"/>
        </w:rPr>
        <w:t>brachytherapy</w:t>
      </w:r>
      <w:proofErr w:type="spellEnd"/>
      <w:r w:rsidRPr="000325C0">
        <w:rPr>
          <w:rStyle w:val="FontStyle25"/>
          <w:rFonts w:ascii="Times New Roman" w:hAnsi="Times New Roman" w:cs="Times New Roman"/>
          <w:iCs/>
          <w:color w:val="auto"/>
          <w:sz w:val="24"/>
          <w:szCs w:val="24"/>
        </w:rPr>
        <w:t xml:space="preserve"> </w:t>
      </w:r>
      <w:proofErr w:type="spellStart"/>
      <w:proofErr w:type="gramStart"/>
      <w:r w:rsidRPr="000325C0">
        <w:rPr>
          <w:rStyle w:val="FontStyle25"/>
          <w:rFonts w:ascii="Times New Roman" w:hAnsi="Times New Roman" w:cs="Times New Roman"/>
          <w:iCs/>
          <w:color w:val="auto"/>
          <w:sz w:val="24"/>
          <w:szCs w:val="24"/>
        </w:rPr>
        <w:t>sources</w:t>
      </w:r>
      <w:proofErr w:type="spellEnd"/>
      <w:r>
        <w:rPr>
          <w:rStyle w:val="FontStyle25"/>
          <w:rFonts w:ascii="Times New Roman" w:hAnsi="Times New Roman" w:cs="Times New Roman"/>
          <w:iCs/>
          <w:color w:val="auto"/>
          <w:sz w:val="24"/>
          <w:szCs w:val="24"/>
        </w:rPr>
        <w:t>)</w:t>
      </w:r>
      <w:r w:rsidRPr="000325C0">
        <w:rPr>
          <w:rStyle w:val="FontStyle25"/>
          <w:rFonts w:ascii="Times New Roman" w:hAnsi="Times New Roman" w:cs="Times New Roman"/>
          <w:iCs/>
          <w:color w:val="auto"/>
          <w:sz w:val="24"/>
          <w:szCs w:val="24"/>
        </w:rPr>
        <w:t>/</w:t>
      </w:r>
      <w:proofErr w:type="gramEnd"/>
    </w:p>
    <w:p w14:paraId="52C32214" w14:textId="7934F711" w:rsidR="000325C0" w:rsidRPr="000325C0" w:rsidRDefault="000325C0" w:rsidP="000325C0">
      <w:pPr>
        <w:pStyle w:val="Style4"/>
        <w:ind w:firstLine="567"/>
        <w:jc w:val="both"/>
        <w:rPr>
          <w:rStyle w:val="FontStyle25"/>
          <w:rFonts w:ascii="Times New Roman" w:hAnsi="Times New Roman" w:cs="Times New Roman"/>
          <w:iCs/>
          <w:color w:val="auto"/>
          <w:sz w:val="24"/>
          <w:szCs w:val="24"/>
          <w:lang w:val="en-US"/>
        </w:rPr>
      </w:pPr>
      <w:r>
        <w:rPr>
          <w:rStyle w:val="FontStyle25"/>
          <w:rFonts w:ascii="Times New Roman" w:hAnsi="Times New Roman" w:cs="Times New Roman"/>
          <w:iCs/>
          <w:color w:val="auto"/>
          <w:sz w:val="24"/>
          <w:szCs w:val="24"/>
        </w:rPr>
        <w:t>[3] ISO 834-1</w:t>
      </w:r>
      <w:r w:rsidR="00467DFF">
        <w:rPr>
          <w:rStyle w:val="FontStyle25"/>
          <w:rFonts w:ascii="Times New Roman" w:hAnsi="Times New Roman" w:cs="Times New Roman"/>
          <w:iCs/>
          <w:color w:val="auto"/>
          <w:sz w:val="24"/>
          <w:szCs w:val="24"/>
        </w:rPr>
        <w:t>:1999</w:t>
      </w:r>
      <w:r w:rsidRPr="000325C0">
        <w:rPr>
          <w:rStyle w:val="FontStyle25"/>
          <w:rFonts w:ascii="Times New Roman" w:hAnsi="Times New Roman" w:cs="Times New Roman"/>
          <w:iCs/>
          <w:color w:val="auto"/>
          <w:sz w:val="24"/>
          <w:szCs w:val="24"/>
        </w:rPr>
        <w:t xml:space="preserve"> Испытание на огнестойкость. Элементы строительных конструкций. Часть</w:t>
      </w:r>
      <w:r w:rsidRPr="000325C0">
        <w:rPr>
          <w:rStyle w:val="FontStyle25"/>
          <w:rFonts w:ascii="Times New Roman" w:hAnsi="Times New Roman" w:cs="Times New Roman"/>
          <w:iCs/>
          <w:color w:val="auto"/>
          <w:sz w:val="24"/>
          <w:szCs w:val="24"/>
          <w:lang w:val="en-US"/>
        </w:rPr>
        <w:t xml:space="preserve"> </w:t>
      </w:r>
      <w:proofErr w:type="gramStart"/>
      <w:r w:rsidRPr="000325C0">
        <w:rPr>
          <w:rStyle w:val="FontStyle25"/>
          <w:rFonts w:ascii="Times New Roman" w:hAnsi="Times New Roman" w:cs="Times New Roman"/>
          <w:iCs/>
          <w:color w:val="auto"/>
          <w:sz w:val="24"/>
          <w:szCs w:val="24"/>
          <w:lang w:val="en-US"/>
        </w:rPr>
        <w:t>1:</w:t>
      </w:r>
      <w:r w:rsidRPr="000325C0">
        <w:rPr>
          <w:rStyle w:val="FontStyle25"/>
          <w:rFonts w:ascii="Times New Roman" w:hAnsi="Times New Roman" w:cs="Times New Roman"/>
          <w:iCs/>
          <w:color w:val="auto"/>
          <w:sz w:val="24"/>
          <w:szCs w:val="24"/>
        </w:rPr>
        <w:t>Общие</w:t>
      </w:r>
      <w:proofErr w:type="gramEnd"/>
      <w:r w:rsidRPr="000325C0">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требования</w:t>
      </w:r>
      <w:r>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lang w:val="en-US"/>
        </w:rPr>
        <w:t xml:space="preserve">Fire-resistance tests </w:t>
      </w:r>
      <w:r w:rsidR="00CD2DD4">
        <w:rPr>
          <w:rStyle w:val="FontStyle25"/>
          <w:rFonts w:ascii="Times New Roman" w:hAnsi="Times New Roman" w:cs="Times New Roman"/>
          <w:iCs/>
          <w:color w:val="auto"/>
          <w:sz w:val="24"/>
          <w:szCs w:val="24"/>
          <w:lang w:val="en-US"/>
        </w:rPr>
        <w:t>–</w:t>
      </w:r>
      <w:r w:rsidRPr="000325C0">
        <w:rPr>
          <w:rStyle w:val="FontStyle25"/>
          <w:rFonts w:ascii="Times New Roman" w:hAnsi="Times New Roman" w:cs="Times New Roman"/>
          <w:iCs/>
          <w:color w:val="auto"/>
          <w:sz w:val="24"/>
          <w:szCs w:val="24"/>
          <w:lang w:val="en-US"/>
        </w:rPr>
        <w:t xml:space="preserve"> Elements of building construction</w:t>
      </w:r>
      <w:r>
        <w:rPr>
          <w:rStyle w:val="FontStyle25"/>
          <w:rFonts w:ascii="Times New Roman" w:hAnsi="Times New Roman" w:cs="Times New Roman"/>
          <w:iCs/>
          <w:color w:val="auto"/>
          <w:sz w:val="24"/>
          <w:szCs w:val="24"/>
          <w:lang w:val="en-US"/>
        </w:rPr>
        <w:t xml:space="preserve"> </w:t>
      </w:r>
      <w:r w:rsidR="00CD2DD4">
        <w:rPr>
          <w:rStyle w:val="FontStyle25"/>
          <w:rFonts w:ascii="Times New Roman" w:hAnsi="Times New Roman" w:cs="Times New Roman"/>
          <w:iCs/>
          <w:color w:val="auto"/>
          <w:sz w:val="24"/>
          <w:szCs w:val="24"/>
          <w:lang w:val="en-US"/>
        </w:rPr>
        <w:t>–</w:t>
      </w:r>
      <w:r>
        <w:rPr>
          <w:rStyle w:val="FontStyle25"/>
          <w:rFonts w:ascii="Times New Roman" w:hAnsi="Times New Roman" w:cs="Times New Roman"/>
          <w:iCs/>
          <w:color w:val="auto"/>
          <w:sz w:val="24"/>
          <w:szCs w:val="24"/>
          <w:lang w:val="en-US"/>
        </w:rPr>
        <w:t xml:space="preserve"> Part 1: General requirements).</w:t>
      </w:r>
    </w:p>
    <w:p w14:paraId="22FF4B9C" w14:textId="4B2CB4FD" w:rsidR="000325C0" w:rsidRPr="00467DFF" w:rsidRDefault="00467DFF" w:rsidP="000325C0">
      <w:pPr>
        <w:pStyle w:val="Style4"/>
        <w:ind w:firstLine="567"/>
        <w:jc w:val="both"/>
        <w:rPr>
          <w:rStyle w:val="FontStyle25"/>
          <w:rFonts w:ascii="Times New Roman" w:hAnsi="Times New Roman" w:cs="Times New Roman"/>
          <w:iCs/>
          <w:color w:val="auto"/>
          <w:sz w:val="24"/>
          <w:szCs w:val="24"/>
          <w:lang w:val="en-US"/>
        </w:rPr>
      </w:pPr>
      <w:r>
        <w:rPr>
          <w:rStyle w:val="FontStyle25"/>
          <w:rFonts w:ascii="Times New Roman" w:hAnsi="Times New Roman" w:cs="Times New Roman"/>
          <w:iCs/>
          <w:color w:val="auto"/>
          <w:sz w:val="24"/>
          <w:szCs w:val="24"/>
        </w:rPr>
        <w:t>[4] ISO 7384:1986</w:t>
      </w:r>
      <w:r w:rsidR="000325C0" w:rsidRPr="000325C0">
        <w:rPr>
          <w:rStyle w:val="FontStyle25"/>
          <w:rFonts w:ascii="Times New Roman" w:hAnsi="Times New Roman" w:cs="Times New Roman"/>
          <w:iCs/>
          <w:color w:val="auto"/>
          <w:sz w:val="24"/>
          <w:szCs w:val="24"/>
        </w:rPr>
        <w:t xml:space="preserve"> Коррозионные испытания в искусственной атмосфере. Общие</w:t>
      </w:r>
      <w:r w:rsidR="000325C0" w:rsidRPr="00467DFF">
        <w:rPr>
          <w:rStyle w:val="FontStyle25"/>
          <w:rFonts w:ascii="Times New Roman" w:hAnsi="Times New Roman" w:cs="Times New Roman"/>
          <w:iCs/>
          <w:color w:val="auto"/>
          <w:sz w:val="24"/>
          <w:szCs w:val="24"/>
          <w:lang w:val="en-US"/>
        </w:rPr>
        <w:t xml:space="preserve"> </w:t>
      </w:r>
      <w:r w:rsidR="000325C0" w:rsidRPr="000325C0">
        <w:rPr>
          <w:rStyle w:val="FontStyle25"/>
          <w:rFonts w:ascii="Times New Roman" w:hAnsi="Times New Roman" w:cs="Times New Roman"/>
          <w:iCs/>
          <w:color w:val="auto"/>
          <w:sz w:val="24"/>
          <w:szCs w:val="24"/>
        </w:rPr>
        <w:t>требования</w:t>
      </w:r>
      <w:r w:rsidR="000325C0" w:rsidRPr="00467DFF">
        <w:rPr>
          <w:rStyle w:val="FontStyle25"/>
          <w:rFonts w:ascii="Times New Roman" w:hAnsi="Times New Roman" w:cs="Times New Roman"/>
          <w:iCs/>
          <w:color w:val="auto"/>
          <w:sz w:val="24"/>
          <w:szCs w:val="24"/>
          <w:lang w:val="en-US"/>
        </w:rPr>
        <w:t xml:space="preserve"> </w:t>
      </w:r>
      <w:r w:rsidRPr="00467DFF">
        <w:rPr>
          <w:rStyle w:val="FontStyle25"/>
          <w:rFonts w:ascii="Times New Roman" w:hAnsi="Times New Roman" w:cs="Times New Roman"/>
          <w:iCs/>
          <w:color w:val="auto"/>
          <w:sz w:val="24"/>
          <w:szCs w:val="24"/>
          <w:lang w:val="en-US"/>
        </w:rPr>
        <w:t xml:space="preserve">(Corrosion tests in artificial atmosphere </w:t>
      </w:r>
      <w:r w:rsidR="00CD2DD4">
        <w:rPr>
          <w:rStyle w:val="FontStyle25"/>
          <w:rFonts w:ascii="Times New Roman" w:hAnsi="Times New Roman" w:cs="Times New Roman"/>
          <w:iCs/>
          <w:color w:val="auto"/>
          <w:sz w:val="24"/>
          <w:szCs w:val="24"/>
          <w:lang w:val="en-US"/>
        </w:rPr>
        <w:t>–</w:t>
      </w:r>
      <w:r w:rsidRPr="00467DFF">
        <w:rPr>
          <w:rStyle w:val="FontStyle25"/>
          <w:rFonts w:ascii="Times New Roman" w:hAnsi="Times New Roman" w:cs="Times New Roman"/>
          <w:iCs/>
          <w:color w:val="auto"/>
          <w:sz w:val="24"/>
          <w:szCs w:val="24"/>
          <w:lang w:val="en-US"/>
        </w:rPr>
        <w:t xml:space="preserve"> General requirements).</w:t>
      </w:r>
    </w:p>
    <w:p w14:paraId="37045A31" w14:textId="566D5ABC" w:rsidR="000325C0" w:rsidRPr="00467DFF" w:rsidRDefault="000325C0" w:rsidP="000325C0">
      <w:pPr>
        <w:pStyle w:val="Style4"/>
        <w:ind w:firstLine="567"/>
        <w:jc w:val="both"/>
        <w:rPr>
          <w:rStyle w:val="FontStyle25"/>
          <w:rFonts w:ascii="Times New Roman" w:hAnsi="Times New Roman" w:cs="Times New Roman"/>
          <w:iCs/>
          <w:color w:val="auto"/>
          <w:sz w:val="24"/>
          <w:szCs w:val="24"/>
          <w:lang w:val="en-US"/>
        </w:rPr>
      </w:pPr>
      <w:r w:rsidRPr="00467DFF">
        <w:rPr>
          <w:rStyle w:val="FontStyle25"/>
          <w:rFonts w:ascii="Times New Roman" w:hAnsi="Times New Roman" w:cs="Times New Roman"/>
          <w:iCs/>
          <w:color w:val="auto"/>
          <w:sz w:val="24"/>
          <w:szCs w:val="24"/>
          <w:lang w:val="en-US"/>
        </w:rPr>
        <w:t>[5] ISO 9001:20</w:t>
      </w:r>
      <w:r w:rsidR="00467DFF" w:rsidRPr="00467DFF">
        <w:rPr>
          <w:rStyle w:val="FontStyle25"/>
          <w:rFonts w:ascii="Times New Roman" w:hAnsi="Times New Roman" w:cs="Times New Roman"/>
          <w:iCs/>
          <w:color w:val="auto"/>
          <w:sz w:val="24"/>
          <w:szCs w:val="24"/>
          <w:lang w:val="en-US"/>
        </w:rPr>
        <w:t>15</w:t>
      </w:r>
      <w:r w:rsidRPr="00467DFF">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Системы</w:t>
      </w:r>
      <w:r w:rsidRPr="00467DFF">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менеджмента</w:t>
      </w:r>
      <w:r w:rsidRPr="00467DFF">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качества</w:t>
      </w:r>
      <w:r w:rsidRPr="00467DFF">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Требования</w:t>
      </w:r>
      <w:r w:rsidRPr="00467DFF">
        <w:rPr>
          <w:rStyle w:val="FontStyle25"/>
          <w:rFonts w:ascii="Times New Roman" w:hAnsi="Times New Roman" w:cs="Times New Roman"/>
          <w:iCs/>
          <w:color w:val="auto"/>
          <w:sz w:val="24"/>
          <w:szCs w:val="24"/>
          <w:lang w:val="en-US"/>
        </w:rPr>
        <w:t xml:space="preserve"> </w:t>
      </w:r>
      <w:r w:rsidR="00467DFF" w:rsidRPr="00467DFF">
        <w:rPr>
          <w:rStyle w:val="FontStyle25"/>
          <w:rFonts w:ascii="Times New Roman" w:hAnsi="Times New Roman" w:cs="Times New Roman"/>
          <w:iCs/>
          <w:color w:val="auto"/>
          <w:sz w:val="24"/>
          <w:szCs w:val="24"/>
          <w:lang w:val="en-US"/>
        </w:rPr>
        <w:t xml:space="preserve">(Quality management systems </w:t>
      </w:r>
      <w:r w:rsidR="00CD2DD4">
        <w:rPr>
          <w:rStyle w:val="FontStyle25"/>
          <w:rFonts w:ascii="Times New Roman" w:hAnsi="Times New Roman" w:cs="Times New Roman"/>
          <w:iCs/>
          <w:color w:val="auto"/>
          <w:sz w:val="24"/>
          <w:szCs w:val="24"/>
          <w:lang w:val="en-US"/>
        </w:rPr>
        <w:t>–</w:t>
      </w:r>
      <w:r w:rsidR="00467DFF" w:rsidRPr="00467DFF">
        <w:rPr>
          <w:rStyle w:val="FontStyle25"/>
          <w:rFonts w:ascii="Times New Roman" w:hAnsi="Times New Roman" w:cs="Times New Roman"/>
          <w:iCs/>
          <w:color w:val="auto"/>
          <w:sz w:val="24"/>
          <w:szCs w:val="24"/>
          <w:lang w:val="en-US"/>
        </w:rPr>
        <w:t xml:space="preserve"> Requirements).</w:t>
      </w:r>
    </w:p>
    <w:p w14:paraId="3D04DE52" w14:textId="4E391C3B" w:rsidR="000325C0" w:rsidRPr="00467DFF" w:rsidRDefault="000325C0" w:rsidP="000325C0">
      <w:pPr>
        <w:pStyle w:val="Style4"/>
        <w:ind w:firstLine="567"/>
        <w:jc w:val="both"/>
        <w:rPr>
          <w:rStyle w:val="FontStyle25"/>
          <w:rFonts w:ascii="Times New Roman" w:hAnsi="Times New Roman" w:cs="Times New Roman"/>
          <w:iCs/>
          <w:color w:val="auto"/>
          <w:sz w:val="24"/>
          <w:szCs w:val="24"/>
          <w:lang w:val="en-US"/>
        </w:rPr>
      </w:pPr>
      <w:r>
        <w:rPr>
          <w:rStyle w:val="FontStyle25"/>
          <w:rFonts w:ascii="Times New Roman" w:hAnsi="Times New Roman" w:cs="Times New Roman"/>
          <w:iCs/>
          <w:color w:val="auto"/>
          <w:sz w:val="24"/>
          <w:szCs w:val="24"/>
        </w:rPr>
        <w:t>[6] ISO 9227:20</w:t>
      </w:r>
      <w:r w:rsidR="00467DFF">
        <w:rPr>
          <w:rStyle w:val="FontStyle25"/>
          <w:rFonts w:ascii="Times New Roman" w:hAnsi="Times New Roman" w:cs="Times New Roman"/>
          <w:iCs/>
          <w:color w:val="auto"/>
          <w:sz w:val="24"/>
          <w:szCs w:val="24"/>
        </w:rPr>
        <w:t>17</w:t>
      </w:r>
      <w:r w:rsidRPr="000325C0">
        <w:rPr>
          <w:rStyle w:val="FontStyle25"/>
          <w:rFonts w:ascii="Times New Roman" w:hAnsi="Times New Roman" w:cs="Times New Roman"/>
          <w:iCs/>
          <w:color w:val="auto"/>
          <w:sz w:val="24"/>
          <w:szCs w:val="24"/>
        </w:rPr>
        <w:t xml:space="preserve"> Испытания на коррозию в искусственной атмосфере. Испытания</w:t>
      </w:r>
      <w:r w:rsidRPr="00467DFF">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в</w:t>
      </w:r>
      <w:r w:rsidRPr="00467DFF">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соляном</w:t>
      </w:r>
      <w:r w:rsidRPr="00467DFF">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тумане</w:t>
      </w:r>
      <w:r w:rsidRPr="00467DFF">
        <w:rPr>
          <w:rStyle w:val="FontStyle25"/>
          <w:rFonts w:ascii="Times New Roman" w:hAnsi="Times New Roman" w:cs="Times New Roman"/>
          <w:iCs/>
          <w:color w:val="auto"/>
          <w:sz w:val="24"/>
          <w:szCs w:val="24"/>
          <w:lang w:val="en-US"/>
        </w:rPr>
        <w:t xml:space="preserve"> </w:t>
      </w:r>
      <w:r w:rsidR="00467DFF" w:rsidRPr="00467DFF">
        <w:rPr>
          <w:rStyle w:val="FontStyle25"/>
          <w:rFonts w:ascii="Times New Roman" w:hAnsi="Times New Roman" w:cs="Times New Roman"/>
          <w:iCs/>
          <w:color w:val="auto"/>
          <w:sz w:val="24"/>
          <w:szCs w:val="24"/>
          <w:lang w:val="en-US"/>
        </w:rPr>
        <w:t xml:space="preserve">(Corrosion tests in artificial atmospheres </w:t>
      </w:r>
      <w:r w:rsidR="00CD2DD4">
        <w:rPr>
          <w:rStyle w:val="FontStyle25"/>
          <w:rFonts w:ascii="Times New Roman" w:hAnsi="Times New Roman" w:cs="Times New Roman"/>
          <w:iCs/>
          <w:color w:val="auto"/>
          <w:sz w:val="24"/>
          <w:szCs w:val="24"/>
          <w:lang w:val="en-US"/>
        </w:rPr>
        <w:t>–</w:t>
      </w:r>
      <w:r w:rsidR="00467DFF" w:rsidRPr="00467DFF">
        <w:rPr>
          <w:rStyle w:val="FontStyle25"/>
          <w:rFonts w:ascii="Times New Roman" w:hAnsi="Times New Roman" w:cs="Times New Roman"/>
          <w:iCs/>
          <w:color w:val="auto"/>
          <w:sz w:val="24"/>
          <w:szCs w:val="24"/>
          <w:lang w:val="en-US"/>
        </w:rPr>
        <w:t xml:space="preserve"> Salt spray tests).</w:t>
      </w:r>
    </w:p>
    <w:p w14:paraId="7ED1C56E" w14:textId="22209F59" w:rsidR="000325C0" w:rsidRPr="00467DFF" w:rsidRDefault="000325C0" w:rsidP="000325C0">
      <w:pPr>
        <w:pStyle w:val="Style4"/>
        <w:ind w:firstLine="567"/>
        <w:jc w:val="both"/>
        <w:rPr>
          <w:rStyle w:val="FontStyle25"/>
          <w:rFonts w:ascii="Times New Roman" w:hAnsi="Times New Roman" w:cs="Times New Roman"/>
          <w:iCs/>
          <w:color w:val="auto"/>
          <w:sz w:val="24"/>
          <w:szCs w:val="24"/>
          <w:lang w:val="en-US"/>
        </w:rPr>
      </w:pPr>
      <w:r>
        <w:rPr>
          <w:rStyle w:val="FontStyle25"/>
          <w:rFonts w:ascii="Times New Roman" w:hAnsi="Times New Roman" w:cs="Times New Roman"/>
          <w:iCs/>
          <w:color w:val="auto"/>
          <w:sz w:val="24"/>
          <w:szCs w:val="24"/>
        </w:rPr>
        <w:t>[7] ISO 11845:</w:t>
      </w:r>
      <w:r w:rsidR="00467DFF" w:rsidRPr="00467DFF">
        <w:t xml:space="preserve"> </w:t>
      </w:r>
      <w:r w:rsidR="00467DFF" w:rsidRPr="00467DFF">
        <w:rPr>
          <w:rStyle w:val="FontStyle25"/>
          <w:rFonts w:ascii="Times New Roman" w:hAnsi="Times New Roman" w:cs="Times New Roman"/>
          <w:iCs/>
          <w:color w:val="auto"/>
          <w:sz w:val="24"/>
          <w:szCs w:val="24"/>
        </w:rPr>
        <w:t>2020</w:t>
      </w:r>
      <w:r w:rsidRPr="000325C0">
        <w:rPr>
          <w:rStyle w:val="FontStyle25"/>
          <w:rFonts w:ascii="Times New Roman" w:hAnsi="Times New Roman" w:cs="Times New Roman"/>
          <w:iCs/>
          <w:color w:val="auto"/>
          <w:sz w:val="24"/>
          <w:szCs w:val="24"/>
        </w:rPr>
        <w:t xml:space="preserve"> Коррозия металлов и сплавов. Общие</w:t>
      </w:r>
      <w:r w:rsidRPr="00467DFF">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принципы</w:t>
      </w:r>
      <w:r w:rsidRPr="00467DFF">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испытаний</w:t>
      </w:r>
      <w:r w:rsidRPr="00467DFF">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на</w:t>
      </w:r>
      <w:r w:rsidRPr="00467DFF">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коррозионную</w:t>
      </w:r>
      <w:r w:rsidRPr="00467DFF">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стойкость</w:t>
      </w:r>
      <w:r w:rsidR="00467DFF" w:rsidRPr="00467DFF">
        <w:rPr>
          <w:rStyle w:val="FontStyle25"/>
          <w:rFonts w:ascii="Times New Roman" w:hAnsi="Times New Roman" w:cs="Times New Roman"/>
          <w:iCs/>
          <w:color w:val="auto"/>
          <w:sz w:val="24"/>
          <w:szCs w:val="24"/>
          <w:lang w:val="en-US"/>
        </w:rPr>
        <w:t xml:space="preserve"> (Corrosion of metals and alloys </w:t>
      </w:r>
      <w:r w:rsidR="00CD2DD4">
        <w:rPr>
          <w:rStyle w:val="FontStyle25"/>
          <w:rFonts w:ascii="Times New Roman" w:hAnsi="Times New Roman" w:cs="Times New Roman"/>
          <w:iCs/>
          <w:color w:val="auto"/>
          <w:sz w:val="24"/>
          <w:szCs w:val="24"/>
          <w:lang w:val="en-US"/>
        </w:rPr>
        <w:t>–</w:t>
      </w:r>
      <w:r w:rsidR="00467DFF" w:rsidRPr="00467DFF">
        <w:rPr>
          <w:rStyle w:val="FontStyle25"/>
          <w:rFonts w:ascii="Times New Roman" w:hAnsi="Times New Roman" w:cs="Times New Roman"/>
          <w:iCs/>
          <w:color w:val="auto"/>
          <w:sz w:val="24"/>
          <w:szCs w:val="24"/>
          <w:lang w:val="en-US"/>
        </w:rPr>
        <w:t xml:space="preserve"> General principles for corrosion testing).</w:t>
      </w:r>
    </w:p>
    <w:p w14:paraId="508FFE67" w14:textId="31549729" w:rsidR="000325C0" w:rsidRPr="00CD6E3D" w:rsidRDefault="000325C0" w:rsidP="00CD6E3D">
      <w:pPr>
        <w:pStyle w:val="Style4"/>
        <w:ind w:firstLine="567"/>
        <w:jc w:val="both"/>
        <w:rPr>
          <w:rStyle w:val="FontStyle25"/>
          <w:rFonts w:ascii="Times New Roman" w:hAnsi="Times New Roman" w:cs="Times New Roman"/>
          <w:iCs/>
          <w:color w:val="auto"/>
          <w:sz w:val="24"/>
          <w:szCs w:val="24"/>
          <w:lang w:val="en-US"/>
        </w:rPr>
      </w:pPr>
      <w:r w:rsidRPr="00CD6E3D">
        <w:rPr>
          <w:rStyle w:val="FontStyle25"/>
          <w:rFonts w:ascii="Times New Roman" w:hAnsi="Times New Roman" w:cs="Times New Roman"/>
          <w:iCs/>
          <w:color w:val="auto"/>
          <w:sz w:val="24"/>
          <w:szCs w:val="24"/>
          <w:lang w:val="en-US"/>
        </w:rPr>
        <w:t xml:space="preserve">[8] </w:t>
      </w:r>
      <w:r>
        <w:rPr>
          <w:rStyle w:val="FontStyle25"/>
          <w:rFonts w:ascii="Times New Roman" w:hAnsi="Times New Roman" w:cs="Times New Roman"/>
          <w:iCs/>
          <w:color w:val="auto"/>
          <w:sz w:val="24"/>
          <w:szCs w:val="24"/>
        </w:rPr>
        <w:t>Публикация</w:t>
      </w:r>
      <w:r w:rsidRPr="00CD6E3D">
        <w:rPr>
          <w:rStyle w:val="FontStyle25"/>
          <w:rFonts w:ascii="Times New Roman" w:hAnsi="Times New Roman" w:cs="Times New Roman"/>
          <w:iCs/>
          <w:color w:val="auto"/>
          <w:sz w:val="24"/>
          <w:szCs w:val="24"/>
          <w:lang w:val="en-US"/>
        </w:rPr>
        <w:t xml:space="preserve"> 5 ICRP, </w:t>
      </w:r>
      <w:r w:rsidRPr="000325C0">
        <w:rPr>
          <w:rStyle w:val="FontStyle25"/>
          <w:rFonts w:ascii="Times New Roman" w:hAnsi="Times New Roman" w:cs="Times New Roman"/>
          <w:iCs/>
          <w:color w:val="auto"/>
          <w:sz w:val="24"/>
          <w:szCs w:val="24"/>
        </w:rPr>
        <w:t>Рекомендации</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доклада</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Международной</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комиссии</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по</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радиологической</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защите</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Комитет</w:t>
      </w:r>
      <w:r w:rsidRPr="00CD6E3D">
        <w:rPr>
          <w:rStyle w:val="FontStyle25"/>
          <w:rFonts w:ascii="Times New Roman" w:hAnsi="Times New Roman" w:cs="Times New Roman"/>
          <w:iCs/>
          <w:color w:val="auto"/>
          <w:sz w:val="24"/>
          <w:szCs w:val="24"/>
          <w:lang w:val="en-US"/>
        </w:rPr>
        <w:t xml:space="preserve"> V </w:t>
      </w:r>
      <w:r w:rsidRPr="000325C0">
        <w:rPr>
          <w:rStyle w:val="FontStyle25"/>
          <w:rFonts w:ascii="Times New Roman" w:hAnsi="Times New Roman" w:cs="Times New Roman"/>
          <w:iCs/>
          <w:color w:val="auto"/>
          <w:sz w:val="24"/>
          <w:szCs w:val="24"/>
        </w:rPr>
        <w:t>по</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Обращению</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с</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радиоактивными</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материалами</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и</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их</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удалению</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в</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больницах</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и</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медицинских</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научно</w:t>
      </w:r>
      <w:r w:rsidRPr="00CD6E3D">
        <w:rPr>
          <w:rStyle w:val="FontStyle25"/>
          <w:rFonts w:ascii="Times New Roman" w:hAnsi="Times New Roman" w:cs="Times New Roman"/>
          <w:iCs/>
          <w:color w:val="auto"/>
          <w:sz w:val="24"/>
          <w:szCs w:val="24"/>
          <w:lang w:val="en-US"/>
        </w:rPr>
        <w:t>-</w:t>
      </w:r>
      <w:r w:rsidRPr="000325C0">
        <w:rPr>
          <w:rStyle w:val="FontStyle25"/>
          <w:rFonts w:ascii="Times New Roman" w:hAnsi="Times New Roman" w:cs="Times New Roman"/>
          <w:iCs/>
          <w:color w:val="auto"/>
          <w:sz w:val="24"/>
          <w:szCs w:val="24"/>
        </w:rPr>
        <w:t>исследовательских</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учреждениях</w:t>
      </w:r>
      <w:r w:rsidRPr="00CD6E3D">
        <w:rPr>
          <w:rStyle w:val="FontStyle25"/>
          <w:rFonts w:ascii="Times New Roman" w:hAnsi="Times New Roman" w:cs="Times New Roman"/>
          <w:iCs/>
          <w:color w:val="auto"/>
          <w:sz w:val="24"/>
          <w:szCs w:val="24"/>
          <w:lang w:val="en-US"/>
        </w:rPr>
        <w:t xml:space="preserve">», 1965 </w:t>
      </w:r>
      <w:r w:rsidRPr="000325C0">
        <w:rPr>
          <w:rStyle w:val="FontStyle25"/>
          <w:rFonts w:ascii="Times New Roman" w:hAnsi="Times New Roman" w:cs="Times New Roman"/>
          <w:iCs/>
          <w:color w:val="auto"/>
          <w:sz w:val="24"/>
          <w:szCs w:val="24"/>
        </w:rPr>
        <w:t>г</w:t>
      </w:r>
      <w:r w:rsidRPr="00CD6E3D">
        <w:rPr>
          <w:rStyle w:val="FontStyle25"/>
          <w:rFonts w:ascii="Times New Roman" w:hAnsi="Times New Roman" w:cs="Times New Roman"/>
          <w:iCs/>
          <w:color w:val="auto"/>
          <w:sz w:val="24"/>
          <w:szCs w:val="24"/>
          <w:lang w:val="en-US"/>
        </w:rPr>
        <w:t>.</w:t>
      </w:r>
      <w:r w:rsidR="00CD6E3D" w:rsidRPr="00CD6E3D">
        <w:rPr>
          <w:rStyle w:val="FontStyle25"/>
          <w:rFonts w:ascii="Times New Roman" w:hAnsi="Times New Roman" w:cs="Times New Roman"/>
          <w:iCs/>
          <w:color w:val="auto"/>
          <w:sz w:val="24"/>
          <w:szCs w:val="24"/>
          <w:lang w:val="en-US"/>
        </w:rPr>
        <w:t xml:space="preserve"> (ICRP Publication 5, Recommendations of the International Commission on Radiological Protection Report, Committee V on the Handling and Disposal of Radioactive Materials in Hospitals and Medical Research Establishments, 1965)</w:t>
      </w:r>
      <w:r w:rsidRPr="00CD6E3D">
        <w:rPr>
          <w:rStyle w:val="FontStyle25"/>
          <w:rFonts w:ascii="Times New Roman" w:hAnsi="Times New Roman" w:cs="Times New Roman"/>
          <w:iCs/>
          <w:color w:val="auto"/>
          <w:sz w:val="24"/>
          <w:szCs w:val="24"/>
          <w:lang w:val="en-US"/>
        </w:rPr>
        <w:t xml:space="preserve"> </w:t>
      </w:r>
    </w:p>
    <w:p w14:paraId="3F1F8F8F" w14:textId="6B02B01A" w:rsidR="000325C0" w:rsidRPr="00CD6E3D" w:rsidRDefault="000325C0" w:rsidP="00CD6E3D">
      <w:pPr>
        <w:pStyle w:val="Style4"/>
        <w:ind w:firstLine="567"/>
        <w:jc w:val="both"/>
        <w:rPr>
          <w:rStyle w:val="FontStyle25"/>
          <w:rFonts w:ascii="Times New Roman" w:hAnsi="Times New Roman" w:cs="Times New Roman"/>
          <w:iCs/>
          <w:color w:val="auto"/>
          <w:sz w:val="24"/>
          <w:szCs w:val="24"/>
          <w:lang w:val="en-US"/>
        </w:rPr>
      </w:pPr>
      <w:r w:rsidRPr="00CD6E3D">
        <w:rPr>
          <w:rStyle w:val="FontStyle25"/>
          <w:rFonts w:ascii="Times New Roman" w:hAnsi="Times New Roman" w:cs="Times New Roman"/>
          <w:iCs/>
          <w:color w:val="auto"/>
          <w:sz w:val="24"/>
          <w:szCs w:val="24"/>
          <w:lang w:val="en-US"/>
        </w:rPr>
        <w:t xml:space="preserve">[9] </w:t>
      </w:r>
      <w:r w:rsidRPr="000325C0">
        <w:rPr>
          <w:rStyle w:val="FontStyle25"/>
          <w:rFonts w:ascii="Times New Roman" w:hAnsi="Times New Roman" w:cs="Times New Roman"/>
          <w:iCs/>
          <w:color w:val="auto"/>
          <w:sz w:val="24"/>
          <w:szCs w:val="24"/>
        </w:rPr>
        <w:t>Директива</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Совета</w:t>
      </w:r>
      <w:r w:rsidRPr="00CD6E3D">
        <w:rPr>
          <w:rStyle w:val="FontStyle25"/>
          <w:rFonts w:ascii="Times New Roman" w:hAnsi="Times New Roman" w:cs="Times New Roman"/>
          <w:iCs/>
          <w:color w:val="auto"/>
          <w:sz w:val="24"/>
          <w:szCs w:val="24"/>
          <w:lang w:val="en-US"/>
        </w:rPr>
        <w:t xml:space="preserve"> 84/466/</w:t>
      </w:r>
      <w:r w:rsidRPr="000325C0">
        <w:rPr>
          <w:rStyle w:val="FontStyle25"/>
          <w:rFonts w:ascii="Times New Roman" w:hAnsi="Times New Roman" w:cs="Times New Roman"/>
          <w:iCs/>
          <w:color w:val="auto"/>
          <w:sz w:val="24"/>
          <w:szCs w:val="24"/>
        </w:rPr>
        <w:t>Евратом</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от</w:t>
      </w:r>
      <w:r w:rsidRPr="00CD6E3D">
        <w:rPr>
          <w:rStyle w:val="FontStyle25"/>
          <w:rFonts w:ascii="Times New Roman" w:hAnsi="Times New Roman" w:cs="Times New Roman"/>
          <w:iCs/>
          <w:color w:val="auto"/>
          <w:sz w:val="24"/>
          <w:szCs w:val="24"/>
          <w:lang w:val="en-US"/>
        </w:rPr>
        <w:t xml:space="preserve"> 3 </w:t>
      </w:r>
      <w:r w:rsidRPr="000325C0">
        <w:rPr>
          <w:rStyle w:val="FontStyle25"/>
          <w:rFonts w:ascii="Times New Roman" w:hAnsi="Times New Roman" w:cs="Times New Roman"/>
          <w:iCs/>
          <w:color w:val="auto"/>
          <w:sz w:val="24"/>
          <w:szCs w:val="24"/>
        </w:rPr>
        <w:t>сентября</w:t>
      </w:r>
      <w:r w:rsidRPr="00CD6E3D">
        <w:rPr>
          <w:rStyle w:val="FontStyle25"/>
          <w:rFonts w:ascii="Times New Roman" w:hAnsi="Times New Roman" w:cs="Times New Roman"/>
          <w:iCs/>
          <w:color w:val="auto"/>
          <w:sz w:val="24"/>
          <w:szCs w:val="24"/>
          <w:lang w:val="en-US"/>
        </w:rPr>
        <w:t xml:space="preserve"> 1984 </w:t>
      </w:r>
      <w:r w:rsidRPr="000325C0">
        <w:rPr>
          <w:rStyle w:val="FontStyle25"/>
          <w:rFonts w:ascii="Times New Roman" w:hAnsi="Times New Roman" w:cs="Times New Roman"/>
          <w:iCs/>
          <w:color w:val="auto"/>
          <w:sz w:val="24"/>
          <w:szCs w:val="24"/>
        </w:rPr>
        <w:t>года</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устанавливающая</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основные</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меры</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радиационной</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защиты</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лиц</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проходящих</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медицинский</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осмотр</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или</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лечение</w:t>
      </w:r>
      <w:r w:rsidR="00CD6E3D" w:rsidRPr="00CD6E3D">
        <w:rPr>
          <w:rStyle w:val="FontStyle25"/>
          <w:rFonts w:ascii="Times New Roman" w:hAnsi="Times New Roman" w:cs="Times New Roman"/>
          <w:iCs/>
          <w:color w:val="auto"/>
          <w:sz w:val="24"/>
          <w:szCs w:val="24"/>
          <w:lang w:val="en-US"/>
        </w:rPr>
        <w:t xml:space="preserve"> (Council Directive 84/466/</w:t>
      </w:r>
      <w:proofErr w:type="spellStart"/>
      <w:r w:rsidR="00CD6E3D" w:rsidRPr="00CD6E3D">
        <w:rPr>
          <w:rStyle w:val="FontStyle25"/>
          <w:rFonts w:ascii="Times New Roman" w:hAnsi="Times New Roman" w:cs="Times New Roman"/>
          <w:iCs/>
          <w:color w:val="auto"/>
          <w:sz w:val="24"/>
          <w:szCs w:val="24"/>
          <w:lang w:val="en-US"/>
        </w:rPr>
        <w:t>Euratom</w:t>
      </w:r>
      <w:proofErr w:type="spellEnd"/>
      <w:r w:rsidR="00CD6E3D" w:rsidRPr="00CD6E3D">
        <w:rPr>
          <w:rStyle w:val="FontStyle25"/>
          <w:rFonts w:ascii="Times New Roman" w:hAnsi="Times New Roman" w:cs="Times New Roman"/>
          <w:iCs/>
          <w:color w:val="auto"/>
          <w:sz w:val="24"/>
          <w:szCs w:val="24"/>
          <w:lang w:val="en-US"/>
        </w:rPr>
        <w:t xml:space="preserve"> of 3 September 1984 laying down basic measures for the radiation protection of persons undergoing medical examination or treatment).</w:t>
      </w:r>
    </w:p>
    <w:p w14:paraId="38D32822" w14:textId="11F4B062" w:rsidR="000325C0" w:rsidRPr="00CD6E3D" w:rsidRDefault="000325C0" w:rsidP="00CD6E3D">
      <w:pPr>
        <w:pStyle w:val="Style4"/>
        <w:ind w:firstLine="567"/>
        <w:jc w:val="both"/>
        <w:rPr>
          <w:rStyle w:val="FontStyle25"/>
          <w:rFonts w:ascii="Times New Roman" w:hAnsi="Times New Roman" w:cs="Times New Roman"/>
          <w:iCs/>
          <w:color w:val="auto"/>
          <w:sz w:val="24"/>
          <w:szCs w:val="24"/>
          <w:lang w:val="en-US"/>
        </w:rPr>
      </w:pPr>
      <w:proofErr w:type="gramStart"/>
      <w:r w:rsidRPr="00CD6E3D">
        <w:rPr>
          <w:rStyle w:val="FontStyle25"/>
          <w:rFonts w:ascii="Times New Roman" w:hAnsi="Times New Roman" w:cs="Times New Roman"/>
          <w:iCs/>
          <w:color w:val="auto"/>
          <w:sz w:val="24"/>
          <w:szCs w:val="24"/>
          <w:lang w:val="en-US"/>
        </w:rPr>
        <w:t xml:space="preserve">[10] </w:t>
      </w:r>
      <w:r w:rsidRPr="000325C0">
        <w:rPr>
          <w:rStyle w:val="FontStyle25"/>
          <w:rFonts w:ascii="Times New Roman" w:hAnsi="Times New Roman" w:cs="Times New Roman"/>
          <w:iCs/>
          <w:color w:val="auto"/>
          <w:sz w:val="24"/>
          <w:szCs w:val="24"/>
        </w:rPr>
        <w:t>Директива</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Совета</w:t>
      </w:r>
      <w:r w:rsidRPr="00CD6E3D">
        <w:rPr>
          <w:rStyle w:val="FontStyle25"/>
          <w:rFonts w:ascii="Times New Roman" w:hAnsi="Times New Roman" w:cs="Times New Roman"/>
          <w:iCs/>
          <w:color w:val="auto"/>
          <w:sz w:val="24"/>
          <w:szCs w:val="24"/>
          <w:lang w:val="en-US"/>
        </w:rPr>
        <w:t xml:space="preserve"> 84/467/</w:t>
      </w:r>
      <w:r w:rsidRPr="000325C0">
        <w:rPr>
          <w:rStyle w:val="FontStyle25"/>
          <w:rFonts w:ascii="Times New Roman" w:hAnsi="Times New Roman" w:cs="Times New Roman"/>
          <w:iCs/>
          <w:color w:val="auto"/>
          <w:sz w:val="24"/>
          <w:szCs w:val="24"/>
        </w:rPr>
        <w:t>Евратом</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от</w:t>
      </w:r>
      <w:r w:rsidRPr="00CD6E3D">
        <w:rPr>
          <w:rStyle w:val="FontStyle25"/>
          <w:rFonts w:ascii="Times New Roman" w:hAnsi="Times New Roman" w:cs="Times New Roman"/>
          <w:iCs/>
          <w:color w:val="auto"/>
          <w:sz w:val="24"/>
          <w:szCs w:val="24"/>
          <w:lang w:val="en-US"/>
        </w:rPr>
        <w:t xml:space="preserve"> 3 </w:t>
      </w:r>
      <w:r w:rsidRPr="000325C0">
        <w:rPr>
          <w:rStyle w:val="FontStyle25"/>
          <w:rFonts w:ascii="Times New Roman" w:hAnsi="Times New Roman" w:cs="Times New Roman"/>
          <w:iCs/>
          <w:color w:val="auto"/>
          <w:sz w:val="24"/>
          <w:szCs w:val="24"/>
        </w:rPr>
        <w:t>сентября</w:t>
      </w:r>
      <w:r w:rsidRPr="00CD6E3D">
        <w:rPr>
          <w:rStyle w:val="FontStyle25"/>
          <w:rFonts w:ascii="Times New Roman" w:hAnsi="Times New Roman" w:cs="Times New Roman"/>
          <w:iCs/>
          <w:color w:val="auto"/>
          <w:sz w:val="24"/>
          <w:szCs w:val="24"/>
          <w:lang w:val="en-US"/>
        </w:rPr>
        <w:t xml:space="preserve"> 1984 </w:t>
      </w:r>
      <w:r w:rsidRPr="000325C0">
        <w:rPr>
          <w:rStyle w:val="FontStyle25"/>
          <w:rFonts w:ascii="Times New Roman" w:hAnsi="Times New Roman" w:cs="Times New Roman"/>
          <w:iCs/>
          <w:color w:val="auto"/>
          <w:sz w:val="24"/>
          <w:szCs w:val="24"/>
        </w:rPr>
        <w:t>года</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о</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внесении</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поправок</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в</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Директиву</w:t>
      </w:r>
      <w:r w:rsidRPr="00CD6E3D">
        <w:rPr>
          <w:rStyle w:val="FontStyle25"/>
          <w:rFonts w:ascii="Times New Roman" w:hAnsi="Times New Roman" w:cs="Times New Roman"/>
          <w:iCs/>
          <w:color w:val="auto"/>
          <w:sz w:val="24"/>
          <w:szCs w:val="24"/>
          <w:lang w:val="en-US"/>
        </w:rPr>
        <w:t xml:space="preserve"> 80/836/</w:t>
      </w:r>
      <w:r w:rsidRPr="000325C0">
        <w:rPr>
          <w:rStyle w:val="FontStyle25"/>
          <w:rFonts w:ascii="Times New Roman" w:hAnsi="Times New Roman" w:cs="Times New Roman"/>
          <w:iCs/>
          <w:color w:val="auto"/>
          <w:sz w:val="24"/>
          <w:szCs w:val="24"/>
        </w:rPr>
        <w:t>Евратом</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в</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отношении</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основных</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норм</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безопасности</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для</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защиты</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здоровья</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населения</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и</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работников</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от</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опасности</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ионизирующего</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излучения</w:t>
      </w:r>
      <w:r w:rsidR="00CD6E3D" w:rsidRPr="00CD6E3D">
        <w:rPr>
          <w:rStyle w:val="FontStyle25"/>
          <w:rFonts w:ascii="Times New Roman" w:hAnsi="Times New Roman" w:cs="Times New Roman"/>
          <w:iCs/>
          <w:color w:val="auto"/>
          <w:sz w:val="24"/>
          <w:szCs w:val="24"/>
          <w:lang w:val="en-US"/>
        </w:rPr>
        <w:t xml:space="preserve"> (Council Directive 84/467/</w:t>
      </w:r>
      <w:proofErr w:type="spellStart"/>
      <w:r w:rsidR="00CD6E3D" w:rsidRPr="00CD6E3D">
        <w:rPr>
          <w:rStyle w:val="FontStyle25"/>
          <w:rFonts w:ascii="Times New Roman" w:hAnsi="Times New Roman" w:cs="Times New Roman"/>
          <w:iCs/>
          <w:color w:val="auto"/>
          <w:sz w:val="24"/>
          <w:szCs w:val="24"/>
          <w:lang w:val="en-US"/>
        </w:rPr>
        <w:t>Euratom</w:t>
      </w:r>
      <w:proofErr w:type="spellEnd"/>
      <w:r w:rsidR="00CD6E3D" w:rsidRPr="00CD6E3D">
        <w:rPr>
          <w:rStyle w:val="FontStyle25"/>
          <w:rFonts w:ascii="Times New Roman" w:hAnsi="Times New Roman" w:cs="Times New Roman"/>
          <w:iCs/>
          <w:color w:val="auto"/>
          <w:sz w:val="24"/>
          <w:szCs w:val="24"/>
          <w:lang w:val="en-US"/>
        </w:rPr>
        <w:t xml:space="preserve"> of 3 September 1984, amending Directive 80/836/</w:t>
      </w:r>
      <w:proofErr w:type="spellStart"/>
      <w:r w:rsidR="00CD6E3D" w:rsidRPr="00CD6E3D">
        <w:rPr>
          <w:rStyle w:val="FontStyle25"/>
          <w:rFonts w:ascii="Times New Roman" w:hAnsi="Times New Roman" w:cs="Times New Roman"/>
          <w:iCs/>
          <w:color w:val="auto"/>
          <w:sz w:val="24"/>
          <w:szCs w:val="24"/>
          <w:lang w:val="en-US"/>
        </w:rPr>
        <w:t>Euratom</w:t>
      </w:r>
      <w:proofErr w:type="spellEnd"/>
      <w:r w:rsidR="00CD6E3D" w:rsidRPr="00CD6E3D">
        <w:rPr>
          <w:rStyle w:val="FontStyle25"/>
          <w:rFonts w:ascii="Times New Roman" w:hAnsi="Times New Roman" w:cs="Times New Roman"/>
          <w:iCs/>
          <w:color w:val="auto"/>
          <w:sz w:val="24"/>
          <w:szCs w:val="24"/>
          <w:lang w:val="en-US"/>
        </w:rPr>
        <w:t>, as regards the basic safety standards for the health protection of the general public and workers against the dangers of ionizing radiation).</w:t>
      </w:r>
      <w:proofErr w:type="gramEnd"/>
    </w:p>
    <w:p w14:paraId="17B76942" w14:textId="03B80233" w:rsidR="000325C0" w:rsidRPr="00CD6E3D" w:rsidRDefault="000325C0" w:rsidP="000325C0">
      <w:pPr>
        <w:pStyle w:val="Style4"/>
        <w:ind w:firstLine="567"/>
        <w:jc w:val="both"/>
        <w:rPr>
          <w:rStyle w:val="FontStyle25"/>
          <w:rFonts w:ascii="Times New Roman" w:hAnsi="Times New Roman" w:cs="Times New Roman"/>
          <w:iCs/>
          <w:color w:val="auto"/>
          <w:sz w:val="24"/>
          <w:szCs w:val="24"/>
          <w:lang w:val="en-US"/>
        </w:rPr>
      </w:pPr>
      <w:r w:rsidRPr="000325C0">
        <w:rPr>
          <w:rStyle w:val="FontStyle25"/>
          <w:rFonts w:ascii="Times New Roman" w:hAnsi="Times New Roman" w:cs="Times New Roman"/>
          <w:iCs/>
          <w:color w:val="auto"/>
          <w:sz w:val="24"/>
          <w:szCs w:val="24"/>
        </w:rPr>
        <w:t>[11] ANSI/HPS N43.6-2007 Закрытые радиоактивные источники. Классификация</w:t>
      </w:r>
      <w:r w:rsidR="00CD2DD4">
        <w:rPr>
          <w:rStyle w:val="FontStyle25"/>
          <w:rFonts w:ascii="Times New Roman" w:hAnsi="Times New Roman" w:cs="Times New Roman"/>
          <w:iCs/>
          <w:color w:val="auto"/>
          <w:sz w:val="24"/>
          <w:szCs w:val="24"/>
          <w:lang w:val="en-US"/>
        </w:rPr>
        <w:t xml:space="preserve"> </w:t>
      </w:r>
      <w:r w:rsidR="00CD6E3D" w:rsidRPr="00CD6E3D">
        <w:rPr>
          <w:rStyle w:val="FontStyle25"/>
          <w:rFonts w:ascii="Times New Roman" w:hAnsi="Times New Roman" w:cs="Times New Roman"/>
          <w:iCs/>
          <w:color w:val="auto"/>
          <w:sz w:val="24"/>
          <w:szCs w:val="24"/>
          <w:lang w:val="en-US"/>
        </w:rPr>
        <w:t xml:space="preserve">(ANSI/HPS N43.6-2007, Sealed radioactive sources </w:t>
      </w:r>
      <w:r w:rsidR="00CD2DD4">
        <w:rPr>
          <w:rStyle w:val="FontStyle25"/>
          <w:rFonts w:ascii="Times New Roman" w:hAnsi="Times New Roman" w:cs="Times New Roman"/>
          <w:iCs/>
          <w:color w:val="auto"/>
          <w:sz w:val="24"/>
          <w:szCs w:val="24"/>
          <w:lang w:val="en-US"/>
        </w:rPr>
        <w:t>–</w:t>
      </w:r>
      <w:r w:rsidR="00CD6E3D" w:rsidRPr="00CD6E3D">
        <w:rPr>
          <w:rStyle w:val="FontStyle25"/>
          <w:rFonts w:ascii="Times New Roman" w:hAnsi="Times New Roman" w:cs="Times New Roman"/>
          <w:iCs/>
          <w:color w:val="auto"/>
          <w:sz w:val="24"/>
          <w:szCs w:val="24"/>
          <w:lang w:val="en-US"/>
        </w:rPr>
        <w:t xml:space="preserve"> Classification)</w:t>
      </w:r>
    </w:p>
    <w:p w14:paraId="724DD8B3" w14:textId="2CA7B59B" w:rsidR="000325C0" w:rsidRPr="00CD6E3D" w:rsidRDefault="000325C0" w:rsidP="000325C0">
      <w:pPr>
        <w:pStyle w:val="Style4"/>
        <w:ind w:firstLine="567"/>
        <w:jc w:val="both"/>
        <w:rPr>
          <w:rStyle w:val="FontStyle25"/>
          <w:rFonts w:ascii="Times New Roman" w:hAnsi="Times New Roman" w:cs="Times New Roman"/>
          <w:iCs/>
          <w:color w:val="auto"/>
          <w:sz w:val="24"/>
          <w:szCs w:val="24"/>
          <w:lang w:val="en-US"/>
        </w:rPr>
      </w:pPr>
      <w:r w:rsidRPr="00CD6E3D">
        <w:rPr>
          <w:rStyle w:val="FontStyle25"/>
          <w:rFonts w:ascii="Times New Roman" w:hAnsi="Times New Roman" w:cs="Times New Roman"/>
          <w:iCs/>
          <w:color w:val="auto"/>
          <w:sz w:val="24"/>
          <w:szCs w:val="24"/>
          <w:lang w:val="en-US"/>
        </w:rPr>
        <w:t xml:space="preserve">[12] IAEA-TECDOC-1344 </w:t>
      </w:r>
      <w:r w:rsidRPr="000325C0">
        <w:rPr>
          <w:rStyle w:val="FontStyle25"/>
          <w:rFonts w:ascii="Times New Roman" w:hAnsi="Times New Roman" w:cs="Times New Roman"/>
          <w:iCs/>
          <w:color w:val="auto"/>
          <w:sz w:val="24"/>
          <w:szCs w:val="24"/>
        </w:rPr>
        <w:t>Категоризация</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радиоактивных</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источников</w:t>
      </w:r>
      <w:r w:rsidRPr="00CD6E3D">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июль</w:t>
      </w:r>
      <w:r w:rsidRPr="00CD6E3D">
        <w:rPr>
          <w:rStyle w:val="FontStyle25"/>
          <w:rFonts w:ascii="Times New Roman" w:hAnsi="Times New Roman" w:cs="Times New Roman"/>
          <w:iCs/>
          <w:color w:val="auto"/>
          <w:sz w:val="24"/>
          <w:szCs w:val="24"/>
          <w:lang w:val="en-US"/>
        </w:rPr>
        <w:t xml:space="preserve"> 2003</w:t>
      </w:r>
      <w:r w:rsidR="00CD6E3D" w:rsidRPr="00CD6E3D">
        <w:rPr>
          <w:rStyle w:val="FontStyle25"/>
          <w:rFonts w:ascii="Times New Roman" w:hAnsi="Times New Roman" w:cs="Times New Roman"/>
          <w:iCs/>
          <w:color w:val="auto"/>
          <w:sz w:val="24"/>
          <w:szCs w:val="24"/>
          <w:lang w:val="en-US"/>
        </w:rPr>
        <w:t xml:space="preserve"> (IAEA-TECDOC-1344, Categorization of Radioactive Sources, July 2003).</w:t>
      </w:r>
    </w:p>
    <w:p w14:paraId="2F7F2F0F" w14:textId="15A881A3" w:rsidR="000325C0" w:rsidRPr="00CD6E3D" w:rsidRDefault="000325C0" w:rsidP="00CD6E3D">
      <w:pPr>
        <w:pStyle w:val="Style4"/>
        <w:ind w:firstLine="567"/>
        <w:jc w:val="both"/>
        <w:rPr>
          <w:rStyle w:val="FontStyle25"/>
          <w:rFonts w:ascii="Times New Roman" w:hAnsi="Times New Roman" w:cs="Times New Roman"/>
          <w:iCs/>
          <w:color w:val="auto"/>
          <w:sz w:val="24"/>
          <w:szCs w:val="24"/>
          <w:lang w:val="en-US"/>
        </w:rPr>
      </w:pPr>
      <w:r w:rsidRPr="000325C0">
        <w:rPr>
          <w:rStyle w:val="FontStyle25"/>
          <w:rFonts w:ascii="Times New Roman" w:hAnsi="Times New Roman" w:cs="Times New Roman"/>
          <w:iCs/>
          <w:color w:val="auto"/>
          <w:sz w:val="24"/>
          <w:szCs w:val="24"/>
        </w:rPr>
        <w:t>[13] Директива Совета 96/29/Евратом от 13 мая 1996 года, устанавливающая основные нормы безопасности для защиты здоровья работников и населения от опасностей, связанных с ионизирующим излучением, Приложение 1.</w:t>
      </w:r>
      <w:r w:rsidR="00CD6E3D">
        <w:rPr>
          <w:rStyle w:val="FontStyle25"/>
          <w:rFonts w:ascii="Times New Roman" w:hAnsi="Times New Roman" w:cs="Times New Roman"/>
          <w:iCs/>
          <w:color w:val="auto"/>
          <w:sz w:val="24"/>
          <w:szCs w:val="24"/>
        </w:rPr>
        <w:t xml:space="preserve"> </w:t>
      </w:r>
      <w:r w:rsidR="00CD6E3D" w:rsidRPr="00CD6E3D">
        <w:rPr>
          <w:rStyle w:val="FontStyle25"/>
          <w:rFonts w:ascii="Times New Roman" w:hAnsi="Times New Roman" w:cs="Times New Roman"/>
          <w:iCs/>
          <w:color w:val="auto"/>
          <w:sz w:val="24"/>
          <w:szCs w:val="24"/>
          <w:lang w:val="en-US"/>
        </w:rPr>
        <w:t>(Council Directive 96/29/</w:t>
      </w:r>
      <w:proofErr w:type="spellStart"/>
      <w:r w:rsidR="00CD6E3D" w:rsidRPr="00CD6E3D">
        <w:rPr>
          <w:rStyle w:val="FontStyle25"/>
          <w:rFonts w:ascii="Times New Roman" w:hAnsi="Times New Roman" w:cs="Times New Roman"/>
          <w:iCs/>
          <w:color w:val="auto"/>
          <w:sz w:val="24"/>
          <w:szCs w:val="24"/>
          <w:lang w:val="en-US"/>
        </w:rPr>
        <w:t>Euratom</w:t>
      </w:r>
      <w:proofErr w:type="spellEnd"/>
      <w:r w:rsidR="00CD6E3D" w:rsidRPr="00CD6E3D">
        <w:rPr>
          <w:rStyle w:val="FontStyle25"/>
          <w:rFonts w:ascii="Times New Roman" w:hAnsi="Times New Roman" w:cs="Times New Roman"/>
          <w:iCs/>
          <w:color w:val="auto"/>
          <w:sz w:val="24"/>
          <w:szCs w:val="24"/>
          <w:lang w:val="en-US"/>
        </w:rPr>
        <w:t xml:space="preserve"> of 13 May 1996 laying down basic safety standards for the protection of</w:t>
      </w:r>
      <w:r w:rsidR="00CD6E3D" w:rsidRPr="00CD2DD4">
        <w:rPr>
          <w:rStyle w:val="FontStyle25"/>
          <w:rFonts w:ascii="Times New Roman" w:hAnsi="Times New Roman" w:cs="Times New Roman"/>
          <w:iCs/>
          <w:color w:val="auto"/>
          <w:sz w:val="24"/>
          <w:szCs w:val="24"/>
          <w:lang w:val="en-US"/>
        </w:rPr>
        <w:t xml:space="preserve"> </w:t>
      </w:r>
      <w:r w:rsidR="00CD6E3D" w:rsidRPr="00CD6E3D">
        <w:rPr>
          <w:rStyle w:val="FontStyle25"/>
          <w:rFonts w:ascii="Times New Roman" w:hAnsi="Times New Roman" w:cs="Times New Roman"/>
          <w:iCs/>
          <w:color w:val="auto"/>
          <w:sz w:val="24"/>
          <w:szCs w:val="24"/>
          <w:lang w:val="en-US"/>
        </w:rPr>
        <w:t>the health of workers and the general public against the dangers arising from ionizing radiation, Annex 1).</w:t>
      </w:r>
    </w:p>
    <w:p w14:paraId="0A515224" w14:textId="061BD8C5" w:rsidR="00927062" w:rsidRPr="00C95275" w:rsidRDefault="000325C0" w:rsidP="00467DFF">
      <w:pPr>
        <w:pStyle w:val="Style4"/>
        <w:ind w:firstLine="567"/>
        <w:jc w:val="both"/>
        <w:rPr>
          <w:rStyle w:val="FontStyle25"/>
          <w:rFonts w:ascii="Times New Roman" w:hAnsi="Times New Roman" w:cs="Times New Roman"/>
          <w:color w:val="auto"/>
          <w:sz w:val="24"/>
          <w:szCs w:val="24"/>
          <w:lang w:val="en-US"/>
        </w:rPr>
      </w:pPr>
      <w:r w:rsidRPr="00C95275">
        <w:rPr>
          <w:rStyle w:val="FontStyle25"/>
          <w:rFonts w:ascii="Times New Roman" w:hAnsi="Times New Roman" w:cs="Times New Roman"/>
          <w:iCs/>
          <w:color w:val="auto"/>
          <w:sz w:val="24"/>
          <w:szCs w:val="24"/>
          <w:lang w:val="en-US"/>
        </w:rPr>
        <w:t xml:space="preserve">[14] </w:t>
      </w:r>
      <w:r w:rsidRPr="000325C0">
        <w:rPr>
          <w:rStyle w:val="FontStyle25"/>
          <w:rFonts w:ascii="Times New Roman" w:hAnsi="Times New Roman" w:cs="Times New Roman"/>
          <w:iCs/>
          <w:color w:val="auto"/>
          <w:sz w:val="24"/>
          <w:szCs w:val="24"/>
        </w:rPr>
        <w:t>Директива</w:t>
      </w:r>
      <w:r w:rsidRPr="00C95275">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Совета</w:t>
      </w:r>
      <w:r w:rsidRPr="00C95275">
        <w:rPr>
          <w:rStyle w:val="FontStyle25"/>
          <w:rFonts w:ascii="Times New Roman" w:hAnsi="Times New Roman" w:cs="Times New Roman"/>
          <w:iCs/>
          <w:color w:val="auto"/>
          <w:sz w:val="24"/>
          <w:szCs w:val="24"/>
          <w:lang w:val="en-US"/>
        </w:rPr>
        <w:t xml:space="preserve"> 97/43/</w:t>
      </w:r>
      <w:r w:rsidRPr="000325C0">
        <w:rPr>
          <w:rStyle w:val="FontStyle25"/>
          <w:rFonts w:ascii="Times New Roman" w:hAnsi="Times New Roman" w:cs="Times New Roman"/>
          <w:iCs/>
          <w:color w:val="auto"/>
          <w:sz w:val="24"/>
          <w:szCs w:val="24"/>
        </w:rPr>
        <w:t>Евратом</w:t>
      </w:r>
      <w:r w:rsidRPr="00C95275">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от</w:t>
      </w:r>
      <w:r w:rsidRPr="00C95275">
        <w:rPr>
          <w:rStyle w:val="FontStyle25"/>
          <w:rFonts w:ascii="Times New Roman" w:hAnsi="Times New Roman" w:cs="Times New Roman"/>
          <w:iCs/>
          <w:color w:val="auto"/>
          <w:sz w:val="24"/>
          <w:szCs w:val="24"/>
          <w:lang w:val="en-US"/>
        </w:rPr>
        <w:t xml:space="preserve"> 30 </w:t>
      </w:r>
      <w:r w:rsidRPr="000325C0">
        <w:rPr>
          <w:rStyle w:val="FontStyle25"/>
          <w:rFonts w:ascii="Times New Roman" w:hAnsi="Times New Roman" w:cs="Times New Roman"/>
          <w:iCs/>
          <w:color w:val="auto"/>
          <w:sz w:val="24"/>
          <w:szCs w:val="24"/>
        </w:rPr>
        <w:t>июня</w:t>
      </w:r>
      <w:r w:rsidRPr="00C95275">
        <w:rPr>
          <w:rStyle w:val="FontStyle25"/>
          <w:rFonts w:ascii="Times New Roman" w:hAnsi="Times New Roman" w:cs="Times New Roman"/>
          <w:iCs/>
          <w:color w:val="auto"/>
          <w:sz w:val="24"/>
          <w:szCs w:val="24"/>
          <w:lang w:val="en-US"/>
        </w:rPr>
        <w:t xml:space="preserve"> 1997 </w:t>
      </w:r>
      <w:r w:rsidRPr="000325C0">
        <w:rPr>
          <w:rStyle w:val="FontStyle25"/>
          <w:rFonts w:ascii="Times New Roman" w:hAnsi="Times New Roman" w:cs="Times New Roman"/>
          <w:iCs/>
          <w:color w:val="auto"/>
          <w:sz w:val="24"/>
          <w:szCs w:val="24"/>
        </w:rPr>
        <w:t>года</w:t>
      </w:r>
      <w:r w:rsidRPr="00C95275">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о</w:t>
      </w:r>
      <w:r w:rsidRPr="00C95275">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защите</w:t>
      </w:r>
      <w:r w:rsidRPr="00C95275">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здоровья</w:t>
      </w:r>
      <w:r w:rsidRPr="00C95275">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людей</w:t>
      </w:r>
      <w:r w:rsidRPr="00C95275">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от</w:t>
      </w:r>
      <w:r w:rsidRPr="00C95275">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опасностей</w:t>
      </w:r>
      <w:r w:rsidRPr="00C95275">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ионизирующего</w:t>
      </w:r>
      <w:r w:rsidRPr="00C95275">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излучения</w:t>
      </w:r>
      <w:r w:rsidRPr="00C95275">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в</w:t>
      </w:r>
      <w:r w:rsidRPr="00C95275">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связи</w:t>
      </w:r>
      <w:r w:rsidRPr="00C95275">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с</w:t>
      </w:r>
      <w:r w:rsidRPr="00C95275">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медицинским</w:t>
      </w:r>
      <w:r w:rsidRPr="00C95275">
        <w:rPr>
          <w:rStyle w:val="FontStyle25"/>
          <w:rFonts w:ascii="Times New Roman" w:hAnsi="Times New Roman" w:cs="Times New Roman"/>
          <w:iCs/>
          <w:color w:val="auto"/>
          <w:sz w:val="24"/>
          <w:szCs w:val="24"/>
          <w:lang w:val="en-US"/>
        </w:rPr>
        <w:t xml:space="preserve"> </w:t>
      </w:r>
      <w:r w:rsidRPr="000325C0">
        <w:rPr>
          <w:rStyle w:val="FontStyle25"/>
          <w:rFonts w:ascii="Times New Roman" w:hAnsi="Times New Roman" w:cs="Times New Roman"/>
          <w:iCs/>
          <w:color w:val="auto"/>
          <w:sz w:val="24"/>
          <w:szCs w:val="24"/>
        </w:rPr>
        <w:t>облучением</w:t>
      </w:r>
      <w:r w:rsidR="00467DFF" w:rsidRPr="00C95275">
        <w:rPr>
          <w:rStyle w:val="FontStyle25"/>
          <w:rFonts w:ascii="Times New Roman" w:hAnsi="Times New Roman" w:cs="Times New Roman"/>
          <w:iCs/>
          <w:color w:val="auto"/>
          <w:sz w:val="24"/>
          <w:szCs w:val="24"/>
          <w:lang w:val="en-US"/>
        </w:rPr>
        <w:t xml:space="preserve"> (Council Directive 97/43/</w:t>
      </w:r>
      <w:proofErr w:type="spellStart"/>
      <w:r w:rsidR="00467DFF" w:rsidRPr="00C95275">
        <w:rPr>
          <w:rStyle w:val="FontStyle25"/>
          <w:rFonts w:ascii="Times New Roman" w:hAnsi="Times New Roman" w:cs="Times New Roman"/>
          <w:iCs/>
          <w:color w:val="auto"/>
          <w:sz w:val="24"/>
          <w:szCs w:val="24"/>
          <w:lang w:val="en-US"/>
        </w:rPr>
        <w:t>Euratom</w:t>
      </w:r>
      <w:proofErr w:type="spellEnd"/>
      <w:r w:rsidR="00467DFF" w:rsidRPr="00C95275">
        <w:rPr>
          <w:rStyle w:val="FontStyle25"/>
          <w:rFonts w:ascii="Times New Roman" w:hAnsi="Times New Roman" w:cs="Times New Roman"/>
          <w:iCs/>
          <w:color w:val="auto"/>
          <w:sz w:val="24"/>
          <w:szCs w:val="24"/>
          <w:lang w:val="en-US"/>
        </w:rPr>
        <w:t xml:space="preserve"> of 30 June 1997 on health protection of individuals against the dangers </w:t>
      </w:r>
      <w:r w:rsidR="00467DFF" w:rsidRPr="00467DFF">
        <w:rPr>
          <w:rStyle w:val="FontStyle25"/>
          <w:rFonts w:ascii="Times New Roman" w:hAnsi="Times New Roman" w:cs="Times New Roman"/>
          <w:iCs/>
          <w:color w:val="auto"/>
          <w:sz w:val="24"/>
          <w:szCs w:val="24"/>
          <w:lang w:val="en-US"/>
        </w:rPr>
        <w:t>of</w:t>
      </w:r>
      <w:r w:rsidR="00467DFF" w:rsidRPr="00C95275">
        <w:rPr>
          <w:rStyle w:val="FontStyle25"/>
          <w:rFonts w:ascii="Times New Roman" w:hAnsi="Times New Roman" w:cs="Times New Roman"/>
          <w:iCs/>
          <w:color w:val="auto"/>
          <w:sz w:val="24"/>
          <w:szCs w:val="24"/>
          <w:lang w:val="en-US"/>
        </w:rPr>
        <w:t xml:space="preserve"> </w:t>
      </w:r>
      <w:r w:rsidR="00467DFF" w:rsidRPr="00467DFF">
        <w:rPr>
          <w:rStyle w:val="FontStyle25"/>
          <w:rFonts w:ascii="Times New Roman" w:hAnsi="Times New Roman" w:cs="Times New Roman"/>
          <w:iCs/>
          <w:color w:val="auto"/>
          <w:sz w:val="24"/>
          <w:szCs w:val="24"/>
          <w:lang w:val="en-US"/>
        </w:rPr>
        <w:t>ionizing</w:t>
      </w:r>
      <w:r w:rsidR="00467DFF" w:rsidRPr="00C95275">
        <w:rPr>
          <w:rStyle w:val="FontStyle25"/>
          <w:rFonts w:ascii="Times New Roman" w:hAnsi="Times New Roman" w:cs="Times New Roman"/>
          <w:iCs/>
          <w:color w:val="auto"/>
          <w:sz w:val="24"/>
          <w:szCs w:val="24"/>
          <w:lang w:val="en-US"/>
        </w:rPr>
        <w:t xml:space="preserve"> </w:t>
      </w:r>
      <w:r w:rsidR="00467DFF" w:rsidRPr="00467DFF">
        <w:rPr>
          <w:rStyle w:val="FontStyle25"/>
          <w:rFonts w:ascii="Times New Roman" w:hAnsi="Times New Roman" w:cs="Times New Roman"/>
          <w:iCs/>
          <w:color w:val="auto"/>
          <w:sz w:val="24"/>
          <w:szCs w:val="24"/>
          <w:lang w:val="en-US"/>
        </w:rPr>
        <w:t>radiation</w:t>
      </w:r>
      <w:r w:rsidR="00467DFF" w:rsidRPr="00C95275">
        <w:rPr>
          <w:rStyle w:val="FontStyle25"/>
          <w:rFonts w:ascii="Times New Roman" w:hAnsi="Times New Roman" w:cs="Times New Roman"/>
          <w:iCs/>
          <w:color w:val="auto"/>
          <w:sz w:val="24"/>
          <w:szCs w:val="24"/>
          <w:lang w:val="en-US"/>
        </w:rPr>
        <w:t xml:space="preserve"> </w:t>
      </w:r>
      <w:r w:rsidR="00467DFF" w:rsidRPr="00467DFF">
        <w:rPr>
          <w:rStyle w:val="FontStyle25"/>
          <w:rFonts w:ascii="Times New Roman" w:hAnsi="Times New Roman" w:cs="Times New Roman"/>
          <w:iCs/>
          <w:color w:val="auto"/>
          <w:sz w:val="24"/>
          <w:szCs w:val="24"/>
          <w:lang w:val="en-US"/>
        </w:rPr>
        <w:t>in</w:t>
      </w:r>
      <w:r w:rsidR="00467DFF" w:rsidRPr="00C95275">
        <w:rPr>
          <w:rStyle w:val="FontStyle25"/>
          <w:rFonts w:ascii="Times New Roman" w:hAnsi="Times New Roman" w:cs="Times New Roman"/>
          <w:iCs/>
          <w:color w:val="auto"/>
          <w:sz w:val="24"/>
          <w:szCs w:val="24"/>
          <w:lang w:val="en-US"/>
        </w:rPr>
        <w:t xml:space="preserve"> </w:t>
      </w:r>
      <w:r w:rsidR="00467DFF" w:rsidRPr="00467DFF">
        <w:rPr>
          <w:rStyle w:val="FontStyle25"/>
          <w:rFonts w:ascii="Times New Roman" w:hAnsi="Times New Roman" w:cs="Times New Roman"/>
          <w:iCs/>
          <w:color w:val="auto"/>
          <w:sz w:val="24"/>
          <w:szCs w:val="24"/>
          <w:lang w:val="en-US"/>
        </w:rPr>
        <w:t>relation</w:t>
      </w:r>
      <w:r w:rsidR="00467DFF" w:rsidRPr="00C95275">
        <w:rPr>
          <w:rStyle w:val="FontStyle25"/>
          <w:rFonts w:ascii="Times New Roman" w:hAnsi="Times New Roman" w:cs="Times New Roman"/>
          <w:iCs/>
          <w:color w:val="auto"/>
          <w:sz w:val="24"/>
          <w:szCs w:val="24"/>
          <w:lang w:val="en-US"/>
        </w:rPr>
        <w:t xml:space="preserve"> </w:t>
      </w:r>
      <w:r w:rsidR="00467DFF" w:rsidRPr="00467DFF">
        <w:rPr>
          <w:rStyle w:val="FontStyle25"/>
          <w:rFonts w:ascii="Times New Roman" w:hAnsi="Times New Roman" w:cs="Times New Roman"/>
          <w:iCs/>
          <w:color w:val="auto"/>
          <w:sz w:val="24"/>
          <w:szCs w:val="24"/>
          <w:lang w:val="en-US"/>
        </w:rPr>
        <w:t>to</w:t>
      </w:r>
      <w:r w:rsidR="00467DFF" w:rsidRPr="00C95275">
        <w:rPr>
          <w:rStyle w:val="FontStyle25"/>
          <w:rFonts w:ascii="Times New Roman" w:hAnsi="Times New Roman" w:cs="Times New Roman"/>
          <w:iCs/>
          <w:color w:val="auto"/>
          <w:sz w:val="24"/>
          <w:szCs w:val="24"/>
          <w:lang w:val="en-US"/>
        </w:rPr>
        <w:t xml:space="preserve"> </w:t>
      </w:r>
      <w:r w:rsidR="00467DFF" w:rsidRPr="00467DFF">
        <w:rPr>
          <w:rStyle w:val="FontStyle25"/>
          <w:rFonts w:ascii="Times New Roman" w:hAnsi="Times New Roman" w:cs="Times New Roman"/>
          <w:iCs/>
          <w:color w:val="auto"/>
          <w:sz w:val="24"/>
          <w:szCs w:val="24"/>
          <w:lang w:val="en-US"/>
        </w:rPr>
        <w:t>medical</w:t>
      </w:r>
      <w:r w:rsidR="00467DFF" w:rsidRPr="00C95275">
        <w:rPr>
          <w:rStyle w:val="FontStyle25"/>
          <w:rFonts w:ascii="Times New Roman" w:hAnsi="Times New Roman" w:cs="Times New Roman"/>
          <w:iCs/>
          <w:color w:val="auto"/>
          <w:sz w:val="24"/>
          <w:szCs w:val="24"/>
          <w:lang w:val="en-US"/>
        </w:rPr>
        <w:t xml:space="preserve"> </w:t>
      </w:r>
      <w:r w:rsidR="00467DFF" w:rsidRPr="00467DFF">
        <w:rPr>
          <w:rStyle w:val="FontStyle25"/>
          <w:rFonts w:ascii="Times New Roman" w:hAnsi="Times New Roman" w:cs="Times New Roman"/>
          <w:iCs/>
          <w:color w:val="auto"/>
          <w:sz w:val="24"/>
          <w:szCs w:val="24"/>
          <w:lang w:val="en-US"/>
        </w:rPr>
        <w:t>exposure</w:t>
      </w:r>
      <w:r w:rsidR="00467DFF" w:rsidRPr="00C95275">
        <w:rPr>
          <w:rStyle w:val="FontStyle25"/>
          <w:rFonts w:ascii="Times New Roman" w:hAnsi="Times New Roman" w:cs="Times New Roman"/>
          <w:iCs/>
          <w:color w:val="auto"/>
          <w:sz w:val="24"/>
          <w:szCs w:val="24"/>
          <w:lang w:val="en-US"/>
        </w:rPr>
        <w:t>)</w:t>
      </w:r>
    </w:p>
    <w:p w14:paraId="3CA1CE12" w14:textId="77777777" w:rsidR="00F91417" w:rsidRPr="00C95275" w:rsidRDefault="00F91417" w:rsidP="00D05451">
      <w:pPr>
        <w:pStyle w:val="Style11"/>
        <w:widowControl/>
        <w:jc w:val="both"/>
        <w:rPr>
          <w:rStyle w:val="FontStyle25"/>
          <w:rFonts w:ascii="Times New Roman" w:hAnsi="Times New Roman" w:cs="Times New Roman"/>
          <w:color w:val="auto"/>
          <w:sz w:val="24"/>
          <w:szCs w:val="24"/>
          <w:lang w:val="en-US"/>
        </w:rPr>
      </w:pPr>
    </w:p>
    <w:p w14:paraId="7BAEF713" w14:textId="77777777" w:rsidR="004A37CD" w:rsidRPr="00C95275" w:rsidRDefault="004A37CD" w:rsidP="00600055">
      <w:pPr>
        <w:pStyle w:val="Style6"/>
        <w:widowControl/>
        <w:ind w:firstLine="720"/>
        <w:jc w:val="both"/>
        <w:rPr>
          <w:rStyle w:val="FontStyle97"/>
          <w:rFonts w:ascii="Times New Roman" w:hAnsi="Times New Roman" w:cs="Times New Roman"/>
          <w:color w:val="auto"/>
          <w:sz w:val="24"/>
          <w:szCs w:val="24"/>
          <w:lang w:val="en-US" w:eastAsia="en-US"/>
        </w:rPr>
      </w:pPr>
    </w:p>
    <w:p w14:paraId="024992E9" w14:textId="77777777" w:rsidR="004A37CD" w:rsidRPr="00C95275" w:rsidRDefault="004A37CD" w:rsidP="00600055">
      <w:pPr>
        <w:pStyle w:val="Style6"/>
        <w:widowControl/>
        <w:ind w:firstLine="720"/>
        <w:jc w:val="both"/>
        <w:rPr>
          <w:rStyle w:val="FontStyle97"/>
          <w:rFonts w:ascii="Times New Roman" w:hAnsi="Times New Roman" w:cs="Times New Roman"/>
          <w:color w:val="auto"/>
          <w:sz w:val="24"/>
          <w:szCs w:val="24"/>
          <w:lang w:val="en-US" w:eastAsia="en-US"/>
        </w:rPr>
      </w:pPr>
    </w:p>
    <w:p w14:paraId="5B95A3A0" w14:textId="77777777" w:rsidR="004A37CD" w:rsidRPr="00C95275" w:rsidRDefault="004A37CD" w:rsidP="00600055">
      <w:pPr>
        <w:pStyle w:val="Style6"/>
        <w:widowControl/>
        <w:ind w:firstLine="720"/>
        <w:jc w:val="both"/>
        <w:rPr>
          <w:rStyle w:val="FontStyle97"/>
          <w:rFonts w:ascii="Times New Roman" w:hAnsi="Times New Roman" w:cs="Times New Roman"/>
          <w:color w:val="auto"/>
          <w:sz w:val="24"/>
          <w:szCs w:val="24"/>
          <w:lang w:val="en-US" w:eastAsia="en-US"/>
        </w:rPr>
      </w:pPr>
    </w:p>
    <w:p w14:paraId="16B306B3" w14:textId="77777777" w:rsidR="004A37CD" w:rsidRPr="00C95275" w:rsidRDefault="004A37CD" w:rsidP="00600055">
      <w:pPr>
        <w:pStyle w:val="Style6"/>
        <w:widowControl/>
        <w:ind w:firstLine="720"/>
        <w:jc w:val="both"/>
        <w:rPr>
          <w:rStyle w:val="FontStyle97"/>
          <w:rFonts w:ascii="Times New Roman" w:hAnsi="Times New Roman" w:cs="Times New Roman"/>
          <w:color w:val="auto"/>
          <w:sz w:val="24"/>
          <w:szCs w:val="24"/>
          <w:lang w:val="en-US" w:eastAsia="en-US"/>
        </w:rPr>
      </w:pPr>
    </w:p>
    <w:p w14:paraId="6D14B5C6" w14:textId="77777777" w:rsidR="004A37CD" w:rsidRPr="00C95275" w:rsidRDefault="004A37CD" w:rsidP="00600055">
      <w:pPr>
        <w:pStyle w:val="Style6"/>
        <w:widowControl/>
        <w:ind w:firstLine="720"/>
        <w:jc w:val="both"/>
        <w:rPr>
          <w:rStyle w:val="FontStyle97"/>
          <w:rFonts w:ascii="Times New Roman" w:hAnsi="Times New Roman" w:cs="Times New Roman"/>
          <w:color w:val="auto"/>
          <w:sz w:val="24"/>
          <w:szCs w:val="24"/>
          <w:lang w:val="en-US" w:eastAsia="en-US"/>
        </w:rPr>
      </w:pPr>
    </w:p>
    <w:p w14:paraId="4E8E6856" w14:textId="77777777" w:rsidR="004A37CD" w:rsidRPr="00C95275" w:rsidRDefault="004A37CD" w:rsidP="00600055">
      <w:pPr>
        <w:pStyle w:val="Style6"/>
        <w:widowControl/>
        <w:ind w:firstLine="720"/>
        <w:jc w:val="both"/>
        <w:rPr>
          <w:rStyle w:val="FontStyle97"/>
          <w:rFonts w:ascii="Times New Roman" w:hAnsi="Times New Roman" w:cs="Times New Roman"/>
          <w:color w:val="auto"/>
          <w:sz w:val="24"/>
          <w:szCs w:val="24"/>
          <w:lang w:val="en-US" w:eastAsia="en-US"/>
        </w:rPr>
      </w:pPr>
    </w:p>
    <w:p w14:paraId="48458B60" w14:textId="77777777" w:rsidR="004A37CD" w:rsidRPr="00C95275" w:rsidRDefault="004A37CD" w:rsidP="00600055">
      <w:pPr>
        <w:pStyle w:val="Style6"/>
        <w:widowControl/>
        <w:ind w:firstLine="720"/>
        <w:jc w:val="both"/>
        <w:rPr>
          <w:rStyle w:val="FontStyle97"/>
          <w:rFonts w:ascii="Times New Roman" w:hAnsi="Times New Roman" w:cs="Times New Roman"/>
          <w:color w:val="auto"/>
          <w:sz w:val="24"/>
          <w:szCs w:val="24"/>
          <w:lang w:val="en-US" w:eastAsia="en-US"/>
        </w:rPr>
      </w:pPr>
    </w:p>
    <w:p w14:paraId="2F00BD70" w14:textId="77777777" w:rsidR="004A37CD" w:rsidRPr="00C95275" w:rsidRDefault="004A37CD" w:rsidP="00600055">
      <w:pPr>
        <w:pStyle w:val="Style6"/>
        <w:widowControl/>
        <w:ind w:firstLine="720"/>
        <w:jc w:val="both"/>
        <w:rPr>
          <w:rStyle w:val="FontStyle97"/>
          <w:rFonts w:ascii="Times New Roman" w:hAnsi="Times New Roman" w:cs="Times New Roman"/>
          <w:color w:val="auto"/>
          <w:sz w:val="24"/>
          <w:szCs w:val="24"/>
          <w:lang w:val="en-US" w:eastAsia="en-US"/>
        </w:rPr>
      </w:pPr>
    </w:p>
    <w:p w14:paraId="4A704A2D" w14:textId="77777777" w:rsidR="004A37CD" w:rsidRPr="00C95275" w:rsidRDefault="004A37CD" w:rsidP="00600055">
      <w:pPr>
        <w:pStyle w:val="Style6"/>
        <w:widowControl/>
        <w:ind w:firstLine="720"/>
        <w:jc w:val="both"/>
        <w:rPr>
          <w:rStyle w:val="FontStyle97"/>
          <w:rFonts w:ascii="Times New Roman" w:hAnsi="Times New Roman" w:cs="Times New Roman"/>
          <w:color w:val="auto"/>
          <w:sz w:val="24"/>
          <w:szCs w:val="24"/>
          <w:lang w:val="en-US" w:eastAsia="en-US"/>
        </w:rPr>
      </w:pPr>
    </w:p>
    <w:p w14:paraId="50DA8E0B" w14:textId="77777777" w:rsidR="004A37CD" w:rsidRPr="00C95275" w:rsidRDefault="004A37CD" w:rsidP="00600055">
      <w:pPr>
        <w:pStyle w:val="Style6"/>
        <w:widowControl/>
        <w:ind w:firstLine="720"/>
        <w:jc w:val="both"/>
        <w:rPr>
          <w:rStyle w:val="FontStyle97"/>
          <w:rFonts w:ascii="Times New Roman" w:hAnsi="Times New Roman" w:cs="Times New Roman"/>
          <w:color w:val="auto"/>
          <w:sz w:val="24"/>
          <w:szCs w:val="24"/>
          <w:lang w:val="en-US" w:eastAsia="en-US"/>
        </w:rPr>
      </w:pPr>
    </w:p>
    <w:p w14:paraId="01C967FB" w14:textId="77777777" w:rsidR="00F91417" w:rsidRPr="00C95275" w:rsidRDefault="00F91417" w:rsidP="00600055">
      <w:pPr>
        <w:pStyle w:val="Style6"/>
        <w:widowControl/>
        <w:ind w:firstLine="720"/>
        <w:jc w:val="both"/>
        <w:rPr>
          <w:rStyle w:val="FontStyle97"/>
          <w:rFonts w:ascii="Times New Roman" w:hAnsi="Times New Roman" w:cs="Times New Roman"/>
          <w:color w:val="auto"/>
          <w:sz w:val="24"/>
          <w:szCs w:val="24"/>
          <w:lang w:val="en-US" w:eastAsia="en-US"/>
        </w:rPr>
      </w:pPr>
    </w:p>
    <w:p w14:paraId="26A6C51A" w14:textId="77777777" w:rsidR="00F91417" w:rsidRPr="00C95275" w:rsidRDefault="00F91417" w:rsidP="00600055">
      <w:pPr>
        <w:pStyle w:val="Style6"/>
        <w:widowControl/>
        <w:ind w:firstLine="720"/>
        <w:jc w:val="both"/>
        <w:rPr>
          <w:rStyle w:val="FontStyle97"/>
          <w:rFonts w:ascii="Times New Roman" w:hAnsi="Times New Roman" w:cs="Times New Roman"/>
          <w:color w:val="auto"/>
          <w:sz w:val="24"/>
          <w:szCs w:val="24"/>
          <w:lang w:val="en-US" w:eastAsia="en-US"/>
        </w:rPr>
      </w:pPr>
    </w:p>
    <w:p w14:paraId="292CEC94" w14:textId="77777777" w:rsidR="00F951FE" w:rsidRPr="00C95275" w:rsidRDefault="00BF274F">
      <w:pPr>
        <w:rPr>
          <w:b/>
          <w:lang w:val="en-US"/>
        </w:rPr>
      </w:pPr>
      <w:r w:rsidRPr="00C95275">
        <w:rPr>
          <w:b/>
          <w:lang w:val="en-US"/>
        </w:rPr>
        <w:br w:type="page"/>
      </w:r>
    </w:p>
    <w:p w14:paraId="253EE5DB" w14:textId="6FA6F079" w:rsidR="00F951FE" w:rsidRPr="00F951FE" w:rsidRDefault="00F951FE" w:rsidP="00F951FE">
      <w:pPr>
        <w:jc w:val="center"/>
        <w:rPr>
          <w:b/>
        </w:rPr>
      </w:pPr>
      <w:r w:rsidRPr="00F951FE">
        <w:rPr>
          <w:b/>
        </w:rPr>
        <w:lastRenderedPageBreak/>
        <w:t xml:space="preserve">Приложение </w:t>
      </w:r>
      <w:r>
        <w:rPr>
          <w:b/>
        </w:rPr>
        <w:t>В.</w:t>
      </w:r>
      <w:r w:rsidRPr="00F951FE">
        <w:rPr>
          <w:b/>
          <w:lang w:val="en-US"/>
        </w:rPr>
        <w:t>A</w:t>
      </w:r>
    </w:p>
    <w:p w14:paraId="39F07F6F" w14:textId="7904CB03" w:rsidR="00F951FE" w:rsidRPr="00F951FE" w:rsidRDefault="00F951FE" w:rsidP="00F951FE">
      <w:pPr>
        <w:jc w:val="center"/>
        <w:rPr>
          <w:i/>
        </w:rPr>
      </w:pPr>
      <w:r w:rsidRPr="00F951FE">
        <w:rPr>
          <w:i/>
        </w:rPr>
        <w:t>(</w:t>
      </w:r>
      <w:proofErr w:type="gramStart"/>
      <w:r w:rsidRPr="00F951FE">
        <w:rPr>
          <w:i/>
        </w:rPr>
        <w:t>информационное</w:t>
      </w:r>
      <w:proofErr w:type="gramEnd"/>
      <w:r w:rsidRPr="00F951FE">
        <w:rPr>
          <w:i/>
        </w:rPr>
        <w:t>)</w:t>
      </w:r>
    </w:p>
    <w:p w14:paraId="3A6F561C" w14:textId="77777777" w:rsidR="00F951FE" w:rsidRDefault="00F951FE" w:rsidP="00F951FE">
      <w:pPr>
        <w:pStyle w:val="Style9"/>
        <w:widowControl/>
        <w:jc w:val="center"/>
        <w:rPr>
          <w:rStyle w:val="FontStyle68"/>
          <w:rFonts w:ascii="Times New Roman" w:hAnsi="Times New Roman"/>
          <w:sz w:val="28"/>
          <w:szCs w:val="28"/>
          <w:lang w:eastAsia="en-US"/>
        </w:rPr>
      </w:pPr>
    </w:p>
    <w:p w14:paraId="4BA09031" w14:textId="77777777" w:rsidR="00F951FE" w:rsidRPr="00F455AE" w:rsidRDefault="00F951FE" w:rsidP="00F951FE">
      <w:pPr>
        <w:pStyle w:val="Style9"/>
        <w:widowControl/>
        <w:jc w:val="center"/>
        <w:rPr>
          <w:rStyle w:val="FontStyle68"/>
          <w:rFonts w:ascii="Times New Roman" w:hAnsi="Times New Roman"/>
          <w:sz w:val="24"/>
          <w:szCs w:val="28"/>
          <w:lang w:eastAsia="en-US"/>
        </w:rPr>
      </w:pPr>
      <w:r w:rsidRPr="00F455AE">
        <w:rPr>
          <w:rStyle w:val="FontStyle68"/>
          <w:rFonts w:ascii="Times New Roman" w:hAnsi="Times New Roman"/>
          <w:sz w:val="24"/>
          <w:szCs w:val="28"/>
          <w:lang w:eastAsia="en-US"/>
        </w:rPr>
        <w:t>Алфавитный указатель</w:t>
      </w:r>
    </w:p>
    <w:p w14:paraId="69C88B27" w14:textId="77777777" w:rsidR="00F951FE" w:rsidRPr="00F26571" w:rsidRDefault="00F951FE" w:rsidP="00F26571">
      <w:pPr>
        <w:pStyle w:val="Style9"/>
        <w:widowControl/>
        <w:jc w:val="both"/>
        <w:rPr>
          <w:rStyle w:val="FontStyle68"/>
          <w:rFonts w:ascii="Times New Roman" w:hAnsi="Times New Roman" w:cs="Times New Roman"/>
          <w:sz w:val="24"/>
          <w:szCs w:val="24"/>
          <w:lang w:eastAsia="en-US"/>
        </w:rPr>
      </w:pPr>
    </w:p>
    <w:tbl>
      <w:tblPr>
        <w:tblW w:w="0" w:type="auto"/>
        <w:tblBorders>
          <w:insideH w:val="single" w:sz="4" w:space="0" w:color="auto"/>
          <w:insideV w:val="single" w:sz="4" w:space="0" w:color="auto"/>
        </w:tblBorders>
        <w:tblLook w:val="04A0" w:firstRow="1" w:lastRow="0" w:firstColumn="1" w:lastColumn="0" w:noHBand="0" w:noVBand="1"/>
      </w:tblPr>
      <w:tblGrid>
        <w:gridCol w:w="4534"/>
        <w:gridCol w:w="4534"/>
      </w:tblGrid>
      <w:tr w:rsidR="00F26571" w:rsidRPr="00EE261A" w14:paraId="6319993E" w14:textId="77777777" w:rsidTr="00F455AE">
        <w:tc>
          <w:tcPr>
            <w:tcW w:w="4534" w:type="dxa"/>
          </w:tcPr>
          <w:p w14:paraId="2934F739" w14:textId="77777777" w:rsidR="00F26571" w:rsidRPr="00F26571" w:rsidRDefault="00F26571" w:rsidP="00F26571">
            <w:pPr>
              <w:pStyle w:val="Style9"/>
              <w:widowControl/>
              <w:jc w:val="both"/>
              <w:rPr>
                <w:rStyle w:val="FontStyle68"/>
                <w:rFonts w:ascii="Times New Roman" w:hAnsi="Times New Roman" w:cs="Times New Roman"/>
                <w:color w:val="auto"/>
                <w:sz w:val="24"/>
                <w:szCs w:val="24"/>
                <w:lang w:eastAsia="en-US"/>
              </w:rPr>
            </w:pPr>
            <w:r w:rsidRPr="00F26571">
              <w:rPr>
                <w:rStyle w:val="FontStyle68"/>
                <w:rFonts w:ascii="Times New Roman" w:hAnsi="Times New Roman" w:cs="Times New Roman"/>
                <w:color w:val="auto"/>
                <w:sz w:val="24"/>
                <w:szCs w:val="24"/>
                <w:lang w:eastAsia="en-US"/>
              </w:rPr>
              <w:t>А</w:t>
            </w:r>
          </w:p>
          <w:p w14:paraId="6FFD20F8" w14:textId="77777777" w:rsidR="00F26571" w:rsidRPr="00F26571" w:rsidRDefault="00F26571" w:rsidP="00F26571">
            <w:pPr>
              <w:pStyle w:val="Style9"/>
              <w:widowControl/>
              <w:jc w:val="both"/>
              <w:rPr>
                <w:rStyle w:val="FontStyle69"/>
                <w:rFonts w:ascii="Times New Roman" w:hAnsi="Times New Roman" w:cs="Times New Roman"/>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активность</w:t>
            </w:r>
            <w:proofErr w:type="gramEnd"/>
            <w:r w:rsidRPr="00F26571">
              <w:rPr>
                <w:rStyle w:val="FontStyle69"/>
                <w:rFonts w:ascii="Times New Roman" w:hAnsi="Times New Roman" w:cs="Times New Roman"/>
                <w:i w:val="0"/>
                <w:color w:val="auto"/>
                <w:sz w:val="24"/>
                <w:szCs w:val="24"/>
                <w:lang w:eastAsia="en-US"/>
              </w:rPr>
              <w:t xml:space="preserve"> 3.1.2</w:t>
            </w:r>
          </w:p>
          <w:p w14:paraId="5CE6AD13" w14:textId="77777777" w:rsidR="00F26571" w:rsidRPr="00F26571" w:rsidRDefault="00F26571" w:rsidP="00F26571">
            <w:pPr>
              <w:pStyle w:val="Style9"/>
              <w:widowControl/>
              <w:jc w:val="both"/>
              <w:rPr>
                <w:rStyle w:val="FontStyle69"/>
                <w:rFonts w:ascii="Times New Roman" w:hAnsi="Times New Roman" w:cs="Times New Roman"/>
                <w:b/>
                <w:i w:val="0"/>
                <w:color w:val="auto"/>
                <w:sz w:val="24"/>
                <w:szCs w:val="24"/>
                <w:lang w:eastAsia="en-US"/>
              </w:rPr>
            </w:pPr>
            <w:r w:rsidRPr="00F26571">
              <w:rPr>
                <w:rStyle w:val="FontStyle69"/>
                <w:rFonts w:ascii="Times New Roman" w:hAnsi="Times New Roman" w:cs="Times New Roman"/>
                <w:b/>
                <w:i w:val="0"/>
                <w:color w:val="auto"/>
                <w:sz w:val="24"/>
                <w:szCs w:val="24"/>
                <w:lang w:eastAsia="en-US"/>
              </w:rPr>
              <w:t>В</w:t>
            </w:r>
          </w:p>
          <w:p w14:paraId="188A89CC" w14:textId="77777777" w:rsidR="00F26571" w:rsidRPr="00F26571" w:rsidRDefault="00F26571" w:rsidP="00F26571">
            <w:pPr>
              <w:pStyle w:val="Style9"/>
              <w:widowControl/>
              <w:jc w:val="both"/>
              <w:rPr>
                <w:rStyle w:val="FontStyle69"/>
                <w:rFonts w:ascii="Times New Roman" w:hAnsi="Times New Roman" w:cs="Times New Roman"/>
                <w:i w:val="0"/>
                <w:color w:val="auto"/>
                <w:sz w:val="24"/>
                <w:szCs w:val="24"/>
                <w:lang w:eastAsia="en-US"/>
              </w:rPr>
            </w:pPr>
            <w:proofErr w:type="spellStart"/>
            <w:proofErr w:type="gramStart"/>
            <w:r w:rsidRPr="00F26571">
              <w:rPr>
                <w:rStyle w:val="FontStyle68"/>
                <w:rFonts w:ascii="Times New Roman" w:hAnsi="Times New Roman" w:cs="Times New Roman"/>
                <w:b w:val="0"/>
                <w:color w:val="auto"/>
                <w:sz w:val="24"/>
                <w:szCs w:val="24"/>
                <w:lang w:eastAsia="en-US"/>
              </w:rPr>
              <w:t>воспроизводимость</w:t>
            </w:r>
            <w:proofErr w:type="spellEnd"/>
            <w:proofErr w:type="gramEnd"/>
            <w:r w:rsidRPr="00F26571">
              <w:rPr>
                <w:rStyle w:val="FontStyle68"/>
                <w:rFonts w:ascii="Times New Roman" w:hAnsi="Times New Roman" w:cs="Times New Roman"/>
                <w:b w:val="0"/>
                <w:color w:val="auto"/>
                <w:sz w:val="24"/>
                <w:szCs w:val="24"/>
                <w:lang w:eastAsia="en-US"/>
              </w:rPr>
              <w:t xml:space="preserve"> измерения </w:t>
            </w:r>
            <w:r w:rsidRPr="00F26571">
              <w:rPr>
                <w:rStyle w:val="FontStyle69"/>
                <w:rFonts w:ascii="Times New Roman" w:hAnsi="Times New Roman" w:cs="Times New Roman"/>
                <w:i w:val="0"/>
                <w:color w:val="auto"/>
                <w:sz w:val="24"/>
                <w:szCs w:val="24"/>
                <w:lang w:eastAsia="en-US"/>
              </w:rPr>
              <w:t>3.4.10</w:t>
            </w:r>
          </w:p>
          <w:p w14:paraId="15D50D10" w14:textId="3B5BBC1D" w:rsidR="00F26571" w:rsidRPr="00F26571" w:rsidRDefault="00F26571" w:rsidP="00F26571">
            <w:pPr>
              <w:pStyle w:val="Style9"/>
              <w:widowControl/>
              <w:jc w:val="both"/>
              <w:rPr>
                <w:rStyle w:val="FontStyle69"/>
                <w:rFonts w:ascii="Times New Roman" w:hAnsi="Times New Roman" w:cs="Times New Roman"/>
                <w:i w:val="0"/>
                <w:color w:val="auto"/>
                <w:sz w:val="24"/>
                <w:szCs w:val="24"/>
              </w:rPr>
            </w:pPr>
            <w:proofErr w:type="gramStart"/>
            <w:r w:rsidRPr="00F26571">
              <w:rPr>
                <w:rStyle w:val="FontStyle68"/>
                <w:rFonts w:ascii="Times New Roman" w:hAnsi="Times New Roman" w:cs="Times New Roman"/>
                <w:b w:val="0"/>
                <w:color w:val="auto"/>
                <w:sz w:val="24"/>
                <w:szCs w:val="24"/>
                <w:lang w:eastAsia="en-US"/>
              </w:rPr>
              <w:t>выброс</w:t>
            </w:r>
            <w:proofErr w:type="gramEnd"/>
            <w:r w:rsidRPr="00F26571">
              <w:rPr>
                <w:rStyle w:val="FontStyle68"/>
                <w:rFonts w:ascii="Times New Roman" w:hAnsi="Times New Roman" w:cs="Times New Roman"/>
                <w:b w:val="0"/>
                <w:color w:val="auto"/>
                <w:sz w:val="24"/>
                <w:szCs w:val="24"/>
                <w:lang w:eastAsia="en-US"/>
              </w:rPr>
              <w:t xml:space="preserve"> резко отклоняющееся значение</w:t>
            </w:r>
            <w:r w:rsidR="00CD2DD4">
              <w:rPr>
                <w:rStyle w:val="FontStyle68"/>
                <w:rFonts w:ascii="Times New Roman" w:hAnsi="Times New Roman" w:cs="Times New Roman"/>
                <w:b w:val="0"/>
                <w:color w:val="auto"/>
                <w:sz w:val="24"/>
                <w:szCs w:val="24"/>
                <w:lang w:eastAsia="en-US"/>
              </w:rPr>
              <w:t xml:space="preserve"> </w:t>
            </w:r>
            <w:r w:rsidRPr="00F26571">
              <w:rPr>
                <w:rStyle w:val="FontStyle69"/>
                <w:rFonts w:ascii="Times New Roman" w:hAnsi="Times New Roman" w:cs="Times New Roman"/>
                <w:i w:val="0"/>
                <w:color w:val="auto"/>
                <w:sz w:val="24"/>
                <w:szCs w:val="24"/>
                <w:lang w:eastAsia="en-US"/>
              </w:rPr>
              <w:t xml:space="preserve">3.4.13 </w:t>
            </w:r>
          </w:p>
          <w:p w14:paraId="2962C9E6" w14:textId="1834080E" w:rsidR="00F26571" w:rsidRPr="00F26571" w:rsidRDefault="00F26571" w:rsidP="00F26571">
            <w:pPr>
              <w:pStyle w:val="Style23"/>
              <w:widowControl/>
              <w:jc w:val="both"/>
              <w:rPr>
                <w:rStyle w:val="FontStyle69"/>
                <w:rFonts w:ascii="Times New Roman" w:hAnsi="Times New Roman" w:cs="Times New Roman"/>
                <w:i w:val="0"/>
                <w:color w:val="auto"/>
                <w:sz w:val="24"/>
                <w:szCs w:val="24"/>
                <w:lang w:eastAsia="en-US"/>
              </w:rPr>
            </w:pPr>
            <w:proofErr w:type="gramStart"/>
            <w:r w:rsidRPr="00F26571">
              <w:rPr>
                <w:rStyle w:val="FontStyle58"/>
                <w:rFonts w:ascii="Times New Roman" w:hAnsi="Times New Roman" w:cs="Times New Roman"/>
                <w:color w:val="auto"/>
                <w:sz w:val="24"/>
                <w:szCs w:val="24"/>
                <w:lang w:eastAsia="en-US"/>
              </w:rPr>
              <w:t>вывод</w:t>
            </w:r>
            <w:proofErr w:type="gramEnd"/>
            <w:r w:rsidRPr="00F26571">
              <w:rPr>
                <w:rStyle w:val="FontStyle58"/>
                <w:rFonts w:ascii="Times New Roman" w:hAnsi="Times New Roman" w:cs="Times New Roman"/>
                <w:color w:val="auto"/>
                <w:sz w:val="24"/>
                <w:szCs w:val="24"/>
                <w:lang w:eastAsia="en-US"/>
              </w:rPr>
              <w:t xml:space="preserve"> из эксплуатации</w:t>
            </w:r>
            <w:r w:rsidR="00CD2DD4">
              <w:rPr>
                <w:rStyle w:val="FontStyle58"/>
                <w:rFonts w:ascii="Times New Roman" w:hAnsi="Times New Roman" w:cs="Times New Roman"/>
                <w:color w:val="auto"/>
                <w:sz w:val="24"/>
                <w:szCs w:val="24"/>
                <w:lang w:eastAsia="en-US"/>
              </w:rPr>
              <w:t xml:space="preserve"> </w:t>
            </w:r>
            <w:r w:rsidRPr="00F26571">
              <w:rPr>
                <w:rStyle w:val="FontStyle69"/>
                <w:rFonts w:ascii="Times New Roman" w:hAnsi="Times New Roman" w:cs="Times New Roman"/>
                <w:i w:val="0"/>
                <w:color w:val="auto"/>
                <w:sz w:val="24"/>
                <w:szCs w:val="24"/>
                <w:lang w:eastAsia="en-US"/>
              </w:rPr>
              <w:t>3.5.8</w:t>
            </w:r>
          </w:p>
          <w:p w14:paraId="4DE8410A" w14:textId="77777777" w:rsidR="00F26571" w:rsidRPr="00F26571" w:rsidRDefault="00F26571" w:rsidP="00F26571">
            <w:pPr>
              <w:pStyle w:val="Style23"/>
              <w:widowControl/>
              <w:jc w:val="both"/>
              <w:rPr>
                <w:rStyle w:val="FontStyle69"/>
                <w:rFonts w:ascii="Times New Roman" w:hAnsi="Times New Roman" w:cs="Times New Roman"/>
                <w:b/>
                <w:i w:val="0"/>
                <w:color w:val="auto"/>
                <w:sz w:val="24"/>
                <w:szCs w:val="24"/>
                <w:lang w:eastAsia="en-US"/>
              </w:rPr>
            </w:pPr>
            <w:r w:rsidRPr="00F26571">
              <w:rPr>
                <w:rStyle w:val="FontStyle69"/>
                <w:rFonts w:ascii="Times New Roman" w:hAnsi="Times New Roman" w:cs="Times New Roman"/>
                <w:b/>
                <w:i w:val="0"/>
                <w:color w:val="auto"/>
                <w:sz w:val="24"/>
                <w:szCs w:val="24"/>
                <w:lang w:eastAsia="en-US"/>
              </w:rPr>
              <w:t>Д</w:t>
            </w:r>
          </w:p>
          <w:p w14:paraId="6213F738" w14:textId="77777777" w:rsidR="00F26571" w:rsidRPr="00F26571" w:rsidRDefault="00F26571" w:rsidP="00F26571">
            <w:pPr>
              <w:pStyle w:val="Style9"/>
              <w:widowControl/>
              <w:jc w:val="both"/>
              <w:rPr>
                <w:rStyle w:val="FontStyle68"/>
                <w:rFonts w:ascii="Times New Roman" w:hAnsi="Times New Roman" w:cs="Times New Roman"/>
                <w:b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доза</w:t>
            </w:r>
            <w:proofErr w:type="gramEnd"/>
            <w:r w:rsidRPr="00F26571">
              <w:rPr>
                <w:rStyle w:val="FontStyle68"/>
                <w:rFonts w:ascii="Times New Roman" w:hAnsi="Times New Roman" w:cs="Times New Roman"/>
                <w:b w:val="0"/>
                <w:color w:val="auto"/>
                <w:sz w:val="24"/>
                <w:szCs w:val="24"/>
                <w:lang w:eastAsia="en-US"/>
              </w:rPr>
              <w:t xml:space="preserve"> 3.3.6</w:t>
            </w:r>
          </w:p>
          <w:p w14:paraId="33001056" w14:textId="77777777" w:rsidR="00F26571" w:rsidRPr="00F26571" w:rsidRDefault="00F26571" w:rsidP="00F26571">
            <w:pPr>
              <w:pStyle w:val="Style9"/>
              <w:widowControl/>
              <w:jc w:val="both"/>
              <w:rPr>
                <w:rStyle w:val="FontStyle68"/>
                <w:rFonts w:ascii="Times New Roman" w:hAnsi="Times New Roman" w:cs="Times New Roman"/>
                <w:color w:val="auto"/>
                <w:sz w:val="24"/>
                <w:szCs w:val="24"/>
                <w:lang w:eastAsia="en-US"/>
              </w:rPr>
            </w:pPr>
            <w:r w:rsidRPr="00F26571">
              <w:rPr>
                <w:rStyle w:val="FontStyle68"/>
                <w:rFonts w:ascii="Times New Roman" w:hAnsi="Times New Roman" w:cs="Times New Roman"/>
                <w:color w:val="auto"/>
                <w:sz w:val="24"/>
                <w:szCs w:val="24"/>
                <w:lang w:eastAsia="en-US"/>
              </w:rPr>
              <w:t>И</w:t>
            </w:r>
          </w:p>
          <w:p w14:paraId="247F89C9"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источник</w:t>
            </w:r>
            <w:proofErr w:type="gramEnd"/>
            <w:r w:rsidRPr="00F26571">
              <w:rPr>
                <w:rStyle w:val="FontStyle68"/>
                <w:rFonts w:ascii="Times New Roman" w:hAnsi="Times New Roman" w:cs="Times New Roman"/>
                <w:b w:val="0"/>
                <w:color w:val="auto"/>
                <w:sz w:val="24"/>
                <w:szCs w:val="24"/>
                <w:lang w:eastAsia="en-US"/>
              </w:rPr>
              <w:t xml:space="preserve"> радиации </w:t>
            </w:r>
            <w:r w:rsidRPr="00F26571">
              <w:rPr>
                <w:rStyle w:val="FontStyle69"/>
                <w:rFonts w:ascii="Times New Roman" w:hAnsi="Times New Roman" w:cs="Times New Roman"/>
                <w:i w:val="0"/>
                <w:color w:val="auto"/>
                <w:sz w:val="24"/>
                <w:szCs w:val="24"/>
                <w:lang w:eastAsia="en-US"/>
              </w:rPr>
              <w:t xml:space="preserve">3.1.5 </w:t>
            </w:r>
          </w:p>
          <w:p w14:paraId="4BD5B5FE" w14:textId="77777777" w:rsidR="00F26571" w:rsidRPr="00F26571" w:rsidRDefault="00F26571" w:rsidP="00F26571">
            <w:pPr>
              <w:pStyle w:val="Style9"/>
              <w:widowControl/>
              <w:jc w:val="both"/>
              <w:rPr>
                <w:rStyle w:val="FontStyle69"/>
                <w:rFonts w:ascii="Times New Roman" w:hAnsi="Times New Roman" w:cs="Times New Roman"/>
                <w:i w:val="0"/>
                <w:color w:val="auto"/>
                <w:sz w:val="24"/>
                <w:szCs w:val="24"/>
              </w:rPr>
            </w:pPr>
            <w:proofErr w:type="gramStart"/>
            <w:r w:rsidRPr="00F26571">
              <w:rPr>
                <w:rStyle w:val="FontStyle68"/>
                <w:rFonts w:ascii="Times New Roman" w:hAnsi="Times New Roman" w:cs="Times New Roman"/>
                <w:b w:val="0"/>
                <w:color w:val="auto"/>
                <w:sz w:val="24"/>
                <w:szCs w:val="24"/>
                <w:lang w:eastAsia="en-US"/>
              </w:rPr>
              <w:t>ионизирующее</w:t>
            </w:r>
            <w:proofErr w:type="gramEnd"/>
            <w:r w:rsidRPr="00F26571">
              <w:rPr>
                <w:rStyle w:val="FontStyle68"/>
                <w:rFonts w:ascii="Times New Roman" w:hAnsi="Times New Roman" w:cs="Times New Roman"/>
                <w:b w:val="0"/>
                <w:color w:val="auto"/>
                <w:sz w:val="24"/>
                <w:szCs w:val="24"/>
                <w:lang w:eastAsia="en-US"/>
              </w:rPr>
              <w:t xml:space="preserve"> излучение </w:t>
            </w:r>
            <w:r w:rsidRPr="00F26571">
              <w:rPr>
                <w:rStyle w:val="FontStyle69"/>
                <w:rFonts w:ascii="Times New Roman" w:hAnsi="Times New Roman" w:cs="Times New Roman"/>
                <w:i w:val="0"/>
                <w:color w:val="auto"/>
                <w:sz w:val="24"/>
                <w:szCs w:val="24"/>
                <w:lang w:eastAsia="en-US"/>
              </w:rPr>
              <w:t xml:space="preserve">3.1.4 </w:t>
            </w:r>
          </w:p>
          <w:p w14:paraId="60B3A02C" w14:textId="08278079" w:rsidR="00F26571" w:rsidRPr="00F26571" w:rsidRDefault="00F26571" w:rsidP="00F26571">
            <w:pPr>
              <w:pStyle w:val="Style9"/>
              <w:widowControl/>
              <w:jc w:val="both"/>
              <w:rPr>
                <w:rStyle w:val="FontStyle69"/>
                <w:rFonts w:ascii="Times New Roman" w:hAnsi="Times New Roman" w:cs="Times New Roman"/>
                <w:i w:val="0"/>
                <w:color w:val="auto"/>
                <w:sz w:val="24"/>
                <w:szCs w:val="24"/>
              </w:rPr>
            </w:pPr>
            <w:proofErr w:type="gramStart"/>
            <w:r w:rsidRPr="00F26571">
              <w:rPr>
                <w:rStyle w:val="FontStyle68"/>
                <w:rFonts w:ascii="Times New Roman" w:hAnsi="Times New Roman" w:cs="Times New Roman"/>
                <w:b w:val="0"/>
                <w:color w:val="auto"/>
                <w:sz w:val="24"/>
                <w:szCs w:val="24"/>
                <w:lang w:eastAsia="en-US"/>
              </w:rPr>
              <w:t>измеряемая</w:t>
            </w:r>
            <w:proofErr w:type="gramEnd"/>
            <w:r w:rsidRPr="00F26571">
              <w:rPr>
                <w:rStyle w:val="FontStyle68"/>
                <w:rFonts w:ascii="Times New Roman" w:hAnsi="Times New Roman" w:cs="Times New Roman"/>
                <w:b w:val="0"/>
                <w:color w:val="auto"/>
                <w:sz w:val="24"/>
                <w:szCs w:val="24"/>
                <w:lang w:eastAsia="en-US"/>
              </w:rPr>
              <w:t xml:space="preserve"> величина </w:t>
            </w:r>
            <w:r w:rsidRPr="00F26571">
              <w:rPr>
                <w:rStyle w:val="FontStyle69"/>
                <w:rFonts w:ascii="Times New Roman" w:hAnsi="Times New Roman" w:cs="Times New Roman"/>
                <w:i w:val="0"/>
                <w:color w:val="auto"/>
                <w:sz w:val="24"/>
                <w:szCs w:val="24"/>
                <w:lang w:eastAsia="en-US"/>
              </w:rPr>
              <w:t>3.4.2</w:t>
            </w:r>
            <w:r w:rsidR="00CD2DD4">
              <w:rPr>
                <w:rStyle w:val="FontStyle69"/>
                <w:rFonts w:ascii="Times New Roman" w:hAnsi="Times New Roman" w:cs="Times New Roman"/>
                <w:i w:val="0"/>
                <w:color w:val="auto"/>
                <w:sz w:val="24"/>
                <w:szCs w:val="24"/>
                <w:lang w:eastAsia="en-US"/>
              </w:rPr>
              <w:t xml:space="preserve"> </w:t>
            </w:r>
          </w:p>
          <w:p w14:paraId="66149C16"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измерение</w:t>
            </w:r>
            <w:proofErr w:type="gramEnd"/>
            <w:r w:rsidRPr="00F26571">
              <w:rPr>
                <w:rFonts w:ascii="Times New Roman" w:hAnsi="Times New Roman" w:cs="Times New Roman"/>
              </w:rPr>
              <w:t xml:space="preserve"> </w:t>
            </w:r>
            <w:r w:rsidRPr="00F26571">
              <w:rPr>
                <w:rStyle w:val="FontStyle69"/>
                <w:rFonts w:ascii="Times New Roman" w:hAnsi="Times New Roman" w:cs="Times New Roman"/>
                <w:i w:val="0"/>
                <w:color w:val="auto"/>
                <w:sz w:val="24"/>
                <w:szCs w:val="24"/>
                <w:lang w:eastAsia="en-US"/>
              </w:rPr>
              <w:t xml:space="preserve">3.4.1 </w:t>
            </w:r>
          </w:p>
          <w:p w14:paraId="3FB4EB9B" w14:textId="77777777" w:rsidR="00F26571" w:rsidRPr="00F26571" w:rsidRDefault="00F26571" w:rsidP="00F26571">
            <w:pPr>
              <w:pStyle w:val="Style9"/>
              <w:widowControl/>
              <w:jc w:val="both"/>
              <w:rPr>
                <w:rStyle w:val="FontStyle68"/>
                <w:rFonts w:ascii="Times New Roman" w:hAnsi="Times New Roman" w:cs="Times New Roman"/>
                <w:color w:val="auto"/>
                <w:sz w:val="24"/>
                <w:szCs w:val="24"/>
                <w:lang w:eastAsia="en-US"/>
              </w:rPr>
            </w:pPr>
            <w:r w:rsidRPr="00F26571">
              <w:rPr>
                <w:rStyle w:val="FontStyle68"/>
                <w:rFonts w:ascii="Times New Roman" w:hAnsi="Times New Roman" w:cs="Times New Roman"/>
                <w:color w:val="auto"/>
                <w:sz w:val="24"/>
                <w:szCs w:val="24"/>
                <w:lang w:eastAsia="en-US"/>
              </w:rPr>
              <w:t>К</w:t>
            </w:r>
          </w:p>
          <w:p w14:paraId="1ABF7D91" w14:textId="1C5AD381" w:rsidR="00F26571" w:rsidRPr="00F26571" w:rsidRDefault="00F26571" w:rsidP="00F26571">
            <w:pPr>
              <w:pStyle w:val="Style9"/>
              <w:widowControl/>
              <w:jc w:val="both"/>
              <w:rPr>
                <w:rStyle w:val="FontStyle69"/>
                <w:rFonts w:ascii="Times New Roman" w:hAnsi="Times New Roman" w:cs="Times New Roman"/>
                <w:i w:val="0"/>
                <w:color w:val="auto"/>
                <w:sz w:val="24"/>
                <w:szCs w:val="24"/>
              </w:rPr>
            </w:pPr>
            <w:proofErr w:type="gramStart"/>
            <w:r w:rsidRPr="00F26571">
              <w:rPr>
                <w:rStyle w:val="FontStyle68"/>
                <w:rFonts w:ascii="Times New Roman" w:hAnsi="Times New Roman" w:cs="Times New Roman"/>
                <w:b w:val="0"/>
                <w:color w:val="auto"/>
                <w:sz w:val="24"/>
                <w:szCs w:val="24"/>
                <w:lang w:eastAsia="en-US"/>
              </w:rPr>
              <w:t>калибровка</w:t>
            </w:r>
            <w:proofErr w:type="gramEnd"/>
            <w:r w:rsidR="00CD2DD4">
              <w:rPr>
                <w:rStyle w:val="FontStyle68"/>
                <w:rFonts w:ascii="Times New Roman" w:hAnsi="Times New Roman" w:cs="Times New Roman"/>
                <w:b w:val="0"/>
                <w:color w:val="auto"/>
                <w:sz w:val="24"/>
                <w:szCs w:val="24"/>
                <w:lang w:eastAsia="en-US"/>
              </w:rPr>
              <w:t xml:space="preserve"> </w:t>
            </w:r>
            <w:r w:rsidRPr="00F26571">
              <w:rPr>
                <w:rStyle w:val="FontStyle69"/>
                <w:rFonts w:ascii="Times New Roman" w:hAnsi="Times New Roman" w:cs="Times New Roman"/>
                <w:i w:val="0"/>
                <w:color w:val="auto"/>
                <w:sz w:val="24"/>
                <w:szCs w:val="24"/>
                <w:lang w:eastAsia="en-US"/>
              </w:rPr>
              <w:t>3.4.15</w:t>
            </w:r>
          </w:p>
          <w:p w14:paraId="3F40D880" w14:textId="77777777" w:rsidR="00F26571" w:rsidRPr="00F26571" w:rsidRDefault="00F26571" w:rsidP="00F26571">
            <w:pPr>
              <w:pStyle w:val="Style6"/>
              <w:widowControl/>
              <w:jc w:val="both"/>
              <w:rPr>
                <w:rStyle w:val="FontStyle69"/>
                <w:rFonts w:ascii="Times New Roman" w:hAnsi="Times New Roman" w:cs="Times New Roman"/>
                <w:i w:val="0"/>
                <w:color w:val="auto"/>
                <w:sz w:val="24"/>
                <w:szCs w:val="24"/>
                <w:lang w:eastAsia="en-US"/>
              </w:rPr>
            </w:pPr>
            <w:proofErr w:type="gramStart"/>
            <w:r w:rsidRPr="00F26571">
              <w:rPr>
                <w:rStyle w:val="FontStyle58"/>
                <w:rFonts w:ascii="Times New Roman" w:hAnsi="Times New Roman" w:cs="Times New Roman"/>
                <w:color w:val="auto"/>
                <w:sz w:val="24"/>
                <w:szCs w:val="24"/>
                <w:lang w:eastAsia="en-US"/>
              </w:rPr>
              <w:t>константа</w:t>
            </w:r>
            <w:proofErr w:type="gramEnd"/>
            <w:r w:rsidRPr="00F26571">
              <w:rPr>
                <w:rStyle w:val="FontStyle58"/>
                <w:rFonts w:ascii="Times New Roman" w:hAnsi="Times New Roman" w:cs="Times New Roman"/>
                <w:color w:val="auto"/>
                <w:sz w:val="24"/>
                <w:szCs w:val="24"/>
                <w:lang w:eastAsia="en-US"/>
              </w:rPr>
              <w:t xml:space="preserve"> распада </w:t>
            </w:r>
            <w:r w:rsidRPr="00F26571">
              <w:rPr>
                <w:rStyle w:val="FontStyle69"/>
                <w:rFonts w:ascii="Times New Roman" w:hAnsi="Times New Roman" w:cs="Times New Roman"/>
                <w:i w:val="0"/>
                <w:color w:val="auto"/>
                <w:sz w:val="24"/>
                <w:szCs w:val="24"/>
                <w:lang w:eastAsia="en-US"/>
              </w:rPr>
              <w:t>3.1.11</w:t>
            </w:r>
          </w:p>
          <w:p w14:paraId="35BE8283" w14:textId="77777777" w:rsidR="00F26571" w:rsidRPr="00F26571" w:rsidRDefault="00F26571" w:rsidP="00F26571">
            <w:pPr>
              <w:pStyle w:val="Style23"/>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комбинированная</w:t>
            </w:r>
            <w:proofErr w:type="gramEnd"/>
            <w:r w:rsidRPr="00F26571">
              <w:rPr>
                <w:rStyle w:val="FontStyle68"/>
                <w:rFonts w:ascii="Times New Roman" w:hAnsi="Times New Roman" w:cs="Times New Roman"/>
                <w:b w:val="0"/>
                <w:color w:val="auto"/>
                <w:sz w:val="24"/>
                <w:szCs w:val="24"/>
                <w:lang w:eastAsia="en-US"/>
              </w:rPr>
              <w:t xml:space="preserve"> стандартная неопределенность измерения </w:t>
            </w:r>
            <w:r w:rsidRPr="00F26571">
              <w:rPr>
                <w:rStyle w:val="FontStyle69"/>
                <w:rFonts w:ascii="Times New Roman" w:hAnsi="Times New Roman" w:cs="Times New Roman"/>
                <w:i w:val="0"/>
                <w:color w:val="auto"/>
                <w:sz w:val="24"/>
                <w:szCs w:val="24"/>
                <w:lang w:eastAsia="en-US"/>
              </w:rPr>
              <w:t>3.4.3.1</w:t>
            </w:r>
          </w:p>
          <w:p w14:paraId="68A1B786"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коэффициент</w:t>
            </w:r>
            <w:proofErr w:type="gramEnd"/>
            <w:r w:rsidRPr="00F26571">
              <w:rPr>
                <w:rStyle w:val="FontStyle68"/>
                <w:rFonts w:ascii="Times New Roman" w:hAnsi="Times New Roman" w:cs="Times New Roman"/>
                <w:b w:val="0"/>
                <w:color w:val="auto"/>
                <w:sz w:val="24"/>
                <w:szCs w:val="24"/>
                <w:lang w:eastAsia="en-US"/>
              </w:rPr>
              <w:t xml:space="preserve"> охвата </w:t>
            </w:r>
            <w:r w:rsidRPr="00F26571">
              <w:rPr>
                <w:rStyle w:val="FontStyle69"/>
                <w:rFonts w:ascii="Times New Roman" w:hAnsi="Times New Roman" w:cs="Times New Roman"/>
                <w:i w:val="0"/>
                <w:color w:val="auto"/>
                <w:sz w:val="24"/>
                <w:szCs w:val="24"/>
                <w:lang w:eastAsia="en-US"/>
              </w:rPr>
              <w:t>3.4.4</w:t>
            </w:r>
          </w:p>
          <w:p w14:paraId="1F0A8B04" w14:textId="77777777" w:rsidR="00F26571" w:rsidRPr="00F26571" w:rsidRDefault="00F26571" w:rsidP="00F26571">
            <w:pPr>
              <w:pStyle w:val="Style9"/>
              <w:widowControl/>
              <w:jc w:val="both"/>
              <w:rPr>
                <w:rStyle w:val="FontStyle68"/>
                <w:rFonts w:ascii="Times New Roman" w:hAnsi="Times New Roman" w:cs="Times New Roman"/>
                <w:color w:val="auto"/>
                <w:sz w:val="24"/>
                <w:szCs w:val="24"/>
                <w:lang w:eastAsia="en-US"/>
              </w:rPr>
            </w:pPr>
            <w:r w:rsidRPr="00F26571">
              <w:rPr>
                <w:rStyle w:val="FontStyle68"/>
                <w:rFonts w:ascii="Times New Roman" w:hAnsi="Times New Roman" w:cs="Times New Roman"/>
                <w:color w:val="auto"/>
                <w:sz w:val="24"/>
                <w:szCs w:val="24"/>
                <w:lang w:eastAsia="en-US"/>
              </w:rPr>
              <w:t>М</w:t>
            </w:r>
          </w:p>
          <w:p w14:paraId="7283CB2D" w14:textId="75FAA327" w:rsidR="00F26571" w:rsidRPr="00F26571" w:rsidRDefault="00F26571" w:rsidP="00F26571">
            <w:pPr>
              <w:pStyle w:val="Style9"/>
              <w:widowControl/>
              <w:jc w:val="both"/>
              <w:rPr>
                <w:rStyle w:val="FontStyle68"/>
                <w:rFonts w:ascii="Times New Roman" w:hAnsi="Times New Roman" w:cs="Times New Roman"/>
                <w:b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метрологическая</w:t>
            </w:r>
            <w:proofErr w:type="gramEnd"/>
            <w:r w:rsidRPr="00F26571">
              <w:rPr>
                <w:rStyle w:val="FontStyle68"/>
                <w:rFonts w:ascii="Times New Roman" w:hAnsi="Times New Roman" w:cs="Times New Roman"/>
                <w:b w:val="0"/>
                <w:color w:val="auto"/>
                <w:sz w:val="24"/>
                <w:szCs w:val="24"/>
                <w:lang w:eastAsia="en-US"/>
              </w:rPr>
              <w:t xml:space="preserve"> прослеживаемость</w:t>
            </w:r>
            <w:r w:rsidR="00CD2DD4">
              <w:rPr>
                <w:rStyle w:val="FontStyle68"/>
                <w:rFonts w:ascii="Times New Roman" w:hAnsi="Times New Roman" w:cs="Times New Roman"/>
                <w:b w:val="0"/>
                <w:color w:val="auto"/>
                <w:sz w:val="24"/>
                <w:szCs w:val="24"/>
                <w:lang w:eastAsia="en-US"/>
              </w:rPr>
              <w:t xml:space="preserve"> </w:t>
            </w:r>
            <w:r w:rsidRPr="00F26571">
              <w:rPr>
                <w:rStyle w:val="FontStyle68"/>
                <w:rFonts w:ascii="Times New Roman" w:hAnsi="Times New Roman" w:cs="Times New Roman"/>
                <w:b w:val="0"/>
                <w:color w:val="auto"/>
                <w:sz w:val="24"/>
                <w:szCs w:val="24"/>
                <w:lang w:eastAsia="en-US"/>
              </w:rPr>
              <w:t xml:space="preserve">3.4.16 </w:t>
            </w:r>
          </w:p>
          <w:p w14:paraId="45167C6D" w14:textId="77777777" w:rsidR="00F26571" w:rsidRPr="00F26571" w:rsidRDefault="00F26571" w:rsidP="00F26571">
            <w:pPr>
              <w:pStyle w:val="Style13"/>
              <w:widowControl/>
              <w:jc w:val="both"/>
              <w:rPr>
                <w:rStyle w:val="FontStyle68"/>
                <w:rFonts w:ascii="Times New Roman" w:hAnsi="Times New Roman" w:cs="Times New Roman"/>
                <w:b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матрица</w:t>
            </w:r>
            <w:proofErr w:type="gramEnd"/>
            <w:r w:rsidRPr="00F26571">
              <w:rPr>
                <w:rStyle w:val="FontStyle68"/>
                <w:rFonts w:ascii="Times New Roman" w:hAnsi="Times New Roman" w:cs="Times New Roman"/>
                <w:b w:val="0"/>
                <w:color w:val="auto"/>
                <w:sz w:val="24"/>
                <w:szCs w:val="24"/>
                <w:lang w:eastAsia="en-US"/>
              </w:rPr>
              <w:t xml:space="preserve"> отходов 3.5.2 </w:t>
            </w:r>
          </w:p>
          <w:p w14:paraId="0AB03DD7" w14:textId="77777777" w:rsidR="00F26571" w:rsidRPr="00F26571" w:rsidRDefault="00F26571" w:rsidP="00F26571">
            <w:pPr>
              <w:pStyle w:val="Style9"/>
              <w:widowControl/>
              <w:jc w:val="both"/>
              <w:rPr>
                <w:rStyle w:val="FontStyle68"/>
                <w:rFonts w:ascii="Times New Roman" w:hAnsi="Times New Roman" w:cs="Times New Roman"/>
                <w:color w:val="auto"/>
                <w:sz w:val="24"/>
                <w:szCs w:val="24"/>
                <w:lang w:eastAsia="en-US"/>
              </w:rPr>
            </w:pPr>
            <w:r w:rsidRPr="00F26571">
              <w:rPr>
                <w:rStyle w:val="FontStyle68"/>
                <w:rFonts w:ascii="Times New Roman" w:hAnsi="Times New Roman" w:cs="Times New Roman"/>
                <w:color w:val="auto"/>
                <w:sz w:val="24"/>
                <w:szCs w:val="24"/>
                <w:lang w:eastAsia="en-US"/>
              </w:rPr>
              <w:t>Н</w:t>
            </w:r>
          </w:p>
          <w:p w14:paraId="26410539"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неоднородные</w:t>
            </w:r>
            <w:proofErr w:type="gramEnd"/>
            <w:r w:rsidRPr="00F26571">
              <w:rPr>
                <w:rStyle w:val="FontStyle68"/>
                <w:rFonts w:ascii="Times New Roman" w:hAnsi="Times New Roman" w:cs="Times New Roman"/>
                <w:b w:val="0"/>
                <w:color w:val="auto"/>
                <w:sz w:val="24"/>
                <w:szCs w:val="24"/>
                <w:lang w:eastAsia="en-US"/>
              </w:rPr>
              <w:t xml:space="preserve"> отходы </w:t>
            </w:r>
            <w:r w:rsidRPr="00F26571">
              <w:rPr>
                <w:rStyle w:val="FontStyle69"/>
                <w:rFonts w:ascii="Times New Roman" w:hAnsi="Times New Roman" w:cs="Times New Roman"/>
                <w:i w:val="0"/>
                <w:color w:val="auto"/>
                <w:sz w:val="24"/>
                <w:szCs w:val="24"/>
                <w:lang w:eastAsia="en-US"/>
              </w:rPr>
              <w:t xml:space="preserve">3.5.6.2 </w:t>
            </w:r>
          </w:p>
          <w:p w14:paraId="27722450" w14:textId="32351065" w:rsidR="00F26571" w:rsidRPr="00F26571" w:rsidRDefault="00F26571" w:rsidP="00F26571">
            <w:pPr>
              <w:pStyle w:val="Style9"/>
              <w:widowControl/>
              <w:jc w:val="both"/>
              <w:rPr>
                <w:rStyle w:val="FontStyle68"/>
                <w:rFonts w:ascii="Times New Roman" w:hAnsi="Times New Roman" w:cs="Times New Roman"/>
                <w:b w:val="0"/>
                <w:color w:val="auto"/>
                <w:sz w:val="24"/>
                <w:szCs w:val="24"/>
              </w:rPr>
            </w:pPr>
            <w:proofErr w:type="gramStart"/>
            <w:r w:rsidRPr="00F26571">
              <w:rPr>
                <w:rStyle w:val="FontStyle68"/>
                <w:rFonts w:ascii="Times New Roman" w:hAnsi="Times New Roman" w:cs="Times New Roman"/>
                <w:b w:val="0"/>
                <w:color w:val="auto"/>
                <w:sz w:val="24"/>
                <w:szCs w:val="24"/>
                <w:lang w:eastAsia="en-US"/>
              </w:rPr>
              <w:t>неопределенность</w:t>
            </w:r>
            <w:proofErr w:type="gramEnd"/>
            <w:r w:rsidR="00CD2DD4">
              <w:rPr>
                <w:rStyle w:val="FontStyle68"/>
                <w:rFonts w:ascii="Times New Roman" w:hAnsi="Times New Roman" w:cs="Times New Roman"/>
                <w:b w:val="0"/>
                <w:color w:val="auto"/>
                <w:sz w:val="24"/>
                <w:szCs w:val="24"/>
                <w:lang w:eastAsia="en-US"/>
              </w:rPr>
              <w:t xml:space="preserve"> </w:t>
            </w:r>
            <w:r w:rsidRPr="00F26571">
              <w:rPr>
                <w:rStyle w:val="FontStyle68"/>
                <w:rFonts w:ascii="Times New Roman" w:hAnsi="Times New Roman" w:cs="Times New Roman"/>
                <w:b w:val="0"/>
                <w:color w:val="auto"/>
                <w:sz w:val="24"/>
                <w:szCs w:val="24"/>
                <w:lang w:eastAsia="en-US"/>
              </w:rPr>
              <w:t>измерения</w:t>
            </w:r>
            <w:r w:rsidRPr="00F26571">
              <w:rPr>
                <w:rFonts w:ascii="Times New Roman" w:hAnsi="Times New Roman" w:cs="Times New Roman"/>
              </w:rPr>
              <w:t xml:space="preserve"> </w:t>
            </w:r>
            <w:r w:rsidRPr="00F26571">
              <w:rPr>
                <w:rStyle w:val="FontStyle69"/>
                <w:rFonts w:ascii="Times New Roman" w:hAnsi="Times New Roman" w:cs="Times New Roman"/>
                <w:i w:val="0"/>
                <w:color w:val="auto"/>
                <w:sz w:val="24"/>
                <w:szCs w:val="24"/>
                <w:lang w:eastAsia="en-US"/>
              </w:rPr>
              <w:t>3.4.3</w:t>
            </w:r>
            <w:r w:rsidR="00CD2DD4">
              <w:rPr>
                <w:rStyle w:val="FontStyle69"/>
                <w:rFonts w:ascii="Times New Roman" w:hAnsi="Times New Roman" w:cs="Times New Roman"/>
                <w:i w:val="0"/>
                <w:color w:val="auto"/>
                <w:sz w:val="24"/>
                <w:szCs w:val="24"/>
                <w:lang w:eastAsia="en-US"/>
              </w:rPr>
              <w:t xml:space="preserve"> </w:t>
            </w:r>
          </w:p>
          <w:p w14:paraId="60E7EB46" w14:textId="77777777" w:rsidR="00F26571" w:rsidRPr="00F26571" w:rsidRDefault="00F26571" w:rsidP="00F26571">
            <w:pPr>
              <w:pStyle w:val="Style9"/>
              <w:widowControl/>
              <w:jc w:val="both"/>
              <w:rPr>
                <w:rStyle w:val="FontStyle68"/>
                <w:rFonts w:ascii="Times New Roman" w:hAnsi="Times New Roman" w:cs="Times New Roman"/>
                <w:color w:val="auto"/>
                <w:sz w:val="24"/>
                <w:szCs w:val="24"/>
                <w:lang w:eastAsia="en-US"/>
              </w:rPr>
            </w:pPr>
            <w:r w:rsidRPr="00F26571">
              <w:rPr>
                <w:rStyle w:val="FontStyle68"/>
                <w:rFonts w:ascii="Times New Roman" w:hAnsi="Times New Roman" w:cs="Times New Roman"/>
                <w:color w:val="auto"/>
                <w:sz w:val="24"/>
                <w:szCs w:val="24"/>
                <w:lang w:eastAsia="en-US"/>
              </w:rPr>
              <w:t>О</w:t>
            </w:r>
          </w:p>
          <w:p w14:paraId="3C39D0F2"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обращение</w:t>
            </w:r>
            <w:proofErr w:type="gramEnd"/>
            <w:r w:rsidRPr="00F26571">
              <w:rPr>
                <w:rStyle w:val="FontStyle68"/>
                <w:rFonts w:ascii="Times New Roman" w:hAnsi="Times New Roman" w:cs="Times New Roman"/>
                <w:b w:val="0"/>
                <w:color w:val="auto"/>
                <w:sz w:val="24"/>
                <w:szCs w:val="24"/>
                <w:lang w:eastAsia="en-US"/>
              </w:rPr>
              <w:t xml:space="preserve"> с радиоактивными отходами </w:t>
            </w:r>
            <w:r w:rsidRPr="00F26571">
              <w:rPr>
                <w:rStyle w:val="FontStyle69"/>
                <w:rFonts w:ascii="Times New Roman" w:hAnsi="Times New Roman" w:cs="Times New Roman"/>
                <w:i w:val="0"/>
                <w:color w:val="auto"/>
                <w:sz w:val="24"/>
                <w:szCs w:val="24"/>
                <w:lang w:eastAsia="en-US"/>
              </w:rPr>
              <w:t xml:space="preserve">3.5.7 </w:t>
            </w:r>
          </w:p>
          <w:p w14:paraId="111198B4" w14:textId="77777777" w:rsidR="00F26571" w:rsidRDefault="00F26571" w:rsidP="00F26571">
            <w:pPr>
              <w:pStyle w:val="Style9"/>
              <w:widowControl/>
              <w:jc w:val="both"/>
              <w:rPr>
                <w:rStyle w:val="FontStyle69"/>
                <w:rFonts w:ascii="Times New Roman" w:hAnsi="Times New Roman" w:cs="Times New Roman"/>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однородные</w:t>
            </w:r>
            <w:proofErr w:type="gramEnd"/>
            <w:r w:rsidRPr="00F26571">
              <w:rPr>
                <w:rStyle w:val="FontStyle68"/>
                <w:rFonts w:ascii="Times New Roman" w:hAnsi="Times New Roman" w:cs="Times New Roman"/>
                <w:b w:val="0"/>
                <w:color w:val="auto"/>
                <w:sz w:val="24"/>
                <w:szCs w:val="24"/>
                <w:lang w:eastAsia="en-US"/>
              </w:rPr>
              <w:t xml:space="preserve"> отходы </w:t>
            </w:r>
            <w:r w:rsidRPr="00F26571">
              <w:rPr>
                <w:rStyle w:val="FontStyle69"/>
                <w:rFonts w:ascii="Times New Roman" w:hAnsi="Times New Roman" w:cs="Times New Roman"/>
                <w:i w:val="0"/>
                <w:color w:val="auto"/>
                <w:sz w:val="24"/>
                <w:szCs w:val="24"/>
                <w:lang w:eastAsia="en-US"/>
              </w:rPr>
              <w:t xml:space="preserve">3.5.6.1 </w:t>
            </w:r>
          </w:p>
          <w:p w14:paraId="1DF18B36" w14:textId="567645BF" w:rsidR="00EE261A" w:rsidRPr="00F26571" w:rsidRDefault="00EE261A"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Pr>
                <w:rStyle w:val="FontStyle68"/>
                <w:rFonts w:ascii="Times New Roman" w:hAnsi="Times New Roman" w:cs="Times New Roman"/>
                <w:b w:val="0"/>
                <w:color w:val="auto"/>
                <w:sz w:val="24"/>
                <w:szCs w:val="24"/>
                <w:lang w:eastAsia="en-US"/>
              </w:rPr>
              <w:t>опорное</w:t>
            </w:r>
            <w:proofErr w:type="gramEnd"/>
            <w:r w:rsidRPr="00F26571">
              <w:rPr>
                <w:rStyle w:val="FontStyle68"/>
                <w:rFonts w:ascii="Times New Roman" w:hAnsi="Times New Roman" w:cs="Times New Roman"/>
                <w:b w:val="0"/>
                <w:color w:val="auto"/>
                <w:sz w:val="24"/>
                <w:szCs w:val="24"/>
                <w:lang w:eastAsia="en-US"/>
              </w:rPr>
              <w:t xml:space="preserve"> значение количества </w:t>
            </w:r>
            <w:r w:rsidRPr="00F26571">
              <w:rPr>
                <w:rStyle w:val="FontStyle69"/>
                <w:rFonts w:ascii="Times New Roman" w:hAnsi="Times New Roman" w:cs="Times New Roman"/>
                <w:i w:val="0"/>
                <w:color w:val="auto"/>
                <w:sz w:val="24"/>
                <w:szCs w:val="24"/>
                <w:lang w:eastAsia="en-US"/>
              </w:rPr>
              <w:t>3.4.14</w:t>
            </w:r>
          </w:p>
          <w:p w14:paraId="26B23B22" w14:textId="77777777" w:rsidR="00F26571" w:rsidRPr="00F26571" w:rsidRDefault="00F26571" w:rsidP="00F26571">
            <w:pPr>
              <w:pStyle w:val="Style23"/>
              <w:widowControl/>
              <w:jc w:val="both"/>
              <w:rPr>
                <w:rStyle w:val="FontStyle68"/>
                <w:rFonts w:ascii="Times New Roman" w:hAnsi="Times New Roman" w:cs="Times New Roman"/>
                <w:color w:val="auto"/>
                <w:sz w:val="24"/>
                <w:szCs w:val="24"/>
                <w:lang w:eastAsia="en-US"/>
              </w:rPr>
            </w:pPr>
            <w:r w:rsidRPr="00F26571">
              <w:rPr>
                <w:rStyle w:val="FontStyle68"/>
                <w:rFonts w:ascii="Times New Roman" w:hAnsi="Times New Roman" w:cs="Times New Roman"/>
                <w:color w:val="auto"/>
                <w:sz w:val="24"/>
                <w:szCs w:val="24"/>
                <w:lang w:eastAsia="en-US"/>
              </w:rPr>
              <w:t>П</w:t>
            </w:r>
          </w:p>
          <w:p w14:paraId="1E935F65" w14:textId="77777777" w:rsidR="00F26571" w:rsidRPr="00F26571" w:rsidRDefault="00F26571" w:rsidP="00F26571">
            <w:pPr>
              <w:pStyle w:val="Style23"/>
              <w:widowControl/>
              <w:jc w:val="both"/>
              <w:rPr>
                <w:rStyle w:val="FontStyle69"/>
                <w:rFonts w:ascii="Times New Roman" w:hAnsi="Times New Roman" w:cs="Times New Roman"/>
                <w:i w:val="0"/>
                <w:color w:val="auto"/>
                <w:sz w:val="24"/>
                <w:szCs w:val="24"/>
              </w:rPr>
            </w:pPr>
            <w:proofErr w:type="gramStart"/>
            <w:r w:rsidRPr="00F26571">
              <w:rPr>
                <w:rStyle w:val="FontStyle68"/>
                <w:rFonts w:ascii="Times New Roman" w:hAnsi="Times New Roman" w:cs="Times New Roman"/>
                <w:b w:val="0"/>
                <w:color w:val="auto"/>
                <w:sz w:val="24"/>
                <w:szCs w:val="24"/>
                <w:lang w:eastAsia="en-US"/>
              </w:rPr>
              <w:t>период</w:t>
            </w:r>
            <w:proofErr w:type="gramEnd"/>
            <w:r w:rsidRPr="00F26571">
              <w:rPr>
                <w:rStyle w:val="FontStyle68"/>
                <w:rFonts w:ascii="Times New Roman" w:hAnsi="Times New Roman" w:cs="Times New Roman"/>
                <w:b w:val="0"/>
                <w:color w:val="auto"/>
                <w:sz w:val="24"/>
                <w:szCs w:val="24"/>
                <w:lang w:eastAsia="en-US"/>
              </w:rPr>
              <w:t xml:space="preserve"> полураспада</w:t>
            </w:r>
            <w:r w:rsidRPr="00F26571">
              <w:rPr>
                <w:rFonts w:ascii="Times New Roman" w:hAnsi="Times New Roman" w:cs="Times New Roman"/>
              </w:rPr>
              <w:t xml:space="preserve"> </w:t>
            </w:r>
            <w:r w:rsidRPr="00F26571">
              <w:rPr>
                <w:rStyle w:val="FontStyle69"/>
                <w:rFonts w:ascii="Times New Roman" w:hAnsi="Times New Roman" w:cs="Times New Roman"/>
                <w:i w:val="0"/>
                <w:color w:val="auto"/>
                <w:sz w:val="24"/>
                <w:szCs w:val="24"/>
                <w:lang w:eastAsia="en-US"/>
              </w:rPr>
              <w:t>3.1.9</w:t>
            </w:r>
          </w:p>
          <w:p w14:paraId="16BF6994" w14:textId="77777777" w:rsidR="00F26571" w:rsidRPr="00F26571" w:rsidRDefault="00F26571" w:rsidP="00F26571">
            <w:pPr>
              <w:pStyle w:val="Style23"/>
              <w:widowControl/>
              <w:jc w:val="both"/>
              <w:rPr>
                <w:rStyle w:val="FontStyle69"/>
                <w:rFonts w:ascii="Times New Roman" w:hAnsi="Times New Roman" w:cs="Times New Roman"/>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план</w:t>
            </w:r>
            <w:proofErr w:type="gramEnd"/>
            <w:r w:rsidRPr="00F26571">
              <w:rPr>
                <w:rStyle w:val="FontStyle68"/>
                <w:rFonts w:ascii="Times New Roman" w:hAnsi="Times New Roman" w:cs="Times New Roman"/>
                <w:b w:val="0"/>
                <w:color w:val="auto"/>
                <w:sz w:val="24"/>
                <w:szCs w:val="24"/>
                <w:lang w:eastAsia="en-US"/>
              </w:rPr>
              <w:t xml:space="preserve"> вывода из эксплуатации</w:t>
            </w:r>
            <w:r w:rsidRPr="00F26571">
              <w:rPr>
                <w:rFonts w:ascii="Times New Roman" w:hAnsi="Times New Roman" w:cs="Times New Roman"/>
              </w:rPr>
              <w:t xml:space="preserve"> </w:t>
            </w:r>
            <w:r w:rsidRPr="00F26571">
              <w:rPr>
                <w:rStyle w:val="FontStyle69"/>
                <w:rFonts w:ascii="Times New Roman" w:hAnsi="Times New Roman" w:cs="Times New Roman"/>
                <w:i w:val="0"/>
                <w:color w:val="auto"/>
                <w:sz w:val="24"/>
                <w:szCs w:val="24"/>
                <w:lang w:eastAsia="en-US"/>
              </w:rPr>
              <w:t>3.5.9</w:t>
            </w:r>
          </w:p>
          <w:p w14:paraId="48421BF8"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порог</w:t>
            </w:r>
            <w:proofErr w:type="gramEnd"/>
            <w:r w:rsidRPr="00F26571">
              <w:rPr>
                <w:rStyle w:val="FontStyle68"/>
                <w:rFonts w:ascii="Times New Roman" w:hAnsi="Times New Roman" w:cs="Times New Roman"/>
                <w:b w:val="0"/>
                <w:color w:val="auto"/>
                <w:sz w:val="24"/>
                <w:szCs w:val="24"/>
                <w:lang w:eastAsia="en-US"/>
              </w:rPr>
              <w:t xml:space="preserve"> обнаружения </w:t>
            </w:r>
            <w:r w:rsidRPr="00F26571">
              <w:rPr>
                <w:rStyle w:val="FontStyle69"/>
                <w:rFonts w:ascii="Times New Roman" w:hAnsi="Times New Roman" w:cs="Times New Roman"/>
                <w:i w:val="0"/>
                <w:color w:val="auto"/>
                <w:sz w:val="24"/>
                <w:szCs w:val="24"/>
                <w:lang w:eastAsia="en-US"/>
              </w:rPr>
              <w:t>3.4.11</w:t>
            </w:r>
          </w:p>
          <w:p w14:paraId="2B37E4B1" w14:textId="20AF574D"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повторяемость</w:t>
            </w:r>
            <w:proofErr w:type="gramEnd"/>
            <w:r w:rsidRPr="00F26571">
              <w:rPr>
                <w:rStyle w:val="FontStyle68"/>
                <w:rFonts w:ascii="Times New Roman" w:hAnsi="Times New Roman" w:cs="Times New Roman"/>
                <w:b w:val="0"/>
                <w:color w:val="auto"/>
                <w:sz w:val="24"/>
                <w:szCs w:val="24"/>
                <w:lang w:eastAsia="en-US"/>
              </w:rPr>
              <w:t xml:space="preserve"> измерений </w:t>
            </w:r>
            <w:r w:rsidRPr="00F26571">
              <w:rPr>
                <w:rStyle w:val="FontStyle69"/>
                <w:rFonts w:ascii="Times New Roman" w:hAnsi="Times New Roman" w:cs="Times New Roman"/>
                <w:i w:val="0"/>
                <w:color w:val="auto"/>
                <w:sz w:val="24"/>
                <w:szCs w:val="24"/>
                <w:lang w:eastAsia="en-US"/>
              </w:rPr>
              <w:t>3.4.8</w:t>
            </w:r>
            <w:r w:rsidR="00CD2DD4">
              <w:rPr>
                <w:rStyle w:val="FontStyle69"/>
                <w:rFonts w:ascii="Times New Roman" w:hAnsi="Times New Roman" w:cs="Times New Roman"/>
                <w:i w:val="0"/>
                <w:color w:val="auto"/>
                <w:sz w:val="24"/>
                <w:szCs w:val="24"/>
                <w:lang w:eastAsia="en-US"/>
              </w:rPr>
              <w:t xml:space="preserve"> </w:t>
            </w:r>
          </w:p>
          <w:p w14:paraId="606ACD1A" w14:textId="1ADD6E1C" w:rsidR="00EE261A" w:rsidRPr="00EE261A" w:rsidRDefault="00EE261A" w:rsidP="00F26571">
            <w:pPr>
              <w:pStyle w:val="Style9"/>
              <w:widowControl/>
              <w:jc w:val="both"/>
              <w:rPr>
                <w:rFonts w:ascii="Times New Roman" w:hAnsi="Times New Roman" w:cs="Times New Roman"/>
                <w:bCs/>
              </w:rPr>
            </w:pPr>
            <w:proofErr w:type="gramStart"/>
            <w:r w:rsidRPr="00EE261A">
              <w:rPr>
                <w:rStyle w:val="FontStyle68"/>
                <w:rFonts w:ascii="Times New Roman" w:hAnsi="Times New Roman" w:cs="Times New Roman"/>
                <w:b w:val="0"/>
                <w:bCs w:val="0"/>
                <w:color w:val="auto"/>
                <w:sz w:val="24"/>
                <w:szCs w:val="24"/>
                <w:lang w:eastAsia="en-US"/>
              </w:rPr>
              <w:t>погрешность</w:t>
            </w:r>
            <w:proofErr w:type="gramEnd"/>
            <w:r w:rsidRPr="00EE261A">
              <w:rPr>
                <w:rStyle w:val="FontStyle68"/>
                <w:rFonts w:ascii="Times New Roman" w:hAnsi="Times New Roman" w:cs="Times New Roman"/>
                <w:b w:val="0"/>
                <w:bCs w:val="0"/>
                <w:color w:val="auto"/>
                <w:sz w:val="24"/>
                <w:szCs w:val="24"/>
                <w:lang w:eastAsia="en-US"/>
              </w:rPr>
              <w:t xml:space="preserve"> (результата измерения)</w:t>
            </w:r>
            <w:r w:rsidRPr="00EE261A">
              <w:rPr>
                <w:rStyle w:val="FontStyle68"/>
                <w:rFonts w:ascii="Times New Roman" w:hAnsi="Times New Roman" w:cs="Times New Roman"/>
                <w:b w:val="0"/>
                <w:iCs/>
                <w:smallCaps/>
                <w:color w:val="auto"/>
                <w:sz w:val="24"/>
                <w:szCs w:val="24"/>
              </w:rPr>
              <w:t xml:space="preserve"> 3</w:t>
            </w:r>
            <w:r w:rsidRPr="00F26571">
              <w:rPr>
                <w:rStyle w:val="FontStyle69"/>
                <w:rFonts w:ascii="Times New Roman" w:hAnsi="Times New Roman" w:cs="Times New Roman"/>
                <w:i w:val="0"/>
                <w:color w:val="auto"/>
                <w:sz w:val="24"/>
                <w:szCs w:val="24"/>
                <w:lang w:eastAsia="en-US"/>
              </w:rPr>
              <w:t>.4.6</w:t>
            </w:r>
          </w:p>
          <w:p w14:paraId="1A4D2DD9" w14:textId="14280B33" w:rsidR="00F26571" w:rsidRPr="00F26571" w:rsidRDefault="00F26571" w:rsidP="00F26571">
            <w:pPr>
              <w:pStyle w:val="Style9"/>
              <w:widowControl/>
              <w:jc w:val="both"/>
              <w:rPr>
                <w:rStyle w:val="FontStyle69"/>
                <w:rFonts w:ascii="Times New Roman" w:hAnsi="Times New Roman" w:cs="Times New Roman"/>
                <w:i w:val="0"/>
                <w:color w:val="auto"/>
                <w:sz w:val="24"/>
                <w:szCs w:val="24"/>
              </w:rPr>
            </w:pPr>
            <w:proofErr w:type="spellStart"/>
            <w:proofErr w:type="gramStart"/>
            <w:r w:rsidRPr="00F26571">
              <w:rPr>
                <w:rStyle w:val="FontStyle68"/>
                <w:rFonts w:ascii="Times New Roman" w:hAnsi="Times New Roman" w:cs="Times New Roman"/>
                <w:b w:val="0"/>
                <w:color w:val="auto"/>
                <w:sz w:val="24"/>
                <w:szCs w:val="24"/>
                <w:lang w:eastAsia="en-US"/>
              </w:rPr>
              <w:t>прецизионность</w:t>
            </w:r>
            <w:proofErr w:type="spellEnd"/>
            <w:proofErr w:type="gramEnd"/>
            <w:r w:rsidR="00CD2DD4">
              <w:rPr>
                <w:rStyle w:val="FontStyle68"/>
                <w:rFonts w:ascii="Times New Roman" w:hAnsi="Times New Roman" w:cs="Times New Roman"/>
                <w:b w:val="0"/>
                <w:color w:val="auto"/>
                <w:sz w:val="24"/>
                <w:szCs w:val="24"/>
                <w:lang w:eastAsia="en-US"/>
              </w:rPr>
              <w:t xml:space="preserve"> </w:t>
            </w:r>
            <w:r w:rsidRPr="00F26571">
              <w:rPr>
                <w:rStyle w:val="FontStyle69"/>
                <w:rFonts w:ascii="Times New Roman" w:hAnsi="Times New Roman" w:cs="Times New Roman"/>
                <w:i w:val="0"/>
                <w:color w:val="auto"/>
                <w:sz w:val="24"/>
                <w:szCs w:val="24"/>
                <w:lang w:eastAsia="en-US"/>
              </w:rPr>
              <w:t xml:space="preserve">3.4.9 </w:t>
            </w:r>
          </w:p>
          <w:p w14:paraId="67B25252" w14:textId="77777777" w:rsidR="00F26571" w:rsidRPr="00F26571" w:rsidRDefault="00F26571" w:rsidP="00F26571">
            <w:pPr>
              <w:pStyle w:val="Style9"/>
              <w:widowControl/>
              <w:jc w:val="both"/>
              <w:rPr>
                <w:rStyle w:val="FontStyle68"/>
                <w:rFonts w:ascii="Times New Roman" w:hAnsi="Times New Roman" w:cs="Times New Roman"/>
                <w:color w:val="auto"/>
                <w:sz w:val="24"/>
                <w:szCs w:val="24"/>
                <w:lang w:eastAsia="en-US"/>
              </w:rPr>
            </w:pPr>
            <w:r w:rsidRPr="00F26571">
              <w:rPr>
                <w:rStyle w:val="FontStyle68"/>
                <w:rFonts w:ascii="Times New Roman" w:hAnsi="Times New Roman" w:cs="Times New Roman"/>
                <w:color w:val="auto"/>
                <w:sz w:val="24"/>
                <w:szCs w:val="24"/>
                <w:lang w:eastAsia="en-US"/>
              </w:rPr>
              <w:t>Р</w:t>
            </w:r>
          </w:p>
          <w:p w14:paraId="3F0D0F45" w14:textId="77777777" w:rsidR="00F26571" w:rsidRPr="00F26571" w:rsidRDefault="00F26571" w:rsidP="00F26571">
            <w:pPr>
              <w:pStyle w:val="Style9"/>
              <w:widowControl/>
              <w:jc w:val="both"/>
              <w:rPr>
                <w:rStyle w:val="FontStyle69"/>
                <w:rFonts w:ascii="Times New Roman" w:hAnsi="Times New Roman" w:cs="Times New Roman"/>
                <w:i w:val="0"/>
                <w:color w:val="auto"/>
                <w:sz w:val="24"/>
                <w:szCs w:val="24"/>
              </w:rPr>
            </w:pPr>
            <w:proofErr w:type="gramStart"/>
            <w:r w:rsidRPr="00F26571">
              <w:rPr>
                <w:rStyle w:val="FontStyle68"/>
                <w:rFonts w:ascii="Times New Roman" w:hAnsi="Times New Roman" w:cs="Times New Roman"/>
                <w:b w:val="0"/>
                <w:color w:val="auto"/>
                <w:sz w:val="24"/>
                <w:szCs w:val="24"/>
                <w:lang w:eastAsia="en-US"/>
              </w:rPr>
              <w:t>радиационное</w:t>
            </w:r>
            <w:proofErr w:type="gramEnd"/>
            <w:r w:rsidRPr="00F26571">
              <w:rPr>
                <w:rStyle w:val="FontStyle68"/>
                <w:rFonts w:ascii="Times New Roman" w:hAnsi="Times New Roman" w:cs="Times New Roman"/>
                <w:b w:val="0"/>
                <w:color w:val="auto"/>
                <w:sz w:val="24"/>
                <w:szCs w:val="24"/>
                <w:lang w:eastAsia="en-US"/>
              </w:rPr>
              <w:t xml:space="preserve"> облучение </w:t>
            </w:r>
            <w:r w:rsidRPr="00F26571">
              <w:rPr>
                <w:rStyle w:val="FontStyle69"/>
                <w:rFonts w:ascii="Times New Roman" w:hAnsi="Times New Roman" w:cs="Times New Roman"/>
                <w:i w:val="0"/>
                <w:color w:val="auto"/>
                <w:sz w:val="24"/>
                <w:szCs w:val="24"/>
                <w:lang w:eastAsia="en-US"/>
              </w:rPr>
              <w:t xml:space="preserve">3.1.6 </w:t>
            </w:r>
          </w:p>
          <w:p w14:paraId="730FB117"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радиационные</w:t>
            </w:r>
            <w:proofErr w:type="gramEnd"/>
            <w:r w:rsidRPr="00F26571">
              <w:rPr>
                <w:rStyle w:val="FontStyle68"/>
                <w:rFonts w:ascii="Times New Roman" w:hAnsi="Times New Roman" w:cs="Times New Roman"/>
                <w:b w:val="0"/>
                <w:color w:val="auto"/>
                <w:sz w:val="24"/>
                <w:szCs w:val="24"/>
                <w:lang w:eastAsia="en-US"/>
              </w:rPr>
              <w:t xml:space="preserve"> риски </w:t>
            </w:r>
            <w:r w:rsidRPr="00F26571">
              <w:rPr>
                <w:rStyle w:val="FontStyle69"/>
                <w:rFonts w:ascii="Times New Roman" w:hAnsi="Times New Roman" w:cs="Times New Roman"/>
                <w:i w:val="0"/>
                <w:color w:val="auto"/>
                <w:sz w:val="24"/>
                <w:szCs w:val="24"/>
                <w:lang w:eastAsia="en-US"/>
              </w:rPr>
              <w:t xml:space="preserve">3.3.7 </w:t>
            </w:r>
          </w:p>
          <w:p w14:paraId="3C09B631" w14:textId="101BFE04"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радиационная</w:t>
            </w:r>
            <w:proofErr w:type="gramEnd"/>
            <w:r w:rsidRPr="00F26571">
              <w:rPr>
                <w:rStyle w:val="FontStyle68"/>
                <w:rFonts w:ascii="Times New Roman" w:hAnsi="Times New Roman" w:cs="Times New Roman"/>
                <w:b w:val="0"/>
                <w:color w:val="auto"/>
                <w:sz w:val="24"/>
                <w:szCs w:val="24"/>
                <w:lang w:eastAsia="en-US"/>
              </w:rPr>
              <w:t xml:space="preserve"> безопасность</w:t>
            </w:r>
            <w:r w:rsidR="00CD2DD4">
              <w:rPr>
                <w:rStyle w:val="FontStyle68"/>
                <w:rFonts w:ascii="Times New Roman" w:hAnsi="Times New Roman" w:cs="Times New Roman"/>
                <w:b w:val="0"/>
                <w:color w:val="auto"/>
                <w:sz w:val="24"/>
                <w:szCs w:val="24"/>
                <w:lang w:eastAsia="en-US"/>
              </w:rPr>
              <w:t xml:space="preserve"> </w:t>
            </w:r>
            <w:r w:rsidRPr="00F26571">
              <w:rPr>
                <w:rStyle w:val="FontStyle69"/>
                <w:rFonts w:ascii="Times New Roman" w:hAnsi="Times New Roman" w:cs="Times New Roman"/>
                <w:i w:val="0"/>
                <w:color w:val="auto"/>
                <w:sz w:val="24"/>
                <w:szCs w:val="24"/>
                <w:lang w:eastAsia="en-US"/>
              </w:rPr>
              <w:t xml:space="preserve">3.3.1 </w:t>
            </w:r>
          </w:p>
          <w:p w14:paraId="5B9F52EF"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радиация</w:t>
            </w:r>
            <w:proofErr w:type="gramEnd"/>
            <w:r w:rsidRPr="00F26571">
              <w:rPr>
                <w:rStyle w:val="FontStyle69"/>
                <w:rFonts w:ascii="Times New Roman" w:hAnsi="Times New Roman" w:cs="Times New Roman"/>
                <w:i w:val="0"/>
                <w:color w:val="auto"/>
                <w:sz w:val="24"/>
                <w:szCs w:val="24"/>
                <w:lang w:eastAsia="en-US"/>
              </w:rPr>
              <w:t xml:space="preserve"> 3.1.3</w:t>
            </w:r>
          </w:p>
          <w:p w14:paraId="0A3D9290"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радиоактивное</w:t>
            </w:r>
            <w:proofErr w:type="gramEnd"/>
            <w:r w:rsidRPr="00F26571">
              <w:rPr>
                <w:rStyle w:val="FontStyle68"/>
                <w:rFonts w:ascii="Times New Roman" w:hAnsi="Times New Roman" w:cs="Times New Roman"/>
                <w:b w:val="0"/>
                <w:color w:val="auto"/>
                <w:sz w:val="24"/>
                <w:szCs w:val="24"/>
                <w:lang w:eastAsia="en-US"/>
              </w:rPr>
              <w:t xml:space="preserve"> загрязнение </w:t>
            </w:r>
            <w:r w:rsidRPr="00F26571">
              <w:rPr>
                <w:rStyle w:val="FontStyle69"/>
                <w:rFonts w:ascii="Times New Roman" w:hAnsi="Times New Roman" w:cs="Times New Roman"/>
                <w:i w:val="0"/>
                <w:color w:val="auto"/>
                <w:sz w:val="24"/>
                <w:szCs w:val="24"/>
                <w:lang w:eastAsia="en-US"/>
              </w:rPr>
              <w:t xml:space="preserve">3.3.4 </w:t>
            </w:r>
          </w:p>
          <w:p w14:paraId="772C5BD3"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радиоактивные</w:t>
            </w:r>
            <w:proofErr w:type="gramEnd"/>
            <w:r w:rsidRPr="00F26571">
              <w:rPr>
                <w:rStyle w:val="FontStyle68"/>
                <w:rFonts w:ascii="Times New Roman" w:hAnsi="Times New Roman" w:cs="Times New Roman"/>
                <w:b w:val="0"/>
                <w:color w:val="auto"/>
                <w:sz w:val="24"/>
                <w:szCs w:val="24"/>
                <w:lang w:eastAsia="en-US"/>
              </w:rPr>
              <w:t xml:space="preserve"> отходы </w:t>
            </w:r>
            <w:r w:rsidRPr="00F26571">
              <w:rPr>
                <w:rStyle w:val="FontStyle69"/>
                <w:rFonts w:ascii="Times New Roman" w:hAnsi="Times New Roman" w:cs="Times New Roman"/>
                <w:i w:val="0"/>
                <w:color w:val="auto"/>
                <w:sz w:val="24"/>
                <w:szCs w:val="24"/>
                <w:lang w:eastAsia="en-US"/>
              </w:rPr>
              <w:t xml:space="preserve">3.5.1 </w:t>
            </w:r>
          </w:p>
          <w:p w14:paraId="7BCBB2B9"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радиоактивность</w:t>
            </w:r>
            <w:proofErr w:type="gramEnd"/>
            <w:r w:rsidRPr="00F26571">
              <w:rPr>
                <w:rStyle w:val="FontStyle69"/>
                <w:rFonts w:ascii="Times New Roman" w:hAnsi="Times New Roman" w:cs="Times New Roman"/>
                <w:i w:val="0"/>
                <w:color w:val="auto"/>
                <w:sz w:val="24"/>
                <w:szCs w:val="24"/>
                <w:lang w:eastAsia="en-US"/>
              </w:rPr>
              <w:t xml:space="preserve"> 3.1.1 </w:t>
            </w:r>
          </w:p>
          <w:p w14:paraId="509453D3"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lastRenderedPageBreak/>
              <w:t>радиологический</w:t>
            </w:r>
            <w:proofErr w:type="gramEnd"/>
            <w:r w:rsidRPr="00F26571">
              <w:rPr>
                <w:rStyle w:val="FontStyle68"/>
                <w:rFonts w:ascii="Times New Roman" w:hAnsi="Times New Roman" w:cs="Times New Roman"/>
                <w:b w:val="0"/>
                <w:color w:val="auto"/>
                <w:sz w:val="24"/>
                <w:szCs w:val="24"/>
                <w:lang w:eastAsia="en-US"/>
              </w:rPr>
              <w:t xml:space="preserve"> контроль </w:t>
            </w:r>
            <w:r w:rsidRPr="00F26571">
              <w:rPr>
                <w:rStyle w:val="FontStyle69"/>
                <w:rFonts w:ascii="Times New Roman" w:hAnsi="Times New Roman" w:cs="Times New Roman"/>
                <w:i w:val="0"/>
                <w:color w:val="auto"/>
                <w:sz w:val="24"/>
                <w:szCs w:val="24"/>
                <w:lang w:eastAsia="en-US"/>
              </w:rPr>
              <w:t xml:space="preserve">3.3.5 </w:t>
            </w:r>
          </w:p>
          <w:p w14:paraId="65609FCA"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радиационная</w:t>
            </w:r>
            <w:proofErr w:type="gramEnd"/>
            <w:r w:rsidRPr="00F26571">
              <w:rPr>
                <w:rStyle w:val="FontStyle68"/>
                <w:rFonts w:ascii="Times New Roman" w:hAnsi="Times New Roman" w:cs="Times New Roman"/>
                <w:b w:val="0"/>
                <w:color w:val="auto"/>
                <w:sz w:val="24"/>
                <w:szCs w:val="24"/>
                <w:lang w:eastAsia="en-US"/>
              </w:rPr>
              <w:t xml:space="preserve"> защита </w:t>
            </w:r>
            <w:r w:rsidRPr="00F26571">
              <w:rPr>
                <w:rStyle w:val="FontStyle69"/>
                <w:rFonts w:ascii="Times New Roman" w:hAnsi="Times New Roman" w:cs="Times New Roman"/>
                <w:i w:val="0"/>
                <w:color w:val="auto"/>
                <w:sz w:val="24"/>
                <w:szCs w:val="24"/>
                <w:lang w:eastAsia="en-US"/>
              </w:rPr>
              <w:t>3.3.3</w:t>
            </w:r>
          </w:p>
          <w:p w14:paraId="46DEF5EE" w14:textId="396ED5E9"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радионуклид</w:t>
            </w:r>
            <w:proofErr w:type="gramEnd"/>
            <w:r w:rsidR="00CD2DD4">
              <w:rPr>
                <w:rStyle w:val="FontStyle68"/>
                <w:rFonts w:ascii="Times New Roman" w:hAnsi="Times New Roman" w:cs="Times New Roman"/>
                <w:b w:val="0"/>
                <w:color w:val="auto"/>
                <w:sz w:val="24"/>
                <w:szCs w:val="24"/>
                <w:lang w:eastAsia="en-US"/>
              </w:rPr>
              <w:t xml:space="preserve"> </w:t>
            </w:r>
            <w:r w:rsidRPr="00F26571">
              <w:rPr>
                <w:rStyle w:val="FontStyle69"/>
                <w:rFonts w:ascii="Times New Roman" w:hAnsi="Times New Roman" w:cs="Times New Roman"/>
                <w:i w:val="0"/>
                <w:color w:val="auto"/>
                <w:sz w:val="24"/>
                <w:szCs w:val="24"/>
                <w:lang w:eastAsia="en-US"/>
              </w:rPr>
              <w:t xml:space="preserve">3.1.8 </w:t>
            </w:r>
          </w:p>
          <w:p w14:paraId="728D745D" w14:textId="77777777" w:rsidR="00F26571" w:rsidRPr="00F26571" w:rsidRDefault="00F26571" w:rsidP="00F26571">
            <w:pPr>
              <w:pStyle w:val="Style9"/>
              <w:widowControl/>
              <w:jc w:val="both"/>
              <w:rPr>
                <w:rStyle w:val="FontStyle69"/>
                <w:rFonts w:ascii="Times New Roman" w:hAnsi="Times New Roman" w:cs="Times New Roman"/>
                <w:i w:val="0"/>
                <w:color w:val="auto"/>
                <w:sz w:val="24"/>
                <w:szCs w:val="24"/>
              </w:rPr>
            </w:pPr>
            <w:proofErr w:type="gramStart"/>
            <w:r w:rsidRPr="00F26571">
              <w:rPr>
                <w:rStyle w:val="FontStyle68"/>
                <w:rFonts w:ascii="Times New Roman" w:hAnsi="Times New Roman" w:cs="Times New Roman"/>
                <w:b w:val="0"/>
                <w:color w:val="auto"/>
                <w:sz w:val="24"/>
                <w:szCs w:val="24"/>
                <w:lang w:eastAsia="en-US"/>
              </w:rPr>
              <w:t>распад</w:t>
            </w:r>
            <w:proofErr w:type="gramEnd"/>
            <w:r w:rsidRPr="00F26571">
              <w:rPr>
                <w:rStyle w:val="FontStyle69"/>
                <w:rFonts w:ascii="Times New Roman" w:hAnsi="Times New Roman" w:cs="Times New Roman"/>
                <w:i w:val="0"/>
                <w:color w:val="auto"/>
                <w:sz w:val="24"/>
                <w:szCs w:val="24"/>
                <w:lang w:eastAsia="en-US"/>
              </w:rPr>
              <w:t xml:space="preserve"> 3.1.10</w:t>
            </w:r>
          </w:p>
          <w:p w14:paraId="37B609DF" w14:textId="77777777" w:rsidR="00F26571" w:rsidRPr="00F26571" w:rsidRDefault="00F26571" w:rsidP="00F26571">
            <w:pPr>
              <w:pStyle w:val="Style9"/>
              <w:widowControl/>
              <w:jc w:val="both"/>
              <w:rPr>
                <w:rStyle w:val="FontStyle69"/>
                <w:rFonts w:ascii="Times New Roman" w:hAnsi="Times New Roman" w:cs="Times New Roman"/>
                <w:i w:val="0"/>
                <w:color w:val="auto"/>
                <w:sz w:val="24"/>
                <w:szCs w:val="24"/>
              </w:rPr>
            </w:pPr>
            <w:proofErr w:type="gramStart"/>
            <w:r w:rsidRPr="00F26571">
              <w:rPr>
                <w:rStyle w:val="FontStyle68"/>
                <w:rFonts w:ascii="Times New Roman" w:hAnsi="Times New Roman" w:cs="Times New Roman"/>
                <w:b w:val="0"/>
                <w:color w:val="auto"/>
                <w:sz w:val="24"/>
                <w:szCs w:val="24"/>
                <w:lang w:eastAsia="en-US"/>
              </w:rPr>
              <w:t>расширенная</w:t>
            </w:r>
            <w:proofErr w:type="gramEnd"/>
            <w:r w:rsidRPr="00F26571">
              <w:rPr>
                <w:rStyle w:val="FontStyle68"/>
                <w:rFonts w:ascii="Times New Roman" w:hAnsi="Times New Roman" w:cs="Times New Roman"/>
                <w:b w:val="0"/>
                <w:color w:val="auto"/>
                <w:sz w:val="24"/>
                <w:szCs w:val="24"/>
                <w:lang w:eastAsia="en-US"/>
              </w:rPr>
              <w:t xml:space="preserve"> погрешность измерения </w:t>
            </w:r>
            <w:r w:rsidRPr="00F26571">
              <w:rPr>
                <w:rStyle w:val="FontStyle69"/>
                <w:rFonts w:ascii="Times New Roman" w:hAnsi="Times New Roman" w:cs="Times New Roman"/>
                <w:i w:val="0"/>
                <w:color w:val="auto"/>
                <w:sz w:val="24"/>
                <w:szCs w:val="24"/>
                <w:lang w:eastAsia="en-US"/>
              </w:rPr>
              <w:t xml:space="preserve">3.4.5 </w:t>
            </w:r>
          </w:p>
          <w:p w14:paraId="5DA5940A"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репрезентативная</w:t>
            </w:r>
            <w:proofErr w:type="gramEnd"/>
            <w:r w:rsidRPr="00F26571">
              <w:rPr>
                <w:rStyle w:val="FontStyle68"/>
                <w:rFonts w:ascii="Times New Roman" w:hAnsi="Times New Roman" w:cs="Times New Roman"/>
                <w:b w:val="0"/>
                <w:color w:val="auto"/>
                <w:sz w:val="24"/>
                <w:szCs w:val="24"/>
                <w:lang w:eastAsia="en-US"/>
              </w:rPr>
              <w:t xml:space="preserve"> проба </w:t>
            </w:r>
            <w:r w:rsidRPr="00F26571">
              <w:rPr>
                <w:rStyle w:val="FontStyle69"/>
                <w:rFonts w:ascii="Times New Roman" w:hAnsi="Times New Roman" w:cs="Times New Roman"/>
                <w:i w:val="0"/>
                <w:color w:val="auto"/>
                <w:sz w:val="24"/>
                <w:szCs w:val="24"/>
                <w:lang w:eastAsia="en-US"/>
              </w:rPr>
              <w:t xml:space="preserve">3.5.4 </w:t>
            </w:r>
          </w:p>
          <w:p w14:paraId="342D3048" w14:textId="77777777" w:rsidR="00F26571" w:rsidRPr="00F26571" w:rsidRDefault="00F26571" w:rsidP="00F26571">
            <w:pPr>
              <w:pStyle w:val="Style9"/>
              <w:widowControl/>
              <w:jc w:val="both"/>
              <w:rPr>
                <w:rStyle w:val="FontStyle68"/>
                <w:rFonts w:ascii="Times New Roman" w:hAnsi="Times New Roman" w:cs="Times New Roman"/>
                <w:color w:val="auto"/>
                <w:sz w:val="24"/>
                <w:szCs w:val="24"/>
                <w:lang w:eastAsia="en-US"/>
              </w:rPr>
            </w:pPr>
            <w:r w:rsidRPr="00F26571">
              <w:rPr>
                <w:rStyle w:val="FontStyle68"/>
                <w:rFonts w:ascii="Times New Roman" w:hAnsi="Times New Roman" w:cs="Times New Roman"/>
                <w:color w:val="auto"/>
                <w:sz w:val="24"/>
                <w:szCs w:val="24"/>
                <w:lang w:eastAsia="en-US"/>
              </w:rPr>
              <w:t>С</w:t>
            </w:r>
          </w:p>
          <w:p w14:paraId="44A1FC2B"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сборная</w:t>
            </w:r>
            <w:proofErr w:type="gramEnd"/>
            <w:r w:rsidRPr="00F26571">
              <w:rPr>
                <w:rStyle w:val="FontStyle68"/>
                <w:rFonts w:ascii="Times New Roman" w:hAnsi="Times New Roman" w:cs="Times New Roman"/>
                <w:b w:val="0"/>
                <w:color w:val="auto"/>
                <w:sz w:val="24"/>
                <w:szCs w:val="24"/>
                <w:lang w:eastAsia="en-US"/>
              </w:rPr>
              <w:t xml:space="preserve"> проба </w:t>
            </w:r>
            <w:r w:rsidRPr="00F26571">
              <w:rPr>
                <w:rStyle w:val="FontStyle69"/>
                <w:rFonts w:ascii="Times New Roman" w:hAnsi="Times New Roman" w:cs="Times New Roman"/>
                <w:i w:val="0"/>
                <w:color w:val="auto"/>
                <w:sz w:val="24"/>
                <w:szCs w:val="24"/>
                <w:lang w:eastAsia="en-US"/>
              </w:rPr>
              <w:t xml:space="preserve">3.5.5 </w:t>
            </w:r>
          </w:p>
          <w:p w14:paraId="1553D870"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систематическая</w:t>
            </w:r>
            <w:proofErr w:type="gramEnd"/>
            <w:r w:rsidRPr="00F26571">
              <w:rPr>
                <w:rStyle w:val="FontStyle68"/>
                <w:rFonts w:ascii="Times New Roman" w:hAnsi="Times New Roman" w:cs="Times New Roman"/>
                <w:b w:val="0"/>
                <w:color w:val="auto"/>
                <w:sz w:val="24"/>
                <w:szCs w:val="24"/>
                <w:lang w:eastAsia="en-US"/>
              </w:rPr>
              <w:t xml:space="preserve"> погрешность</w:t>
            </w:r>
            <w:r w:rsidRPr="00F26571">
              <w:rPr>
                <w:rStyle w:val="FontStyle69"/>
                <w:rFonts w:ascii="Times New Roman" w:hAnsi="Times New Roman" w:cs="Times New Roman"/>
                <w:i w:val="0"/>
                <w:color w:val="auto"/>
                <w:sz w:val="24"/>
                <w:szCs w:val="24"/>
                <w:lang w:eastAsia="en-US"/>
              </w:rPr>
              <w:t xml:space="preserve"> 3.4.7</w:t>
            </w:r>
          </w:p>
          <w:p w14:paraId="4CA2F9DB" w14:textId="6961D182" w:rsidR="00F26571" w:rsidRPr="00F26571" w:rsidRDefault="00F26571" w:rsidP="00F26571">
            <w:pPr>
              <w:pStyle w:val="Style9"/>
              <w:widowControl/>
              <w:jc w:val="both"/>
              <w:rPr>
                <w:rStyle w:val="FontStyle69"/>
                <w:rFonts w:ascii="Times New Roman" w:hAnsi="Times New Roman" w:cs="Times New Roman"/>
                <w:i w:val="0"/>
                <w:color w:val="auto"/>
                <w:sz w:val="24"/>
                <w:szCs w:val="24"/>
              </w:rPr>
            </w:pPr>
            <w:proofErr w:type="gramStart"/>
            <w:r w:rsidRPr="00F26571">
              <w:rPr>
                <w:rStyle w:val="FontStyle68"/>
                <w:rFonts w:ascii="Times New Roman" w:hAnsi="Times New Roman" w:cs="Times New Roman"/>
                <w:b w:val="0"/>
                <w:color w:val="auto"/>
                <w:sz w:val="24"/>
                <w:szCs w:val="24"/>
                <w:lang w:eastAsia="en-US"/>
              </w:rPr>
              <w:t>стандартные</w:t>
            </w:r>
            <w:proofErr w:type="gramEnd"/>
            <w:r w:rsidRPr="00F26571">
              <w:rPr>
                <w:rStyle w:val="FontStyle68"/>
                <w:rFonts w:ascii="Times New Roman" w:hAnsi="Times New Roman" w:cs="Times New Roman"/>
                <w:b w:val="0"/>
                <w:color w:val="auto"/>
                <w:sz w:val="24"/>
                <w:szCs w:val="24"/>
                <w:lang w:eastAsia="en-US"/>
              </w:rPr>
              <w:t xml:space="preserve"> условия проведения испытания</w:t>
            </w:r>
            <w:r w:rsidR="00CD2DD4">
              <w:rPr>
                <w:rStyle w:val="FontStyle68"/>
                <w:rFonts w:ascii="Times New Roman" w:hAnsi="Times New Roman" w:cs="Times New Roman"/>
                <w:b w:val="0"/>
                <w:color w:val="auto"/>
                <w:sz w:val="24"/>
                <w:szCs w:val="24"/>
                <w:lang w:eastAsia="en-US"/>
              </w:rPr>
              <w:t xml:space="preserve"> </w:t>
            </w:r>
            <w:r w:rsidRPr="00F26571">
              <w:rPr>
                <w:rStyle w:val="FontStyle69"/>
                <w:rFonts w:ascii="Times New Roman" w:hAnsi="Times New Roman" w:cs="Times New Roman"/>
                <w:i w:val="0"/>
                <w:color w:val="auto"/>
                <w:sz w:val="24"/>
                <w:szCs w:val="24"/>
                <w:lang w:eastAsia="en-US"/>
              </w:rPr>
              <w:t xml:space="preserve">3.4.18 </w:t>
            </w:r>
          </w:p>
          <w:p w14:paraId="2358371A" w14:textId="77777777" w:rsidR="00F26571" w:rsidRPr="00F26571" w:rsidRDefault="00F26571" w:rsidP="00F26571">
            <w:pPr>
              <w:pStyle w:val="Style9"/>
              <w:widowControl/>
              <w:jc w:val="both"/>
              <w:rPr>
                <w:rStyle w:val="FontStyle68"/>
                <w:rFonts w:ascii="Times New Roman" w:hAnsi="Times New Roman" w:cs="Times New Roman"/>
                <w:color w:val="auto"/>
                <w:sz w:val="24"/>
                <w:szCs w:val="24"/>
                <w:lang w:eastAsia="en-US"/>
              </w:rPr>
            </w:pPr>
            <w:r w:rsidRPr="00F26571">
              <w:rPr>
                <w:rStyle w:val="FontStyle68"/>
                <w:rFonts w:ascii="Times New Roman" w:hAnsi="Times New Roman" w:cs="Times New Roman"/>
                <w:color w:val="auto"/>
                <w:sz w:val="24"/>
                <w:szCs w:val="24"/>
                <w:lang w:eastAsia="en-US"/>
              </w:rPr>
              <w:t>У</w:t>
            </w:r>
          </w:p>
          <w:p w14:paraId="0A46B38B" w14:textId="77777777" w:rsidR="00F26571" w:rsidRPr="00F26571" w:rsidRDefault="00F26571" w:rsidP="00F26571">
            <w:pPr>
              <w:pStyle w:val="Style9"/>
              <w:widowControl/>
              <w:jc w:val="both"/>
              <w:rPr>
                <w:rStyle w:val="FontStyle69"/>
                <w:rFonts w:ascii="Times New Roman" w:hAnsi="Times New Roman" w:cs="Times New Roman"/>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упаковка</w:t>
            </w:r>
            <w:proofErr w:type="gramEnd"/>
            <w:r w:rsidRPr="00F26571">
              <w:rPr>
                <w:rStyle w:val="FontStyle68"/>
                <w:rFonts w:ascii="Times New Roman" w:hAnsi="Times New Roman" w:cs="Times New Roman"/>
                <w:b w:val="0"/>
                <w:color w:val="auto"/>
                <w:sz w:val="24"/>
                <w:szCs w:val="24"/>
                <w:lang w:eastAsia="en-US"/>
              </w:rPr>
              <w:t xml:space="preserve"> отходов </w:t>
            </w:r>
            <w:r w:rsidRPr="00F26571">
              <w:rPr>
                <w:rStyle w:val="FontStyle69"/>
                <w:rFonts w:ascii="Times New Roman" w:hAnsi="Times New Roman" w:cs="Times New Roman"/>
                <w:i w:val="0"/>
                <w:color w:val="auto"/>
                <w:sz w:val="24"/>
                <w:szCs w:val="24"/>
                <w:lang w:eastAsia="en-US"/>
              </w:rPr>
              <w:t>3.5.3</w:t>
            </w:r>
          </w:p>
          <w:p w14:paraId="55629FD4" w14:textId="77777777" w:rsidR="00F26571" w:rsidRPr="00F26571" w:rsidRDefault="00F26571" w:rsidP="00F26571">
            <w:pPr>
              <w:pStyle w:val="Style9"/>
              <w:widowControl/>
              <w:jc w:val="both"/>
              <w:rPr>
                <w:rStyle w:val="FontStyle68"/>
                <w:rFonts w:ascii="Times New Roman" w:hAnsi="Times New Roman" w:cs="Times New Roman"/>
                <w:color w:val="auto"/>
                <w:sz w:val="24"/>
                <w:szCs w:val="24"/>
                <w:lang w:eastAsia="en-US"/>
              </w:rPr>
            </w:pPr>
            <w:r w:rsidRPr="00F26571">
              <w:rPr>
                <w:rStyle w:val="FontStyle68"/>
                <w:rFonts w:ascii="Times New Roman" w:hAnsi="Times New Roman" w:cs="Times New Roman"/>
                <w:color w:val="auto"/>
                <w:sz w:val="24"/>
                <w:szCs w:val="24"/>
                <w:lang w:eastAsia="en-US"/>
              </w:rPr>
              <w:t>Ф</w:t>
            </w:r>
          </w:p>
          <w:p w14:paraId="439A7B08" w14:textId="77777777" w:rsidR="00F26571" w:rsidRPr="00F26571" w:rsidRDefault="00F26571" w:rsidP="00F26571">
            <w:pPr>
              <w:pStyle w:val="Style9"/>
              <w:widowControl/>
              <w:jc w:val="both"/>
              <w:rPr>
                <w:rStyle w:val="FontStyle69"/>
                <w:rFonts w:ascii="Times New Roman" w:hAnsi="Times New Roman" w:cs="Times New Roman"/>
                <w:i w:val="0"/>
                <w:color w:val="auto"/>
                <w:sz w:val="24"/>
                <w:szCs w:val="24"/>
              </w:rPr>
            </w:pPr>
            <w:proofErr w:type="gramStart"/>
            <w:r w:rsidRPr="00F26571">
              <w:rPr>
                <w:rStyle w:val="FontStyle68"/>
                <w:rFonts w:ascii="Times New Roman" w:hAnsi="Times New Roman" w:cs="Times New Roman"/>
                <w:b w:val="0"/>
                <w:color w:val="auto"/>
                <w:sz w:val="24"/>
                <w:szCs w:val="24"/>
                <w:lang w:eastAsia="en-US"/>
              </w:rPr>
              <w:t>фоновый</w:t>
            </w:r>
            <w:proofErr w:type="gramEnd"/>
            <w:r w:rsidRPr="00F26571">
              <w:rPr>
                <w:rStyle w:val="FontStyle68"/>
                <w:rFonts w:ascii="Times New Roman" w:hAnsi="Times New Roman" w:cs="Times New Roman"/>
                <w:b w:val="0"/>
                <w:color w:val="auto"/>
                <w:sz w:val="24"/>
                <w:szCs w:val="24"/>
                <w:lang w:eastAsia="en-US"/>
              </w:rPr>
              <w:t xml:space="preserve"> уровень</w:t>
            </w:r>
            <w:r w:rsidRPr="00F26571">
              <w:rPr>
                <w:rStyle w:val="FontStyle69"/>
                <w:rFonts w:ascii="Times New Roman" w:hAnsi="Times New Roman" w:cs="Times New Roman"/>
                <w:i w:val="0"/>
                <w:color w:val="auto"/>
                <w:sz w:val="24"/>
                <w:szCs w:val="24"/>
                <w:lang w:eastAsia="en-US"/>
              </w:rPr>
              <w:t xml:space="preserve"> 3.4.12</w:t>
            </w:r>
          </w:p>
          <w:p w14:paraId="186EB4C8" w14:textId="77777777" w:rsidR="00F26571" w:rsidRPr="00F26571" w:rsidRDefault="00F26571" w:rsidP="00F26571">
            <w:pPr>
              <w:pStyle w:val="Style9"/>
              <w:widowControl/>
              <w:jc w:val="both"/>
              <w:rPr>
                <w:rStyle w:val="FontStyle69"/>
                <w:rFonts w:ascii="Times New Roman" w:hAnsi="Times New Roman" w:cs="Times New Roman"/>
                <w:i w:val="0"/>
                <w:color w:val="auto"/>
                <w:sz w:val="24"/>
                <w:szCs w:val="24"/>
              </w:rPr>
            </w:pPr>
            <w:proofErr w:type="gramStart"/>
            <w:r w:rsidRPr="00F26571">
              <w:rPr>
                <w:rStyle w:val="FontStyle68"/>
                <w:rFonts w:ascii="Times New Roman" w:hAnsi="Times New Roman" w:cs="Times New Roman"/>
                <w:b w:val="0"/>
                <w:color w:val="auto"/>
                <w:sz w:val="24"/>
                <w:szCs w:val="24"/>
                <w:lang w:eastAsia="en-US"/>
              </w:rPr>
              <w:t>форма</w:t>
            </w:r>
            <w:proofErr w:type="gramEnd"/>
            <w:r w:rsidRPr="00F26571">
              <w:rPr>
                <w:rStyle w:val="FontStyle68"/>
                <w:rFonts w:ascii="Times New Roman" w:hAnsi="Times New Roman" w:cs="Times New Roman"/>
                <w:b w:val="0"/>
                <w:color w:val="auto"/>
                <w:sz w:val="24"/>
                <w:szCs w:val="24"/>
                <w:lang w:eastAsia="en-US"/>
              </w:rPr>
              <w:t xml:space="preserve"> отходов </w:t>
            </w:r>
            <w:r w:rsidRPr="00F26571">
              <w:rPr>
                <w:rStyle w:val="FontStyle69"/>
                <w:rFonts w:ascii="Times New Roman" w:hAnsi="Times New Roman" w:cs="Times New Roman"/>
                <w:i w:val="0"/>
                <w:color w:val="auto"/>
                <w:sz w:val="24"/>
                <w:szCs w:val="24"/>
                <w:lang w:eastAsia="en-US"/>
              </w:rPr>
              <w:t xml:space="preserve">3.5.6 </w:t>
            </w:r>
          </w:p>
          <w:p w14:paraId="6A1A0C15" w14:textId="77777777" w:rsidR="00F26571" w:rsidRPr="00F26571" w:rsidRDefault="00F26571" w:rsidP="00F26571">
            <w:pPr>
              <w:pStyle w:val="Style9"/>
              <w:widowControl/>
              <w:jc w:val="both"/>
              <w:rPr>
                <w:rStyle w:val="FontStyle68"/>
                <w:rFonts w:ascii="Times New Roman" w:hAnsi="Times New Roman" w:cs="Times New Roman"/>
                <w:color w:val="auto"/>
                <w:sz w:val="24"/>
                <w:szCs w:val="24"/>
                <w:lang w:eastAsia="en-US"/>
              </w:rPr>
            </w:pPr>
            <w:r w:rsidRPr="00F26571">
              <w:rPr>
                <w:rStyle w:val="FontStyle68"/>
                <w:rFonts w:ascii="Times New Roman" w:hAnsi="Times New Roman" w:cs="Times New Roman"/>
                <w:color w:val="auto"/>
                <w:sz w:val="24"/>
                <w:szCs w:val="24"/>
                <w:lang w:eastAsia="en-US"/>
              </w:rPr>
              <w:t>Ц</w:t>
            </w:r>
          </w:p>
          <w:p w14:paraId="044E8103" w14:textId="77777777" w:rsidR="00F26571" w:rsidRPr="00F26571" w:rsidRDefault="00F26571" w:rsidP="00F26571">
            <w:pPr>
              <w:pStyle w:val="Style9"/>
              <w:widowControl/>
              <w:jc w:val="both"/>
              <w:rPr>
                <w:rStyle w:val="FontStyle69"/>
                <w:rFonts w:ascii="Times New Roman" w:hAnsi="Times New Roman" w:cs="Times New Roman"/>
                <w:i w:val="0"/>
                <w:color w:val="auto"/>
                <w:sz w:val="24"/>
                <w:szCs w:val="24"/>
              </w:rPr>
            </w:pPr>
            <w:proofErr w:type="gramStart"/>
            <w:r w:rsidRPr="00F26571">
              <w:rPr>
                <w:rStyle w:val="FontStyle68"/>
                <w:rFonts w:ascii="Times New Roman" w:hAnsi="Times New Roman" w:cs="Times New Roman"/>
                <w:b w:val="0"/>
                <w:color w:val="auto"/>
                <w:sz w:val="24"/>
                <w:szCs w:val="24"/>
                <w:lang w:eastAsia="en-US"/>
              </w:rPr>
              <w:t>цепная</w:t>
            </w:r>
            <w:proofErr w:type="gramEnd"/>
            <w:r w:rsidRPr="00F26571">
              <w:rPr>
                <w:rStyle w:val="FontStyle68"/>
                <w:rFonts w:ascii="Times New Roman" w:hAnsi="Times New Roman" w:cs="Times New Roman"/>
                <w:b w:val="0"/>
                <w:color w:val="auto"/>
                <w:sz w:val="24"/>
                <w:szCs w:val="24"/>
                <w:lang w:eastAsia="en-US"/>
              </w:rPr>
              <w:t xml:space="preserve"> реакция </w:t>
            </w:r>
            <w:r w:rsidRPr="00F26571">
              <w:rPr>
                <w:rStyle w:val="FontStyle69"/>
                <w:rFonts w:ascii="Times New Roman" w:hAnsi="Times New Roman" w:cs="Times New Roman"/>
                <w:i w:val="0"/>
                <w:color w:val="auto"/>
                <w:sz w:val="24"/>
                <w:szCs w:val="24"/>
                <w:lang w:eastAsia="en-US"/>
              </w:rPr>
              <w:t xml:space="preserve">3.2.4 </w:t>
            </w:r>
          </w:p>
          <w:p w14:paraId="52B7FB79" w14:textId="4FBE9231" w:rsidR="00F26571" w:rsidRPr="00EE261A" w:rsidRDefault="00F26571" w:rsidP="00F26571">
            <w:pPr>
              <w:pStyle w:val="Style9"/>
              <w:widowControl/>
              <w:jc w:val="both"/>
              <w:rPr>
                <w:rStyle w:val="FontStyle68"/>
                <w:rFonts w:ascii="Times New Roman" w:hAnsi="Times New Roman" w:cs="Times New Roman"/>
                <w:b w:val="0"/>
                <w:iCs/>
                <w:smallCaps/>
                <w:color w:val="auto"/>
                <w:sz w:val="24"/>
                <w:szCs w:val="24"/>
              </w:rPr>
            </w:pPr>
            <w:proofErr w:type="gramStart"/>
            <w:r w:rsidRPr="00EE261A">
              <w:rPr>
                <w:rStyle w:val="FontStyle68"/>
                <w:rFonts w:ascii="Times New Roman" w:hAnsi="Times New Roman" w:cs="Times New Roman"/>
                <w:b w:val="0"/>
                <w:color w:val="auto"/>
                <w:sz w:val="24"/>
                <w:szCs w:val="24"/>
                <w:lang w:eastAsia="en-US"/>
              </w:rPr>
              <w:t>цепь</w:t>
            </w:r>
            <w:proofErr w:type="gramEnd"/>
            <w:r w:rsidRPr="00EE261A">
              <w:rPr>
                <w:rStyle w:val="FontStyle68"/>
                <w:rFonts w:ascii="Times New Roman" w:hAnsi="Times New Roman" w:cs="Times New Roman"/>
                <w:b w:val="0"/>
                <w:color w:val="auto"/>
                <w:sz w:val="24"/>
                <w:szCs w:val="24"/>
                <w:lang w:eastAsia="en-US"/>
              </w:rPr>
              <w:t xml:space="preserve"> метрологической </w:t>
            </w:r>
            <w:r w:rsidR="00EE261A" w:rsidRPr="00EE261A">
              <w:rPr>
                <w:rStyle w:val="FontStyle68"/>
                <w:rFonts w:ascii="Times New Roman" w:hAnsi="Times New Roman" w:cs="Times New Roman"/>
                <w:b w:val="0"/>
                <w:color w:val="auto"/>
                <w:sz w:val="24"/>
                <w:szCs w:val="24"/>
                <w:lang w:eastAsia="en-US"/>
              </w:rPr>
              <w:t>прослеживаемости 3.4.17</w:t>
            </w:r>
          </w:p>
          <w:p w14:paraId="77373150" w14:textId="77777777" w:rsidR="00F26571" w:rsidRPr="00F26571" w:rsidRDefault="00F26571" w:rsidP="00F26571">
            <w:pPr>
              <w:pStyle w:val="Style9"/>
              <w:widowControl/>
              <w:jc w:val="both"/>
              <w:rPr>
                <w:rStyle w:val="FontStyle68"/>
                <w:rFonts w:ascii="Times New Roman" w:hAnsi="Times New Roman" w:cs="Times New Roman"/>
                <w:color w:val="auto"/>
                <w:sz w:val="24"/>
                <w:szCs w:val="24"/>
                <w:lang w:eastAsia="en-US"/>
              </w:rPr>
            </w:pPr>
            <w:r w:rsidRPr="00F26571">
              <w:rPr>
                <w:rStyle w:val="FontStyle68"/>
                <w:rFonts w:ascii="Times New Roman" w:hAnsi="Times New Roman" w:cs="Times New Roman"/>
                <w:color w:val="auto"/>
                <w:sz w:val="24"/>
                <w:szCs w:val="24"/>
                <w:lang w:eastAsia="en-US"/>
              </w:rPr>
              <w:t>Э</w:t>
            </w:r>
          </w:p>
          <w:p w14:paraId="1B6BBA88"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экран</w:t>
            </w:r>
            <w:proofErr w:type="gramEnd"/>
            <w:r w:rsidRPr="00F26571">
              <w:rPr>
                <w:rStyle w:val="FontStyle68"/>
                <w:rFonts w:ascii="Times New Roman" w:hAnsi="Times New Roman" w:cs="Times New Roman"/>
                <w:b w:val="0"/>
                <w:color w:val="auto"/>
                <w:sz w:val="24"/>
                <w:szCs w:val="24"/>
                <w:lang w:eastAsia="en-US"/>
              </w:rPr>
              <w:t xml:space="preserve"> </w:t>
            </w:r>
            <w:r w:rsidRPr="00F26571">
              <w:rPr>
                <w:rFonts w:ascii="Times New Roman" w:hAnsi="Times New Roman" w:cs="Times New Roman"/>
                <w:bCs/>
                <w:lang w:eastAsia="en-US"/>
              </w:rPr>
              <w:t>радиационно-защитный</w:t>
            </w:r>
            <w:r w:rsidRPr="00F26571">
              <w:rPr>
                <w:rFonts w:ascii="Times New Roman" w:hAnsi="Times New Roman" w:cs="Times New Roman"/>
                <w:b/>
                <w:bCs/>
                <w:lang w:eastAsia="en-US"/>
              </w:rPr>
              <w:t xml:space="preserve"> </w:t>
            </w:r>
            <w:r w:rsidRPr="00F26571">
              <w:rPr>
                <w:rStyle w:val="FontStyle69"/>
                <w:rFonts w:ascii="Times New Roman" w:hAnsi="Times New Roman" w:cs="Times New Roman"/>
                <w:i w:val="0"/>
                <w:color w:val="auto"/>
                <w:sz w:val="24"/>
                <w:szCs w:val="24"/>
                <w:lang w:eastAsia="en-US"/>
              </w:rPr>
              <w:t xml:space="preserve">3.1.7 </w:t>
            </w:r>
          </w:p>
          <w:p w14:paraId="38C69319" w14:textId="77777777" w:rsidR="00F26571" w:rsidRPr="00F26571" w:rsidRDefault="00F26571" w:rsidP="00F26571">
            <w:pPr>
              <w:pStyle w:val="Style9"/>
              <w:widowControl/>
              <w:jc w:val="both"/>
              <w:rPr>
                <w:rStyle w:val="FontStyle68"/>
                <w:rFonts w:ascii="Times New Roman" w:hAnsi="Times New Roman" w:cs="Times New Roman"/>
                <w:color w:val="auto"/>
                <w:sz w:val="24"/>
                <w:szCs w:val="24"/>
                <w:lang w:eastAsia="en-US"/>
              </w:rPr>
            </w:pPr>
            <w:r w:rsidRPr="00F26571">
              <w:rPr>
                <w:rStyle w:val="FontStyle68"/>
                <w:rFonts w:ascii="Times New Roman" w:hAnsi="Times New Roman" w:cs="Times New Roman"/>
                <w:color w:val="auto"/>
                <w:sz w:val="24"/>
                <w:szCs w:val="24"/>
                <w:lang w:eastAsia="en-US"/>
              </w:rPr>
              <w:t>Я</w:t>
            </w:r>
          </w:p>
          <w:p w14:paraId="3505EE3D" w14:textId="77777777" w:rsidR="00F26571" w:rsidRPr="00F26571" w:rsidRDefault="00F26571" w:rsidP="00F26571">
            <w:pPr>
              <w:pStyle w:val="Style9"/>
              <w:widowControl/>
              <w:jc w:val="both"/>
              <w:rPr>
                <w:rStyle w:val="FontStyle69"/>
                <w:rFonts w:ascii="Times New Roman" w:hAnsi="Times New Roman" w:cs="Times New Roman"/>
                <w:i w:val="0"/>
                <w:color w:val="auto"/>
                <w:sz w:val="24"/>
                <w:szCs w:val="24"/>
              </w:rPr>
            </w:pPr>
            <w:proofErr w:type="gramStart"/>
            <w:r w:rsidRPr="00F26571">
              <w:rPr>
                <w:rStyle w:val="FontStyle68"/>
                <w:rFonts w:ascii="Times New Roman" w:hAnsi="Times New Roman" w:cs="Times New Roman"/>
                <w:b w:val="0"/>
                <w:color w:val="auto"/>
                <w:sz w:val="24"/>
                <w:szCs w:val="24"/>
                <w:lang w:eastAsia="en-US"/>
              </w:rPr>
              <w:t>ядерная</w:t>
            </w:r>
            <w:proofErr w:type="gramEnd"/>
            <w:r w:rsidRPr="00F26571">
              <w:rPr>
                <w:rStyle w:val="FontStyle68"/>
                <w:rFonts w:ascii="Times New Roman" w:hAnsi="Times New Roman" w:cs="Times New Roman"/>
                <w:b w:val="0"/>
                <w:color w:val="auto"/>
                <w:sz w:val="24"/>
                <w:szCs w:val="24"/>
                <w:lang w:eastAsia="en-US"/>
              </w:rPr>
              <w:t xml:space="preserve"> энергия </w:t>
            </w:r>
            <w:r w:rsidRPr="00F26571">
              <w:rPr>
                <w:rStyle w:val="FontStyle69"/>
                <w:rFonts w:ascii="Times New Roman" w:hAnsi="Times New Roman" w:cs="Times New Roman"/>
                <w:i w:val="0"/>
                <w:color w:val="auto"/>
                <w:sz w:val="24"/>
                <w:szCs w:val="24"/>
                <w:lang w:eastAsia="en-US"/>
              </w:rPr>
              <w:t xml:space="preserve">3.2.1 </w:t>
            </w:r>
          </w:p>
          <w:p w14:paraId="3F9170ED"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ядерное</w:t>
            </w:r>
            <w:proofErr w:type="gramEnd"/>
            <w:r w:rsidRPr="00F26571">
              <w:rPr>
                <w:rStyle w:val="FontStyle68"/>
                <w:rFonts w:ascii="Times New Roman" w:hAnsi="Times New Roman" w:cs="Times New Roman"/>
                <w:b w:val="0"/>
                <w:color w:val="auto"/>
                <w:sz w:val="24"/>
                <w:szCs w:val="24"/>
                <w:lang w:eastAsia="en-US"/>
              </w:rPr>
              <w:t xml:space="preserve"> деление </w:t>
            </w:r>
            <w:r w:rsidRPr="00F26571">
              <w:rPr>
                <w:rStyle w:val="FontStyle69"/>
                <w:rFonts w:ascii="Times New Roman" w:hAnsi="Times New Roman" w:cs="Times New Roman"/>
                <w:i w:val="0"/>
                <w:color w:val="auto"/>
                <w:sz w:val="24"/>
                <w:szCs w:val="24"/>
                <w:lang w:eastAsia="en-US"/>
              </w:rPr>
              <w:t xml:space="preserve">3.2.2 </w:t>
            </w:r>
          </w:p>
          <w:p w14:paraId="49A61AF9"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ядерное</w:t>
            </w:r>
            <w:proofErr w:type="gramEnd"/>
            <w:r w:rsidRPr="00F26571">
              <w:rPr>
                <w:rStyle w:val="FontStyle68"/>
                <w:rFonts w:ascii="Times New Roman" w:hAnsi="Times New Roman" w:cs="Times New Roman"/>
                <w:b w:val="0"/>
                <w:color w:val="auto"/>
                <w:sz w:val="24"/>
                <w:szCs w:val="24"/>
                <w:lang w:eastAsia="en-US"/>
              </w:rPr>
              <w:t xml:space="preserve"> топливо </w:t>
            </w:r>
            <w:r w:rsidRPr="00F26571">
              <w:rPr>
                <w:rStyle w:val="FontStyle69"/>
                <w:rFonts w:ascii="Times New Roman" w:hAnsi="Times New Roman" w:cs="Times New Roman"/>
                <w:i w:val="0"/>
                <w:color w:val="auto"/>
                <w:sz w:val="24"/>
                <w:szCs w:val="24"/>
                <w:lang w:eastAsia="en-US"/>
              </w:rPr>
              <w:t xml:space="preserve">3.2.5 </w:t>
            </w:r>
          </w:p>
          <w:p w14:paraId="0465AB5C" w14:textId="77777777" w:rsidR="00F26571" w:rsidRPr="00F26571" w:rsidRDefault="00F26571" w:rsidP="00F26571">
            <w:pPr>
              <w:pStyle w:val="Style9"/>
              <w:widowControl/>
              <w:jc w:val="both"/>
              <w:rPr>
                <w:rStyle w:val="FontStyle69"/>
                <w:rFonts w:ascii="Times New Roman" w:hAnsi="Times New Roman" w:cs="Times New Roman"/>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ядерный</w:t>
            </w:r>
            <w:proofErr w:type="gramEnd"/>
            <w:r w:rsidRPr="00F26571">
              <w:rPr>
                <w:rStyle w:val="FontStyle68"/>
                <w:rFonts w:ascii="Times New Roman" w:hAnsi="Times New Roman" w:cs="Times New Roman"/>
                <w:b w:val="0"/>
                <w:color w:val="auto"/>
                <w:sz w:val="24"/>
                <w:szCs w:val="24"/>
                <w:lang w:eastAsia="en-US"/>
              </w:rPr>
              <w:t xml:space="preserve"> топливный цикл </w:t>
            </w:r>
            <w:r w:rsidRPr="00F26571">
              <w:rPr>
                <w:rStyle w:val="FontStyle69"/>
                <w:rFonts w:ascii="Times New Roman" w:hAnsi="Times New Roman" w:cs="Times New Roman"/>
                <w:i w:val="0"/>
                <w:color w:val="auto"/>
                <w:sz w:val="24"/>
                <w:szCs w:val="24"/>
                <w:lang w:eastAsia="en-US"/>
              </w:rPr>
              <w:t xml:space="preserve">3.2.6 </w:t>
            </w:r>
          </w:p>
          <w:p w14:paraId="4B6BA749"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ядерный</w:t>
            </w:r>
            <w:proofErr w:type="gramEnd"/>
            <w:r w:rsidRPr="00F26571">
              <w:rPr>
                <w:rStyle w:val="FontStyle68"/>
                <w:rFonts w:ascii="Times New Roman" w:hAnsi="Times New Roman" w:cs="Times New Roman"/>
                <w:b w:val="0"/>
                <w:color w:val="auto"/>
                <w:sz w:val="24"/>
                <w:szCs w:val="24"/>
                <w:lang w:eastAsia="en-US"/>
              </w:rPr>
              <w:t xml:space="preserve"> синтез </w:t>
            </w:r>
            <w:r w:rsidRPr="00F26571">
              <w:rPr>
                <w:rStyle w:val="FontStyle69"/>
                <w:rFonts w:ascii="Times New Roman" w:hAnsi="Times New Roman" w:cs="Times New Roman"/>
                <w:i w:val="0"/>
                <w:color w:val="auto"/>
                <w:sz w:val="24"/>
                <w:szCs w:val="24"/>
                <w:lang w:eastAsia="en-US"/>
              </w:rPr>
              <w:t xml:space="preserve">3.2.3 </w:t>
            </w:r>
          </w:p>
          <w:p w14:paraId="7BFD8491" w14:textId="77777777"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ядерный</w:t>
            </w:r>
            <w:proofErr w:type="gramEnd"/>
            <w:r w:rsidRPr="00F26571">
              <w:rPr>
                <w:rStyle w:val="FontStyle68"/>
                <w:rFonts w:ascii="Times New Roman" w:hAnsi="Times New Roman" w:cs="Times New Roman"/>
                <w:b w:val="0"/>
                <w:color w:val="auto"/>
                <w:sz w:val="24"/>
                <w:szCs w:val="24"/>
                <w:lang w:eastAsia="en-US"/>
              </w:rPr>
              <w:t xml:space="preserve"> реактор </w:t>
            </w:r>
            <w:r w:rsidRPr="00F26571">
              <w:rPr>
                <w:rStyle w:val="FontStyle69"/>
                <w:rFonts w:ascii="Times New Roman" w:hAnsi="Times New Roman" w:cs="Times New Roman"/>
                <w:i w:val="0"/>
                <w:color w:val="auto"/>
                <w:sz w:val="24"/>
                <w:szCs w:val="24"/>
                <w:lang w:eastAsia="en-US"/>
              </w:rPr>
              <w:t xml:space="preserve">3.2.7 </w:t>
            </w:r>
          </w:p>
          <w:p w14:paraId="47D3A1D7" w14:textId="2B54A07F" w:rsidR="00F26571" w:rsidRPr="00F26571" w:rsidRDefault="00F26571" w:rsidP="00F26571">
            <w:pPr>
              <w:pStyle w:val="Style9"/>
              <w:widowControl/>
              <w:jc w:val="both"/>
              <w:rPr>
                <w:rStyle w:val="FontStyle69"/>
                <w:rFonts w:ascii="Times New Roman" w:hAnsi="Times New Roman" w:cs="Times New Roman"/>
                <w:bCs/>
                <w:i w:val="0"/>
                <w:color w:val="auto"/>
                <w:sz w:val="24"/>
                <w:szCs w:val="24"/>
                <w:lang w:eastAsia="en-US"/>
              </w:rPr>
            </w:pPr>
            <w:proofErr w:type="gramStart"/>
            <w:r w:rsidRPr="00F26571">
              <w:rPr>
                <w:rStyle w:val="FontStyle68"/>
                <w:rFonts w:ascii="Times New Roman" w:hAnsi="Times New Roman" w:cs="Times New Roman"/>
                <w:b w:val="0"/>
                <w:color w:val="auto"/>
                <w:sz w:val="24"/>
                <w:szCs w:val="24"/>
                <w:lang w:eastAsia="en-US"/>
              </w:rPr>
              <w:t>ядерная</w:t>
            </w:r>
            <w:proofErr w:type="gramEnd"/>
            <w:r w:rsidRPr="00F26571">
              <w:rPr>
                <w:rStyle w:val="FontStyle68"/>
                <w:rFonts w:ascii="Times New Roman" w:hAnsi="Times New Roman" w:cs="Times New Roman"/>
                <w:b w:val="0"/>
                <w:color w:val="auto"/>
                <w:sz w:val="24"/>
                <w:szCs w:val="24"/>
                <w:lang w:eastAsia="en-US"/>
              </w:rPr>
              <w:t xml:space="preserve"> безопасность</w:t>
            </w:r>
            <w:r w:rsidR="00CD2DD4">
              <w:rPr>
                <w:rStyle w:val="FontStyle68"/>
                <w:rFonts w:ascii="Times New Roman" w:hAnsi="Times New Roman" w:cs="Times New Roman"/>
                <w:b w:val="0"/>
                <w:color w:val="auto"/>
                <w:sz w:val="24"/>
                <w:szCs w:val="24"/>
                <w:lang w:eastAsia="en-US"/>
              </w:rPr>
              <w:t xml:space="preserve"> </w:t>
            </w:r>
            <w:r w:rsidRPr="00F26571">
              <w:rPr>
                <w:rStyle w:val="FontStyle69"/>
                <w:rFonts w:ascii="Times New Roman" w:hAnsi="Times New Roman" w:cs="Times New Roman"/>
                <w:i w:val="0"/>
                <w:color w:val="auto"/>
                <w:sz w:val="24"/>
                <w:szCs w:val="24"/>
                <w:lang w:eastAsia="en-US"/>
              </w:rPr>
              <w:t xml:space="preserve">3.3.2 </w:t>
            </w:r>
          </w:p>
          <w:p w14:paraId="00F5E1E1" w14:textId="77777777" w:rsidR="00F26571" w:rsidRPr="00F26571" w:rsidRDefault="00F26571" w:rsidP="00F26571">
            <w:pPr>
              <w:pStyle w:val="Default"/>
              <w:jc w:val="both"/>
              <w:rPr>
                <w:rFonts w:ascii="Times New Roman" w:hAnsi="Times New Roman" w:cs="Times New Roman"/>
                <w:b/>
                <w:bCs/>
                <w:color w:val="auto"/>
              </w:rPr>
            </w:pPr>
          </w:p>
        </w:tc>
        <w:tc>
          <w:tcPr>
            <w:tcW w:w="4534" w:type="dxa"/>
            <w:hideMark/>
          </w:tcPr>
          <w:p w14:paraId="3D434F9D" w14:textId="521EC199" w:rsidR="00F26571" w:rsidRPr="00F26571" w:rsidRDefault="00F26571" w:rsidP="00F26571">
            <w:pPr>
              <w:pStyle w:val="Default"/>
              <w:jc w:val="both"/>
              <w:rPr>
                <w:rFonts w:ascii="Times New Roman" w:hAnsi="Times New Roman" w:cs="Times New Roman"/>
                <w:color w:val="auto"/>
                <w:lang w:val="en-US"/>
              </w:rPr>
            </w:pPr>
            <w:r w:rsidRPr="00F26571">
              <w:rPr>
                <w:rFonts w:ascii="Times New Roman" w:hAnsi="Times New Roman" w:cs="Times New Roman"/>
                <w:b/>
                <w:bCs/>
                <w:color w:val="auto"/>
                <w:lang w:val="en-US"/>
              </w:rPr>
              <w:lastRenderedPageBreak/>
              <w:t>A</w:t>
            </w:r>
          </w:p>
          <w:p w14:paraId="5A51FFF1"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activity </w:t>
            </w:r>
            <w:r w:rsidRPr="00F26571">
              <w:rPr>
                <w:rStyle w:val="A70"/>
                <w:rFonts w:ascii="Times New Roman" w:hAnsi="Times New Roman" w:cs="Times New Roman"/>
                <w:sz w:val="24"/>
                <w:szCs w:val="24"/>
                <w:u w:val="none"/>
                <w:lang w:val="en-US"/>
              </w:rPr>
              <w:t>3.1.2</w:t>
            </w:r>
          </w:p>
          <w:p w14:paraId="16D4AC73"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b/>
                <w:bCs/>
                <w:lang w:val="en-US"/>
              </w:rPr>
              <w:t>B</w:t>
            </w:r>
          </w:p>
          <w:p w14:paraId="77E880D4"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background </w:t>
            </w:r>
            <w:r w:rsidRPr="00F26571">
              <w:rPr>
                <w:rStyle w:val="A70"/>
                <w:rFonts w:ascii="Times New Roman" w:hAnsi="Times New Roman" w:cs="Times New Roman"/>
                <w:sz w:val="24"/>
                <w:szCs w:val="24"/>
                <w:u w:val="none"/>
                <w:lang w:val="en-US"/>
              </w:rPr>
              <w:t>3.4.12</w:t>
            </w:r>
          </w:p>
          <w:p w14:paraId="2DA3490A"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bias </w:t>
            </w:r>
            <w:r w:rsidRPr="00F26571">
              <w:rPr>
                <w:rStyle w:val="A70"/>
                <w:rFonts w:ascii="Times New Roman" w:hAnsi="Times New Roman" w:cs="Times New Roman"/>
                <w:sz w:val="24"/>
                <w:szCs w:val="24"/>
                <w:u w:val="none"/>
                <w:lang w:val="en-US"/>
              </w:rPr>
              <w:t>3.4.7</w:t>
            </w:r>
          </w:p>
          <w:p w14:paraId="6C35E091"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b/>
                <w:bCs/>
                <w:lang w:val="en-US"/>
              </w:rPr>
              <w:t>C</w:t>
            </w:r>
          </w:p>
          <w:p w14:paraId="69F51601"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calibration </w:t>
            </w:r>
            <w:r w:rsidRPr="00F26571">
              <w:rPr>
                <w:rStyle w:val="A70"/>
                <w:rFonts w:ascii="Times New Roman" w:hAnsi="Times New Roman" w:cs="Times New Roman"/>
                <w:sz w:val="24"/>
                <w:szCs w:val="24"/>
                <w:u w:val="none"/>
                <w:lang w:val="en-US"/>
              </w:rPr>
              <w:t>3.4.15</w:t>
            </w:r>
          </w:p>
          <w:p w14:paraId="7A5A23F7"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combined standard measurement uncertainty </w:t>
            </w:r>
            <w:r w:rsidRPr="00F26571">
              <w:rPr>
                <w:rStyle w:val="A70"/>
                <w:rFonts w:ascii="Times New Roman" w:hAnsi="Times New Roman" w:cs="Times New Roman"/>
                <w:sz w:val="24"/>
                <w:szCs w:val="24"/>
                <w:u w:val="none"/>
                <w:lang w:val="en-US"/>
              </w:rPr>
              <w:t>3.4.3.1</w:t>
            </w:r>
          </w:p>
          <w:p w14:paraId="6F22A161"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composite sample </w:t>
            </w:r>
            <w:r w:rsidRPr="00F26571">
              <w:rPr>
                <w:rStyle w:val="A70"/>
                <w:rFonts w:ascii="Times New Roman" w:hAnsi="Times New Roman" w:cs="Times New Roman"/>
                <w:sz w:val="24"/>
                <w:szCs w:val="24"/>
                <w:u w:val="none"/>
                <w:lang w:val="en-US"/>
              </w:rPr>
              <w:t>3.5.5</w:t>
            </w:r>
          </w:p>
          <w:p w14:paraId="1E9600C0"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coverage factor </w:t>
            </w:r>
            <w:r w:rsidRPr="00F26571">
              <w:rPr>
                <w:rStyle w:val="A70"/>
                <w:rFonts w:ascii="Times New Roman" w:hAnsi="Times New Roman" w:cs="Times New Roman"/>
                <w:sz w:val="24"/>
                <w:szCs w:val="24"/>
                <w:u w:val="none"/>
                <w:lang w:val="en-US"/>
              </w:rPr>
              <w:t>3.4.4</w:t>
            </w:r>
          </w:p>
          <w:p w14:paraId="7BA7789F" w14:textId="77777777" w:rsidR="00F26571" w:rsidRPr="00F26571" w:rsidRDefault="00F26571" w:rsidP="00F26571">
            <w:pPr>
              <w:pStyle w:val="Pa15"/>
              <w:spacing w:line="240" w:lineRule="auto"/>
              <w:jc w:val="both"/>
              <w:rPr>
                <w:rFonts w:ascii="Times New Roman" w:hAnsi="Times New Roman"/>
                <w:lang w:val="en-US"/>
              </w:rPr>
            </w:pPr>
            <w:proofErr w:type="spellStart"/>
            <w:r w:rsidRPr="00F26571">
              <w:rPr>
                <w:rFonts w:ascii="Times New Roman" w:hAnsi="Times New Roman"/>
                <w:b/>
                <w:bCs/>
                <w:lang w:val="en-US"/>
              </w:rPr>
              <w:t>Ch</w:t>
            </w:r>
            <w:proofErr w:type="spellEnd"/>
          </w:p>
          <w:p w14:paraId="62CB78C6"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chain reaction </w:t>
            </w:r>
            <w:r w:rsidRPr="00F26571">
              <w:rPr>
                <w:rStyle w:val="A70"/>
                <w:rFonts w:ascii="Times New Roman" w:hAnsi="Times New Roman" w:cs="Times New Roman"/>
                <w:sz w:val="24"/>
                <w:szCs w:val="24"/>
                <w:u w:val="none"/>
                <w:lang w:val="en-US"/>
              </w:rPr>
              <w:t>3.2.4</w:t>
            </w:r>
          </w:p>
          <w:p w14:paraId="32E53E70"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b/>
                <w:bCs/>
                <w:lang w:val="en-US"/>
              </w:rPr>
              <w:t>D</w:t>
            </w:r>
          </w:p>
          <w:p w14:paraId="1F9927DB"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decay </w:t>
            </w:r>
            <w:r w:rsidRPr="00F26571">
              <w:rPr>
                <w:rStyle w:val="A70"/>
                <w:rFonts w:ascii="Times New Roman" w:hAnsi="Times New Roman" w:cs="Times New Roman"/>
                <w:sz w:val="24"/>
                <w:szCs w:val="24"/>
                <w:u w:val="none"/>
                <w:lang w:val="en-US"/>
              </w:rPr>
              <w:t>3.1.10</w:t>
            </w:r>
          </w:p>
          <w:p w14:paraId="519AB5E1"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decay constant </w:t>
            </w:r>
            <w:r w:rsidRPr="00F26571">
              <w:rPr>
                <w:rStyle w:val="A70"/>
                <w:rFonts w:ascii="Times New Roman" w:hAnsi="Times New Roman" w:cs="Times New Roman"/>
                <w:sz w:val="24"/>
                <w:szCs w:val="24"/>
                <w:u w:val="none"/>
                <w:lang w:val="en-US"/>
              </w:rPr>
              <w:t>3.1.11</w:t>
            </w:r>
          </w:p>
          <w:p w14:paraId="374050DB"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decommissioning </w:t>
            </w:r>
            <w:r w:rsidRPr="00F26571">
              <w:rPr>
                <w:rStyle w:val="A70"/>
                <w:rFonts w:ascii="Times New Roman" w:hAnsi="Times New Roman" w:cs="Times New Roman"/>
                <w:sz w:val="24"/>
                <w:szCs w:val="24"/>
                <w:u w:val="none"/>
                <w:lang w:val="en-US"/>
              </w:rPr>
              <w:t>3.5.8</w:t>
            </w:r>
          </w:p>
          <w:p w14:paraId="396AAC6A"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decommissioning plan </w:t>
            </w:r>
            <w:r w:rsidRPr="00F26571">
              <w:rPr>
                <w:rStyle w:val="A70"/>
                <w:rFonts w:ascii="Times New Roman" w:hAnsi="Times New Roman" w:cs="Times New Roman"/>
                <w:sz w:val="24"/>
                <w:szCs w:val="24"/>
                <w:u w:val="none"/>
                <w:lang w:val="en-US"/>
              </w:rPr>
              <w:t>3.5.9</w:t>
            </w:r>
          </w:p>
          <w:p w14:paraId="4C652397"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detection limit </w:t>
            </w:r>
            <w:r w:rsidRPr="00F26571">
              <w:rPr>
                <w:rStyle w:val="A70"/>
                <w:rFonts w:ascii="Times New Roman" w:hAnsi="Times New Roman" w:cs="Times New Roman"/>
                <w:sz w:val="24"/>
                <w:szCs w:val="24"/>
                <w:u w:val="none"/>
                <w:lang w:val="en-US"/>
              </w:rPr>
              <w:t>3.4.11</w:t>
            </w:r>
          </w:p>
          <w:p w14:paraId="5F1343D3"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dose </w:t>
            </w:r>
            <w:r w:rsidRPr="00F26571">
              <w:rPr>
                <w:rStyle w:val="A70"/>
                <w:rFonts w:ascii="Times New Roman" w:hAnsi="Times New Roman" w:cs="Times New Roman"/>
                <w:sz w:val="24"/>
                <w:szCs w:val="24"/>
                <w:u w:val="none"/>
                <w:lang w:val="en-US"/>
              </w:rPr>
              <w:t>3.3.6</w:t>
            </w:r>
          </w:p>
          <w:p w14:paraId="011DEC0B"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b/>
                <w:bCs/>
                <w:lang w:val="en-US"/>
              </w:rPr>
              <w:t>E</w:t>
            </w:r>
          </w:p>
          <w:p w14:paraId="73F5152B"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expanded measurement uncertainty </w:t>
            </w:r>
            <w:r w:rsidRPr="00F26571">
              <w:rPr>
                <w:rStyle w:val="A70"/>
                <w:rFonts w:ascii="Times New Roman" w:hAnsi="Times New Roman" w:cs="Times New Roman"/>
                <w:sz w:val="24"/>
                <w:szCs w:val="24"/>
                <w:u w:val="none"/>
                <w:lang w:val="en-US"/>
              </w:rPr>
              <w:t>3.4.5</w:t>
            </w:r>
          </w:p>
          <w:p w14:paraId="1C3A1526"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b/>
                <w:bCs/>
                <w:lang w:val="en-US"/>
              </w:rPr>
              <w:t>H</w:t>
            </w:r>
          </w:p>
          <w:p w14:paraId="7B4A21DA"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half-life </w:t>
            </w:r>
            <w:r w:rsidRPr="00F26571">
              <w:rPr>
                <w:rStyle w:val="A70"/>
                <w:rFonts w:ascii="Times New Roman" w:hAnsi="Times New Roman" w:cs="Times New Roman"/>
                <w:sz w:val="24"/>
                <w:szCs w:val="24"/>
                <w:u w:val="none"/>
                <w:lang w:val="en-US"/>
              </w:rPr>
              <w:t>3.1.9</w:t>
            </w:r>
          </w:p>
          <w:p w14:paraId="66019A3C"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heterogeneous waste </w:t>
            </w:r>
            <w:r w:rsidRPr="00F26571">
              <w:rPr>
                <w:rStyle w:val="A70"/>
                <w:rFonts w:ascii="Times New Roman" w:hAnsi="Times New Roman" w:cs="Times New Roman"/>
                <w:sz w:val="24"/>
                <w:szCs w:val="24"/>
                <w:u w:val="none"/>
                <w:lang w:val="en-US"/>
              </w:rPr>
              <w:t>3.5.6.2</w:t>
            </w:r>
          </w:p>
          <w:p w14:paraId="6686DB51"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homogeneous waste </w:t>
            </w:r>
            <w:r w:rsidRPr="00F26571">
              <w:rPr>
                <w:rStyle w:val="A70"/>
                <w:rFonts w:ascii="Times New Roman" w:hAnsi="Times New Roman" w:cs="Times New Roman"/>
                <w:sz w:val="24"/>
                <w:szCs w:val="24"/>
                <w:u w:val="none"/>
                <w:lang w:val="en-US"/>
              </w:rPr>
              <w:t>3.5.6.1</w:t>
            </w:r>
          </w:p>
          <w:p w14:paraId="5E98A55D"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b/>
                <w:bCs/>
                <w:lang w:val="en-US"/>
              </w:rPr>
              <w:t>I</w:t>
            </w:r>
          </w:p>
          <w:p w14:paraId="210CD30E"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ionizing radiation </w:t>
            </w:r>
            <w:r w:rsidRPr="00F26571">
              <w:rPr>
                <w:rStyle w:val="A70"/>
                <w:rFonts w:ascii="Times New Roman" w:hAnsi="Times New Roman" w:cs="Times New Roman"/>
                <w:sz w:val="24"/>
                <w:szCs w:val="24"/>
                <w:u w:val="none"/>
                <w:lang w:val="en-US"/>
              </w:rPr>
              <w:t>3.1.4</w:t>
            </w:r>
          </w:p>
          <w:p w14:paraId="040973A4"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b/>
                <w:bCs/>
                <w:lang w:val="en-US"/>
              </w:rPr>
              <w:t>M</w:t>
            </w:r>
          </w:p>
          <w:p w14:paraId="79A60CDA" w14:textId="77777777" w:rsidR="00F26571" w:rsidRPr="00F26571" w:rsidRDefault="00F26571" w:rsidP="00F26571">
            <w:pPr>
              <w:pStyle w:val="Pa15"/>
              <w:spacing w:line="240" w:lineRule="auto"/>
              <w:jc w:val="both"/>
              <w:rPr>
                <w:rFonts w:ascii="Times New Roman" w:hAnsi="Times New Roman"/>
                <w:lang w:val="en-US"/>
              </w:rPr>
            </w:pPr>
            <w:proofErr w:type="spellStart"/>
            <w:r w:rsidRPr="00F26571">
              <w:rPr>
                <w:rFonts w:ascii="Times New Roman" w:hAnsi="Times New Roman"/>
                <w:lang w:val="en-US"/>
              </w:rPr>
              <w:t>measurand</w:t>
            </w:r>
            <w:proofErr w:type="spellEnd"/>
            <w:r w:rsidRPr="00F26571">
              <w:rPr>
                <w:rFonts w:ascii="Times New Roman" w:hAnsi="Times New Roman"/>
                <w:lang w:val="en-US"/>
              </w:rPr>
              <w:t xml:space="preserve"> </w:t>
            </w:r>
            <w:r w:rsidRPr="00F26571">
              <w:rPr>
                <w:rStyle w:val="A70"/>
                <w:rFonts w:ascii="Times New Roman" w:hAnsi="Times New Roman" w:cs="Times New Roman"/>
                <w:sz w:val="24"/>
                <w:szCs w:val="24"/>
                <w:u w:val="none"/>
                <w:lang w:val="en-US"/>
              </w:rPr>
              <w:t>3.4.2</w:t>
            </w:r>
          </w:p>
          <w:p w14:paraId="724802D3"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measurement </w:t>
            </w:r>
            <w:r w:rsidRPr="00F26571">
              <w:rPr>
                <w:rStyle w:val="A70"/>
                <w:rFonts w:ascii="Times New Roman" w:hAnsi="Times New Roman" w:cs="Times New Roman"/>
                <w:sz w:val="24"/>
                <w:szCs w:val="24"/>
                <w:u w:val="none"/>
                <w:lang w:val="en-US"/>
              </w:rPr>
              <w:t>3.4.1</w:t>
            </w:r>
          </w:p>
          <w:p w14:paraId="4FA14DC4"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measurement error </w:t>
            </w:r>
            <w:r w:rsidRPr="00F26571">
              <w:rPr>
                <w:rStyle w:val="A70"/>
                <w:rFonts w:ascii="Times New Roman" w:hAnsi="Times New Roman" w:cs="Times New Roman"/>
                <w:sz w:val="24"/>
                <w:szCs w:val="24"/>
                <w:u w:val="none"/>
                <w:lang w:val="en-US"/>
              </w:rPr>
              <w:t>3.4.6</w:t>
            </w:r>
          </w:p>
          <w:p w14:paraId="7A312E71"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measurement repeatability </w:t>
            </w:r>
            <w:r w:rsidRPr="00F26571">
              <w:rPr>
                <w:rStyle w:val="A70"/>
                <w:rFonts w:ascii="Times New Roman" w:hAnsi="Times New Roman" w:cs="Times New Roman"/>
                <w:sz w:val="24"/>
                <w:szCs w:val="24"/>
                <w:u w:val="none"/>
                <w:lang w:val="en-US"/>
              </w:rPr>
              <w:t>3.4.8</w:t>
            </w:r>
          </w:p>
          <w:p w14:paraId="4BCFA7E0"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measurement reproducibility </w:t>
            </w:r>
            <w:r w:rsidRPr="00F26571">
              <w:rPr>
                <w:rStyle w:val="A70"/>
                <w:rFonts w:ascii="Times New Roman" w:hAnsi="Times New Roman" w:cs="Times New Roman"/>
                <w:sz w:val="24"/>
                <w:szCs w:val="24"/>
                <w:u w:val="none"/>
                <w:lang w:val="en-US"/>
              </w:rPr>
              <w:t>3.4.10</w:t>
            </w:r>
          </w:p>
          <w:p w14:paraId="78681BE8"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measurement uncertainty </w:t>
            </w:r>
            <w:r w:rsidRPr="00F26571">
              <w:rPr>
                <w:rStyle w:val="A70"/>
                <w:rFonts w:ascii="Times New Roman" w:hAnsi="Times New Roman" w:cs="Times New Roman"/>
                <w:sz w:val="24"/>
                <w:szCs w:val="24"/>
                <w:u w:val="none"/>
                <w:lang w:val="en-US"/>
              </w:rPr>
              <w:t>3.4.3</w:t>
            </w:r>
          </w:p>
          <w:p w14:paraId="4D0383D3"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metrological traceability </w:t>
            </w:r>
            <w:r w:rsidRPr="00F26571">
              <w:rPr>
                <w:rStyle w:val="A70"/>
                <w:rFonts w:ascii="Times New Roman" w:hAnsi="Times New Roman" w:cs="Times New Roman"/>
                <w:sz w:val="24"/>
                <w:szCs w:val="24"/>
                <w:u w:val="none"/>
                <w:lang w:val="en-US"/>
              </w:rPr>
              <w:t>3.4.16</w:t>
            </w:r>
          </w:p>
          <w:p w14:paraId="1AE508E6"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metrological traceability chain </w:t>
            </w:r>
            <w:r w:rsidRPr="00F26571">
              <w:rPr>
                <w:rStyle w:val="A70"/>
                <w:rFonts w:ascii="Times New Roman" w:hAnsi="Times New Roman" w:cs="Times New Roman"/>
                <w:sz w:val="24"/>
                <w:szCs w:val="24"/>
                <w:u w:val="none"/>
                <w:lang w:val="en-US"/>
              </w:rPr>
              <w:t>3.4.17</w:t>
            </w:r>
          </w:p>
          <w:p w14:paraId="5F9331D3"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b/>
                <w:bCs/>
                <w:lang w:val="en-US"/>
              </w:rPr>
              <w:t>N</w:t>
            </w:r>
          </w:p>
          <w:p w14:paraId="2CEB566D"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nuclear energy </w:t>
            </w:r>
            <w:r w:rsidRPr="00F26571">
              <w:rPr>
                <w:rStyle w:val="A70"/>
                <w:rFonts w:ascii="Times New Roman" w:hAnsi="Times New Roman" w:cs="Times New Roman"/>
                <w:sz w:val="24"/>
                <w:szCs w:val="24"/>
                <w:u w:val="none"/>
                <w:lang w:val="en-US"/>
              </w:rPr>
              <w:t>3.2.1</w:t>
            </w:r>
          </w:p>
          <w:p w14:paraId="5B5F6737"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nuclear fission </w:t>
            </w:r>
            <w:r w:rsidRPr="00F26571">
              <w:rPr>
                <w:rStyle w:val="A70"/>
                <w:rFonts w:ascii="Times New Roman" w:hAnsi="Times New Roman" w:cs="Times New Roman"/>
                <w:sz w:val="24"/>
                <w:szCs w:val="24"/>
                <w:u w:val="none"/>
                <w:lang w:val="en-US"/>
              </w:rPr>
              <w:t>3.2.2</w:t>
            </w:r>
          </w:p>
          <w:p w14:paraId="76079E17"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nuclear fuel </w:t>
            </w:r>
            <w:r w:rsidRPr="00F26571">
              <w:rPr>
                <w:rStyle w:val="A70"/>
                <w:rFonts w:ascii="Times New Roman" w:hAnsi="Times New Roman" w:cs="Times New Roman"/>
                <w:sz w:val="24"/>
                <w:szCs w:val="24"/>
                <w:u w:val="none"/>
                <w:lang w:val="en-US"/>
              </w:rPr>
              <w:t>3.2.5</w:t>
            </w:r>
          </w:p>
          <w:p w14:paraId="1D48D4E4"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nuclear fuel cycle </w:t>
            </w:r>
            <w:r w:rsidRPr="00F26571">
              <w:rPr>
                <w:rStyle w:val="A70"/>
                <w:rFonts w:ascii="Times New Roman" w:hAnsi="Times New Roman" w:cs="Times New Roman"/>
                <w:sz w:val="24"/>
                <w:szCs w:val="24"/>
                <w:u w:val="none"/>
                <w:lang w:val="en-US"/>
              </w:rPr>
              <w:t>3.2.6</w:t>
            </w:r>
          </w:p>
          <w:p w14:paraId="0E1BDE1C"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nuclear fusion </w:t>
            </w:r>
            <w:r w:rsidRPr="00F26571">
              <w:rPr>
                <w:rStyle w:val="A70"/>
                <w:rFonts w:ascii="Times New Roman" w:hAnsi="Times New Roman" w:cs="Times New Roman"/>
                <w:sz w:val="24"/>
                <w:szCs w:val="24"/>
                <w:u w:val="none"/>
                <w:lang w:val="en-US"/>
              </w:rPr>
              <w:t>3.2.3</w:t>
            </w:r>
          </w:p>
          <w:p w14:paraId="5E24A340"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nuclear reactor </w:t>
            </w:r>
            <w:r w:rsidRPr="00F26571">
              <w:rPr>
                <w:rStyle w:val="A70"/>
                <w:rFonts w:ascii="Times New Roman" w:hAnsi="Times New Roman" w:cs="Times New Roman"/>
                <w:sz w:val="24"/>
                <w:szCs w:val="24"/>
                <w:u w:val="none"/>
                <w:lang w:val="en-US"/>
              </w:rPr>
              <w:t>3.2.7</w:t>
            </w:r>
          </w:p>
          <w:p w14:paraId="3E97A83D"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nuclear safety </w:t>
            </w:r>
            <w:r w:rsidRPr="00F26571">
              <w:rPr>
                <w:rStyle w:val="A70"/>
                <w:rFonts w:ascii="Times New Roman" w:hAnsi="Times New Roman" w:cs="Times New Roman"/>
                <w:sz w:val="24"/>
                <w:szCs w:val="24"/>
                <w:u w:val="none"/>
                <w:lang w:val="en-US"/>
              </w:rPr>
              <w:t>3.3.2</w:t>
            </w:r>
          </w:p>
          <w:p w14:paraId="5B1E0BC4"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b/>
                <w:bCs/>
                <w:lang w:val="en-US"/>
              </w:rPr>
              <w:t>O</w:t>
            </w:r>
          </w:p>
          <w:p w14:paraId="2AB655B7"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outlier </w:t>
            </w:r>
            <w:r w:rsidRPr="00F26571">
              <w:rPr>
                <w:rStyle w:val="A70"/>
                <w:rFonts w:ascii="Times New Roman" w:hAnsi="Times New Roman" w:cs="Times New Roman"/>
                <w:sz w:val="24"/>
                <w:szCs w:val="24"/>
                <w:u w:val="none"/>
                <w:lang w:val="en-US"/>
              </w:rPr>
              <w:t>3.4.13</w:t>
            </w:r>
          </w:p>
          <w:p w14:paraId="30031C75"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b/>
                <w:bCs/>
                <w:lang w:val="en-US"/>
              </w:rPr>
              <w:lastRenderedPageBreak/>
              <w:t>P</w:t>
            </w:r>
          </w:p>
          <w:p w14:paraId="02677938"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precision </w:t>
            </w:r>
            <w:r w:rsidRPr="00F26571">
              <w:rPr>
                <w:rStyle w:val="A70"/>
                <w:rFonts w:ascii="Times New Roman" w:hAnsi="Times New Roman" w:cs="Times New Roman"/>
                <w:sz w:val="24"/>
                <w:szCs w:val="24"/>
                <w:u w:val="none"/>
                <w:lang w:val="en-US"/>
              </w:rPr>
              <w:t>3.4.9</w:t>
            </w:r>
          </w:p>
          <w:p w14:paraId="56A1FC1C"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b/>
                <w:bCs/>
                <w:lang w:val="en-US"/>
              </w:rPr>
              <w:t>R</w:t>
            </w:r>
          </w:p>
          <w:p w14:paraId="1F51A2CE"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radiation processing </w:t>
            </w:r>
            <w:r w:rsidRPr="00F26571">
              <w:rPr>
                <w:rStyle w:val="A70"/>
                <w:rFonts w:ascii="Times New Roman" w:hAnsi="Times New Roman" w:cs="Times New Roman"/>
                <w:sz w:val="24"/>
                <w:szCs w:val="24"/>
                <w:u w:val="none"/>
                <w:lang w:val="en-US"/>
              </w:rPr>
              <w:t>3.1.6</w:t>
            </w:r>
          </w:p>
          <w:p w14:paraId="19DF8125"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radiation risk </w:t>
            </w:r>
            <w:r w:rsidRPr="00F26571">
              <w:rPr>
                <w:rStyle w:val="A70"/>
                <w:rFonts w:ascii="Times New Roman" w:hAnsi="Times New Roman" w:cs="Times New Roman"/>
                <w:sz w:val="24"/>
                <w:szCs w:val="24"/>
                <w:u w:val="none"/>
                <w:lang w:val="en-US"/>
              </w:rPr>
              <w:t>3.3.7</w:t>
            </w:r>
          </w:p>
          <w:p w14:paraId="2E6A26C8"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radiation safety </w:t>
            </w:r>
            <w:r w:rsidRPr="00F26571">
              <w:rPr>
                <w:rStyle w:val="A70"/>
                <w:rFonts w:ascii="Times New Roman" w:hAnsi="Times New Roman" w:cs="Times New Roman"/>
                <w:sz w:val="24"/>
                <w:szCs w:val="24"/>
                <w:u w:val="none"/>
                <w:lang w:val="en-US"/>
              </w:rPr>
              <w:t>3.3.1</w:t>
            </w:r>
          </w:p>
          <w:p w14:paraId="395EA54B"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radiation shield </w:t>
            </w:r>
            <w:r w:rsidRPr="00F26571">
              <w:rPr>
                <w:rStyle w:val="A70"/>
                <w:rFonts w:ascii="Times New Roman" w:hAnsi="Times New Roman" w:cs="Times New Roman"/>
                <w:sz w:val="24"/>
                <w:szCs w:val="24"/>
                <w:u w:val="none"/>
                <w:lang w:val="en-US"/>
              </w:rPr>
              <w:t>3.1.7</w:t>
            </w:r>
          </w:p>
          <w:p w14:paraId="7EF7F187"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radiation source </w:t>
            </w:r>
            <w:r w:rsidRPr="00F26571">
              <w:rPr>
                <w:rStyle w:val="A70"/>
                <w:rFonts w:ascii="Times New Roman" w:hAnsi="Times New Roman" w:cs="Times New Roman"/>
                <w:sz w:val="24"/>
                <w:szCs w:val="24"/>
                <w:u w:val="none"/>
                <w:lang w:val="en-US"/>
              </w:rPr>
              <w:t>3.1.5</w:t>
            </w:r>
          </w:p>
          <w:p w14:paraId="08F9CC98"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radiation </w:t>
            </w:r>
            <w:r w:rsidRPr="00F26571">
              <w:rPr>
                <w:rStyle w:val="A70"/>
                <w:rFonts w:ascii="Times New Roman" w:hAnsi="Times New Roman" w:cs="Times New Roman"/>
                <w:sz w:val="24"/>
                <w:szCs w:val="24"/>
                <w:u w:val="none"/>
                <w:lang w:val="en-US"/>
              </w:rPr>
              <w:t>3.1.3</w:t>
            </w:r>
          </w:p>
          <w:p w14:paraId="722AA321"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radioactive contamination </w:t>
            </w:r>
            <w:r w:rsidRPr="00F26571">
              <w:rPr>
                <w:rStyle w:val="A70"/>
                <w:rFonts w:ascii="Times New Roman" w:hAnsi="Times New Roman" w:cs="Times New Roman"/>
                <w:sz w:val="24"/>
                <w:szCs w:val="24"/>
                <w:u w:val="none"/>
                <w:lang w:val="en-US"/>
              </w:rPr>
              <w:t>3.3.4</w:t>
            </w:r>
          </w:p>
          <w:p w14:paraId="68C126DE"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radioactive waste </w:t>
            </w:r>
            <w:r w:rsidRPr="00F26571">
              <w:rPr>
                <w:rStyle w:val="A70"/>
                <w:rFonts w:ascii="Times New Roman" w:hAnsi="Times New Roman" w:cs="Times New Roman"/>
                <w:sz w:val="24"/>
                <w:szCs w:val="24"/>
                <w:u w:val="none"/>
                <w:lang w:val="en-US"/>
              </w:rPr>
              <w:t>3.5.1</w:t>
            </w:r>
          </w:p>
          <w:p w14:paraId="54FCF27B"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radioactive waste management </w:t>
            </w:r>
            <w:r w:rsidRPr="00F26571">
              <w:rPr>
                <w:rStyle w:val="A70"/>
                <w:rFonts w:ascii="Times New Roman" w:hAnsi="Times New Roman" w:cs="Times New Roman"/>
                <w:sz w:val="24"/>
                <w:szCs w:val="24"/>
                <w:u w:val="none"/>
                <w:lang w:val="en-US"/>
              </w:rPr>
              <w:t>3.5.7</w:t>
            </w:r>
          </w:p>
          <w:p w14:paraId="06EF3EBD"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radioactivity </w:t>
            </w:r>
            <w:r w:rsidRPr="00F26571">
              <w:rPr>
                <w:rStyle w:val="A70"/>
                <w:rFonts w:ascii="Times New Roman" w:hAnsi="Times New Roman" w:cs="Times New Roman"/>
                <w:sz w:val="24"/>
                <w:szCs w:val="24"/>
                <w:u w:val="none"/>
                <w:lang w:val="en-US"/>
              </w:rPr>
              <w:t>3.1.1</w:t>
            </w:r>
          </w:p>
          <w:p w14:paraId="23469B46" w14:textId="77777777" w:rsidR="00F26571" w:rsidRPr="00F26571" w:rsidRDefault="00F26571" w:rsidP="00F26571">
            <w:pPr>
              <w:pStyle w:val="Pa15"/>
              <w:spacing w:line="240" w:lineRule="auto"/>
              <w:jc w:val="both"/>
              <w:rPr>
                <w:rFonts w:ascii="Times New Roman" w:hAnsi="Times New Roman"/>
                <w:lang w:val="en-US"/>
              </w:rPr>
            </w:pPr>
            <w:r w:rsidRPr="00F26571">
              <w:rPr>
                <w:rFonts w:ascii="Times New Roman" w:hAnsi="Times New Roman"/>
                <w:lang w:val="en-US"/>
              </w:rPr>
              <w:t xml:space="preserve">radiological monitoring </w:t>
            </w:r>
            <w:r w:rsidRPr="00F26571">
              <w:rPr>
                <w:rStyle w:val="A70"/>
                <w:rFonts w:ascii="Times New Roman" w:hAnsi="Times New Roman" w:cs="Times New Roman"/>
                <w:sz w:val="24"/>
                <w:szCs w:val="24"/>
                <w:u w:val="none"/>
                <w:lang w:val="en-US"/>
              </w:rPr>
              <w:t>3.3.5</w:t>
            </w:r>
          </w:p>
          <w:p w14:paraId="66BF9243" w14:textId="77777777" w:rsidR="00F26571" w:rsidRPr="00F26571" w:rsidRDefault="00F26571" w:rsidP="00F26571">
            <w:pPr>
              <w:rPr>
                <w:b/>
                <w:lang w:val="en-US"/>
              </w:rPr>
            </w:pPr>
            <w:r w:rsidRPr="00F26571">
              <w:rPr>
                <w:lang w:val="en-US"/>
              </w:rPr>
              <w:t xml:space="preserve">radiological protection </w:t>
            </w:r>
            <w:r w:rsidRPr="00F26571">
              <w:rPr>
                <w:rStyle w:val="A70"/>
                <w:rFonts w:cs="Times New Roman"/>
                <w:sz w:val="24"/>
                <w:szCs w:val="24"/>
                <w:u w:val="none"/>
                <w:lang w:val="en-US"/>
              </w:rPr>
              <w:t>3.3.3</w:t>
            </w:r>
          </w:p>
          <w:p w14:paraId="296FC8B7" w14:textId="77777777" w:rsidR="00EE261A" w:rsidRPr="00EE261A" w:rsidRDefault="00EE261A" w:rsidP="00EE261A">
            <w:pPr>
              <w:pStyle w:val="Style9"/>
              <w:jc w:val="both"/>
              <w:rPr>
                <w:rStyle w:val="FontStyle68"/>
                <w:rFonts w:ascii="Times New Roman" w:hAnsi="Times New Roman" w:cs="Times New Roman"/>
                <w:b w:val="0"/>
                <w:color w:val="auto"/>
                <w:sz w:val="24"/>
                <w:szCs w:val="24"/>
                <w:lang w:val="en-US"/>
              </w:rPr>
            </w:pPr>
            <w:r w:rsidRPr="00EE261A">
              <w:rPr>
                <w:rStyle w:val="FontStyle68"/>
                <w:rFonts w:ascii="Times New Roman" w:hAnsi="Times New Roman" w:cs="Times New Roman"/>
                <w:b w:val="0"/>
                <w:color w:val="auto"/>
                <w:sz w:val="24"/>
                <w:szCs w:val="24"/>
                <w:lang w:val="en-US"/>
              </w:rPr>
              <w:t>radionuclide 3.1.8</w:t>
            </w:r>
          </w:p>
          <w:p w14:paraId="4073DCC9" w14:textId="77777777" w:rsidR="00EE261A" w:rsidRPr="00EE261A" w:rsidRDefault="00EE261A" w:rsidP="00EE261A">
            <w:pPr>
              <w:pStyle w:val="Style9"/>
              <w:jc w:val="both"/>
              <w:rPr>
                <w:rStyle w:val="FontStyle68"/>
                <w:rFonts w:ascii="Times New Roman" w:hAnsi="Times New Roman" w:cs="Times New Roman"/>
                <w:b w:val="0"/>
                <w:color w:val="auto"/>
                <w:sz w:val="24"/>
                <w:szCs w:val="24"/>
                <w:lang w:val="en-US"/>
              </w:rPr>
            </w:pPr>
            <w:r w:rsidRPr="00EE261A">
              <w:rPr>
                <w:rStyle w:val="FontStyle68"/>
                <w:rFonts w:ascii="Times New Roman" w:hAnsi="Times New Roman" w:cs="Times New Roman"/>
                <w:b w:val="0"/>
                <w:color w:val="auto"/>
                <w:sz w:val="24"/>
                <w:szCs w:val="24"/>
                <w:lang w:val="en-US"/>
              </w:rPr>
              <w:t>reference quantity value 3.4.14</w:t>
            </w:r>
          </w:p>
          <w:p w14:paraId="37E9EFB9" w14:textId="77777777" w:rsidR="00EE261A" w:rsidRPr="00EE261A" w:rsidRDefault="00EE261A" w:rsidP="00EE261A">
            <w:pPr>
              <w:pStyle w:val="Style9"/>
              <w:jc w:val="both"/>
              <w:rPr>
                <w:rStyle w:val="FontStyle68"/>
                <w:rFonts w:ascii="Times New Roman" w:hAnsi="Times New Roman" w:cs="Times New Roman"/>
                <w:b w:val="0"/>
                <w:color w:val="auto"/>
                <w:sz w:val="24"/>
                <w:szCs w:val="24"/>
                <w:lang w:val="en-US"/>
              </w:rPr>
            </w:pPr>
            <w:r w:rsidRPr="00EE261A">
              <w:rPr>
                <w:rStyle w:val="FontStyle68"/>
                <w:rFonts w:ascii="Times New Roman" w:hAnsi="Times New Roman" w:cs="Times New Roman"/>
                <w:b w:val="0"/>
                <w:color w:val="auto"/>
                <w:sz w:val="24"/>
                <w:szCs w:val="24"/>
                <w:lang w:val="en-US"/>
              </w:rPr>
              <w:t>representative sample 3.5.4</w:t>
            </w:r>
          </w:p>
          <w:p w14:paraId="249E6AD8" w14:textId="77777777" w:rsidR="00EE261A" w:rsidRPr="00EE261A" w:rsidRDefault="00EE261A" w:rsidP="00EE261A">
            <w:pPr>
              <w:pStyle w:val="Style9"/>
              <w:jc w:val="both"/>
              <w:rPr>
                <w:rStyle w:val="FontStyle68"/>
                <w:rFonts w:ascii="Times New Roman" w:hAnsi="Times New Roman" w:cs="Times New Roman"/>
                <w:color w:val="auto"/>
                <w:sz w:val="24"/>
                <w:szCs w:val="24"/>
                <w:lang w:val="en-US"/>
              </w:rPr>
            </w:pPr>
            <w:r w:rsidRPr="00EE261A">
              <w:rPr>
                <w:rStyle w:val="FontStyle68"/>
                <w:rFonts w:ascii="Times New Roman" w:hAnsi="Times New Roman" w:cs="Times New Roman"/>
                <w:color w:val="auto"/>
                <w:sz w:val="24"/>
                <w:szCs w:val="24"/>
                <w:lang w:val="en-US"/>
              </w:rPr>
              <w:t>S</w:t>
            </w:r>
          </w:p>
          <w:p w14:paraId="6C75A3C1" w14:textId="77777777" w:rsidR="00EE261A" w:rsidRPr="00EE261A" w:rsidRDefault="00EE261A" w:rsidP="00EE261A">
            <w:pPr>
              <w:pStyle w:val="Style9"/>
              <w:jc w:val="both"/>
              <w:rPr>
                <w:rStyle w:val="FontStyle68"/>
                <w:rFonts w:ascii="Times New Roman" w:hAnsi="Times New Roman" w:cs="Times New Roman"/>
                <w:b w:val="0"/>
                <w:color w:val="auto"/>
                <w:sz w:val="24"/>
                <w:szCs w:val="24"/>
                <w:lang w:val="en-US"/>
              </w:rPr>
            </w:pPr>
            <w:r w:rsidRPr="00EE261A">
              <w:rPr>
                <w:rStyle w:val="FontStyle68"/>
                <w:rFonts w:ascii="Times New Roman" w:hAnsi="Times New Roman" w:cs="Times New Roman"/>
                <w:b w:val="0"/>
                <w:color w:val="auto"/>
                <w:sz w:val="24"/>
                <w:szCs w:val="24"/>
                <w:lang w:val="en-US"/>
              </w:rPr>
              <w:t>standard test conditions 3.4.18</w:t>
            </w:r>
          </w:p>
          <w:p w14:paraId="7818014C" w14:textId="77777777" w:rsidR="00EE261A" w:rsidRPr="00EE261A" w:rsidRDefault="00EE261A" w:rsidP="00EE261A">
            <w:pPr>
              <w:pStyle w:val="Style9"/>
              <w:jc w:val="both"/>
              <w:rPr>
                <w:rStyle w:val="FontStyle68"/>
                <w:rFonts w:ascii="Times New Roman" w:hAnsi="Times New Roman" w:cs="Times New Roman"/>
                <w:color w:val="auto"/>
                <w:sz w:val="24"/>
                <w:szCs w:val="24"/>
                <w:lang w:val="en-US"/>
              </w:rPr>
            </w:pPr>
            <w:r w:rsidRPr="00EE261A">
              <w:rPr>
                <w:rStyle w:val="FontStyle68"/>
                <w:rFonts w:ascii="Times New Roman" w:hAnsi="Times New Roman" w:cs="Times New Roman"/>
                <w:color w:val="auto"/>
                <w:sz w:val="24"/>
                <w:szCs w:val="24"/>
                <w:lang w:val="en-US"/>
              </w:rPr>
              <w:t>W</w:t>
            </w:r>
          </w:p>
          <w:p w14:paraId="4BF6A6E3" w14:textId="77777777" w:rsidR="00EE261A" w:rsidRPr="00EE261A" w:rsidRDefault="00EE261A" w:rsidP="00EE261A">
            <w:pPr>
              <w:pStyle w:val="Style9"/>
              <w:jc w:val="both"/>
              <w:rPr>
                <w:rStyle w:val="FontStyle68"/>
                <w:rFonts w:ascii="Times New Roman" w:hAnsi="Times New Roman" w:cs="Times New Roman"/>
                <w:b w:val="0"/>
                <w:color w:val="auto"/>
                <w:sz w:val="24"/>
                <w:szCs w:val="24"/>
                <w:lang w:val="en-US"/>
              </w:rPr>
            </w:pPr>
            <w:r w:rsidRPr="00EE261A">
              <w:rPr>
                <w:rStyle w:val="FontStyle68"/>
                <w:rFonts w:ascii="Times New Roman" w:hAnsi="Times New Roman" w:cs="Times New Roman"/>
                <w:b w:val="0"/>
                <w:color w:val="auto"/>
                <w:sz w:val="24"/>
                <w:szCs w:val="24"/>
                <w:lang w:val="en-US"/>
              </w:rPr>
              <w:t>waste form 3.5.6</w:t>
            </w:r>
          </w:p>
          <w:p w14:paraId="506D2A0E" w14:textId="77777777" w:rsidR="00EE261A" w:rsidRPr="00EE261A" w:rsidRDefault="00EE261A" w:rsidP="00EE261A">
            <w:pPr>
              <w:pStyle w:val="Style9"/>
              <w:jc w:val="both"/>
              <w:rPr>
                <w:rStyle w:val="FontStyle68"/>
                <w:rFonts w:ascii="Times New Roman" w:hAnsi="Times New Roman" w:cs="Times New Roman"/>
                <w:b w:val="0"/>
                <w:color w:val="auto"/>
                <w:sz w:val="24"/>
                <w:szCs w:val="24"/>
                <w:lang w:val="en-US"/>
              </w:rPr>
            </w:pPr>
            <w:r w:rsidRPr="00EE261A">
              <w:rPr>
                <w:rStyle w:val="FontStyle68"/>
                <w:rFonts w:ascii="Times New Roman" w:hAnsi="Times New Roman" w:cs="Times New Roman"/>
                <w:b w:val="0"/>
                <w:color w:val="auto"/>
                <w:sz w:val="24"/>
                <w:szCs w:val="24"/>
                <w:lang w:val="en-US"/>
              </w:rPr>
              <w:t>waste matrix 3.5.2</w:t>
            </w:r>
          </w:p>
          <w:p w14:paraId="5E5AF944" w14:textId="06F341E4" w:rsidR="00F26571" w:rsidRPr="00F26571" w:rsidRDefault="00EE261A" w:rsidP="00EE261A">
            <w:pPr>
              <w:pStyle w:val="Style9"/>
              <w:widowControl/>
              <w:jc w:val="both"/>
              <w:rPr>
                <w:rStyle w:val="FontStyle68"/>
                <w:rFonts w:ascii="Times New Roman" w:hAnsi="Times New Roman" w:cs="Times New Roman"/>
                <w:b w:val="0"/>
                <w:color w:val="auto"/>
                <w:sz w:val="24"/>
                <w:szCs w:val="24"/>
                <w:lang w:val="en-US"/>
              </w:rPr>
            </w:pPr>
            <w:r w:rsidRPr="00EE261A">
              <w:rPr>
                <w:rStyle w:val="FontStyle68"/>
                <w:rFonts w:ascii="Times New Roman" w:hAnsi="Times New Roman" w:cs="Times New Roman"/>
                <w:b w:val="0"/>
                <w:color w:val="auto"/>
                <w:sz w:val="24"/>
                <w:szCs w:val="24"/>
                <w:lang w:val="en-US"/>
              </w:rPr>
              <w:t>waste package 3.5.3</w:t>
            </w:r>
          </w:p>
        </w:tc>
      </w:tr>
    </w:tbl>
    <w:p w14:paraId="72644A4A" w14:textId="77777777" w:rsidR="00F951FE" w:rsidRPr="001B356E" w:rsidRDefault="00F951FE">
      <w:pPr>
        <w:rPr>
          <w:b/>
          <w:lang w:val="en-US"/>
        </w:rPr>
      </w:pPr>
    </w:p>
    <w:p w14:paraId="457686CC" w14:textId="77777777" w:rsidR="00E34EAD" w:rsidRPr="001B356E" w:rsidRDefault="00E34EAD" w:rsidP="00E34EAD">
      <w:pPr>
        <w:pStyle w:val="Default"/>
        <w:rPr>
          <w:rFonts w:cs="Times New Roman"/>
          <w:color w:val="auto"/>
          <w:lang w:val="en-US"/>
        </w:rPr>
        <w:sectPr w:rsidR="00E34EAD" w:rsidRPr="001B356E" w:rsidSect="001B356E">
          <w:footnotePr>
            <w:numFmt w:val="chicago"/>
          </w:footnotePr>
          <w:pgSz w:w="11905" w:h="17337"/>
          <w:pgMar w:top="1418" w:right="1418" w:bottom="1418" w:left="1134" w:header="720" w:footer="720" w:gutter="0"/>
          <w:cols w:space="720"/>
          <w:noEndnote/>
        </w:sectPr>
      </w:pPr>
    </w:p>
    <w:p w14:paraId="2D9BE586" w14:textId="77777777" w:rsidR="00F91417" w:rsidRPr="001B356E" w:rsidRDefault="00F91417" w:rsidP="00600055">
      <w:pPr>
        <w:pStyle w:val="Style6"/>
        <w:widowControl/>
        <w:ind w:firstLine="720"/>
        <w:jc w:val="both"/>
        <w:rPr>
          <w:rStyle w:val="FontStyle97"/>
          <w:rFonts w:ascii="Times New Roman" w:hAnsi="Times New Roman" w:cs="Times New Roman"/>
          <w:color w:val="auto"/>
          <w:sz w:val="24"/>
          <w:szCs w:val="24"/>
          <w:lang w:val="en-US" w:eastAsia="en-US"/>
        </w:rPr>
      </w:pPr>
    </w:p>
    <w:p w14:paraId="1B30CB02" w14:textId="77777777" w:rsidR="00F91417" w:rsidRPr="001B356E" w:rsidRDefault="00F91417" w:rsidP="00F91417">
      <w:pPr>
        <w:pBdr>
          <w:bottom w:val="single" w:sz="12" w:space="2" w:color="auto"/>
        </w:pBdr>
        <w:shd w:val="clear" w:color="auto" w:fill="FFFFFF"/>
        <w:tabs>
          <w:tab w:val="left" w:pos="5381"/>
          <w:tab w:val="left" w:pos="7416"/>
          <w:tab w:val="left" w:pos="8443"/>
        </w:tabs>
        <w:ind w:firstLine="567"/>
        <w:rPr>
          <w:lang w:val="en-US"/>
        </w:rPr>
      </w:pPr>
    </w:p>
    <w:p w14:paraId="39E8D814" w14:textId="742DD020" w:rsidR="00F91417" w:rsidRPr="00D44403" w:rsidRDefault="00F91417" w:rsidP="0051758F">
      <w:pPr>
        <w:shd w:val="clear" w:color="auto" w:fill="FFFFFF"/>
        <w:tabs>
          <w:tab w:val="left" w:pos="5103"/>
          <w:tab w:val="left" w:pos="7088"/>
        </w:tabs>
        <w:jc w:val="right"/>
        <w:rPr>
          <w:b/>
        </w:rPr>
      </w:pPr>
      <w:r w:rsidRPr="00D44403">
        <w:rPr>
          <w:b/>
        </w:rPr>
        <w:t>МКС</w:t>
      </w:r>
      <w:r w:rsidR="00D75307" w:rsidRPr="00D75307">
        <w:rPr>
          <w:b/>
          <w:bCs/>
          <w:sz w:val="23"/>
          <w:szCs w:val="23"/>
        </w:rPr>
        <w:t xml:space="preserve"> 13.280.00</w:t>
      </w:r>
      <w:r w:rsidRPr="00D44403">
        <w:rPr>
          <w:b/>
        </w:rPr>
        <w:t xml:space="preserve"> (</w:t>
      </w:r>
      <w:r w:rsidRPr="00D44403">
        <w:rPr>
          <w:b/>
          <w:lang w:val="en-US"/>
        </w:rPr>
        <w:t>IDT</w:t>
      </w:r>
      <w:r w:rsidRPr="00D44403">
        <w:rPr>
          <w:b/>
        </w:rPr>
        <w:t>)</w:t>
      </w:r>
    </w:p>
    <w:p w14:paraId="34B654A1" w14:textId="77777777" w:rsidR="00F91417" w:rsidRPr="00D44403" w:rsidRDefault="00F91417" w:rsidP="00F91417">
      <w:pPr>
        <w:shd w:val="clear" w:color="auto" w:fill="FFFFFF"/>
        <w:tabs>
          <w:tab w:val="left" w:pos="5381"/>
          <w:tab w:val="left" w:pos="7416"/>
          <w:tab w:val="left" w:pos="8443"/>
        </w:tabs>
        <w:ind w:firstLine="567"/>
        <w:rPr>
          <w:b/>
        </w:rPr>
      </w:pPr>
    </w:p>
    <w:p w14:paraId="4EDDDB67" w14:textId="4B5B3528" w:rsidR="0017769D" w:rsidRPr="00D44403" w:rsidRDefault="0017769D" w:rsidP="0017769D">
      <w:pPr>
        <w:ind w:firstLine="567"/>
        <w:jc w:val="both"/>
        <w:rPr>
          <w:rFonts w:eastAsia="ArialMT"/>
        </w:rPr>
      </w:pPr>
      <w:r w:rsidRPr="00C95275">
        <w:rPr>
          <w:b/>
        </w:rPr>
        <w:t>Ключевые слова:</w:t>
      </w:r>
      <w:r w:rsidRPr="00C95275">
        <w:t xml:space="preserve"> </w:t>
      </w:r>
      <w:r w:rsidR="00604768" w:rsidRPr="00C95275">
        <w:rPr>
          <w:rStyle w:val="notranslate"/>
        </w:rPr>
        <w:t xml:space="preserve">атомная энергетика, </w:t>
      </w:r>
      <w:r w:rsidR="00604768" w:rsidRPr="00C95275">
        <w:rPr>
          <w:szCs w:val="28"/>
        </w:rPr>
        <w:t xml:space="preserve">словарь, </w:t>
      </w:r>
      <w:r w:rsidR="00604768" w:rsidRPr="00C95275">
        <w:rPr>
          <w:bCs/>
          <w:lang w:eastAsia="en-US"/>
        </w:rPr>
        <w:t>радиоактивность, ядерное топливо, измерение, радиоактивные отходы</w:t>
      </w:r>
    </w:p>
    <w:p w14:paraId="1BED9AF0" w14:textId="77777777" w:rsidR="00F91417" w:rsidRPr="00D44403" w:rsidRDefault="00F91417" w:rsidP="00F91417">
      <w:pPr>
        <w:pBdr>
          <w:bottom w:val="single" w:sz="12" w:space="2" w:color="auto"/>
        </w:pBdr>
        <w:shd w:val="clear" w:color="auto" w:fill="FFFFFF"/>
        <w:tabs>
          <w:tab w:val="left" w:pos="5381"/>
          <w:tab w:val="left" w:pos="7416"/>
          <w:tab w:val="left" w:pos="8443"/>
        </w:tabs>
        <w:ind w:firstLine="567"/>
      </w:pPr>
    </w:p>
    <w:p w14:paraId="055DA2A9" w14:textId="77777777" w:rsidR="00F91417" w:rsidRPr="00D44403" w:rsidRDefault="00F91417" w:rsidP="00F91417">
      <w:pPr>
        <w:ind w:firstLine="567"/>
        <w:rPr>
          <w:b/>
        </w:rPr>
      </w:pPr>
    </w:p>
    <w:p w14:paraId="2795B27B" w14:textId="77777777" w:rsidR="0082120A" w:rsidRPr="00D44403" w:rsidRDefault="0082120A" w:rsidP="00F91417">
      <w:pPr>
        <w:ind w:firstLine="567"/>
        <w:rPr>
          <w:b/>
        </w:rPr>
      </w:pPr>
    </w:p>
    <w:p w14:paraId="1FD392F8" w14:textId="02A1EA72" w:rsidR="0082120A" w:rsidRPr="00D44403" w:rsidRDefault="0082120A" w:rsidP="0082120A">
      <w:pPr>
        <w:pStyle w:val="Style5"/>
        <w:widowControl/>
        <w:ind w:firstLine="720"/>
        <w:jc w:val="both"/>
        <w:rPr>
          <w:rStyle w:val="FontStyle52"/>
          <w:color w:val="auto"/>
          <w:sz w:val="24"/>
          <w:szCs w:val="24"/>
          <w:lang w:eastAsia="en-US"/>
        </w:rPr>
      </w:pPr>
      <w:r w:rsidRPr="00D44403">
        <w:rPr>
          <w:rStyle w:val="FontStyle52"/>
          <w:color w:val="auto"/>
          <w:sz w:val="24"/>
          <w:szCs w:val="24"/>
          <w:lang w:eastAsia="en-US"/>
        </w:rPr>
        <w:t xml:space="preserve">ТК 76 «Неразрушающий контроль, техническая диагностика и мониторинг </w:t>
      </w:r>
      <w:proofErr w:type="gramStart"/>
      <w:r w:rsidRPr="00D44403">
        <w:rPr>
          <w:rStyle w:val="FontStyle52"/>
          <w:color w:val="auto"/>
          <w:sz w:val="24"/>
          <w:szCs w:val="24"/>
          <w:lang w:eastAsia="en-US"/>
        </w:rPr>
        <w:t>состояния»/</w:t>
      </w:r>
      <w:proofErr w:type="gramEnd"/>
      <w:r w:rsidRPr="00D44403">
        <w:rPr>
          <w:rStyle w:val="FontStyle52"/>
          <w:color w:val="auto"/>
          <w:sz w:val="24"/>
          <w:szCs w:val="24"/>
          <w:lang w:eastAsia="en-US"/>
        </w:rPr>
        <w:t xml:space="preserve"> </w:t>
      </w:r>
      <w:proofErr w:type="spellStart"/>
      <w:r w:rsidRPr="00D44403">
        <w:rPr>
          <w:rStyle w:val="FontStyle52"/>
          <w:color w:val="auto"/>
          <w:sz w:val="24"/>
          <w:szCs w:val="24"/>
          <w:lang w:eastAsia="en-US"/>
        </w:rPr>
        <w:t>Non-destructive</w:t>
      </w:r>
      <w:proofErr w:type="spellEnd"/>
      <w:r w:rsidRPr="00D44403">
        <w:rPr>
          <w:rStyle w:val="FontStyle52"/>
          <w:color w:val="auto"/>
          <w:sz w:val="24"/>
          <w:szCs w:val="24"/>
          <w:lang w:eastAsia="en-US"/>
        </w:rPr>
        <w:t xml:space="preserve"> </w:t>
      </w:r>
      <w:proofErr w:type="spellStart"/>
      <w:r w:rsidRPr="00D44403">
        <w:rPr>
          <w:rStyle w:val="FontStyle52"/>
          <w:color w:val="auto"/>
          <w:sz w:val="24"/>
          <w:szCs w:val="24"/>
          <w:lang w:eastAsia="en-US"/>
        </w:rPr>
        <w:t>Testing</w:t>
      </w:r>
      <w:proofErr w:type="spellEnd"/>
      <w:r w:rsidRPr="00D44403">
        <w:rPr>
          <w:rStyle w:val="FontStyle52"/>
          <w:color w:val="auto"/>
          <w:sz w:val="24"/>
          <w:szCs w:val="24"/>
          <w:lang w:eastAsia="en-US"/>
        </w:rPr>
        <w:t xml:space="preserve">, </w:t>
      </w:r>
      <w:proofErr w:type="spellStart"/>
      <w:r w:rsidRPr="00D44403">
        <w:rPr>
          <w:rStyle w:val="FontStyle52"/>
          <w:color w:val="auto"/>
          <w:sz w:val="24"/>
          <w:szCs w:val="24"/>
          <w:lang w:eastAsia="en-US"/>
        </w:rPr>
        <w:t>Diagnostics</w:t>
      </w:r>
      <w:proofErr w:type="spellEnd"/>
      <w:r w:rsidRPr="00D44403">
        <w:rPr>
          <w:rStyle w:val="FontStyle52"/>
          <w:color w:val="auto"/>
          <w:sz w:val="24"/>
          <w:szCs w:val="24"/>
          <w:lang w:eastAsia="en-US"/>
        </w:rPr>
        <w:t xml:space="preserve"> </w:t>
      </w:r>
      <w:proofErr w:type="spellStart"/>
      <w:r w:rsidRPr="00D44403">
        <w:rPr>
          <w:rStyle w:val="FontStyle52"/>
          <w:color w:val="auto"/>
          <w:sz w:val="24"/>
          <w:szCs w:val="24"/>
          <w:lang w:eastAsia="en-US"/>
        </w:rPr>
        <w:t>and</w:t>
      </w:r>
      <w:proofErr w:type="spellEnd"/>
      <w:r w:rsidRPr="00D44403">
        <w:rPr>
          <w:rStyle w:val="FontStyle52"/>
          <w:color w:val="auto"/>
          <w:sz w:val="24"/>
          <w:szCs w:val="24"/>
          <w:lang w:eastAsia="en-US"/>
        </w:rPr>
        <w:t xml:space="preserve"> </w:t>
      </w:r>
      <w:proofErr w:type="spellStart"/>
      <w:r w:rsidRPr="00D44403">
        <w:rPr>
          <w:rStyle w:val="FontStyle52"/>
          <w:color w:val="auto"/>
          <w:sz w:val="24"/>
          <w:szCs w:val="24"/>
          <w:lang w:eastAsia="en-US"/>
        </w:rPr>
        <w:t>Condition</w:t>
      </w:r>
      <w:proofErr w:type="spellEnd"/>
      <w:r w:rsidRPr="00D44403">
        <w:rPr>
          <w:rStyle w:val="FontStyle52"/>
          <w:color w:val="auto"/>
          <w:sz w:val="24"/>
          <w:szCs w:val="24"/>
          <w:lang w:eastAsia="en-US"/>
        </w:rPr>
        <w:t xml:space="preserve"> </w:t>
      </w:r>
      <w:proofErr w:type="spellStart"/>
      <w:r w:rsidRPr="00D44403">
        <w:rPr>
          <w:rStyle w:val="FontStyle52"/>
          <w:color w:val="auto"/>
          <w:sz w:val="24"/>
          <w:szCs w:val="24"/>
          <w:lang w:eastAsia="en-US"/>
        </w:rPr>
        <w:t>Monitoring</w:t>
      </w:r>
      <w:proofErr w:type="spellEnd"/>
      <w:r w:rsidRPr="00D44403">
        <w:rPr>
          <w:rStyle w:val="FontStyle52"/>
          <w:color w:val="auto"/>
          <w:sz w:val="24"/>
          <w:szCs w:val="24"/>
          <w:lang w:eastAsia="en-US"/>
        </w:rPr>
        <w:t>»</w:t>
      </w:r>
    </w:p>
    <w:p w14:paraId="34ECE08A" w14:textId="77777777" w:rsidR="0082120A" w:rsidRPr="00D44403" w:rsidRDefault="0082120A" w:rsidP="00F91417">
      <w:pPr>
        <w:ind w:firstLine="567"/>
        <w:rPr>
          <w:b/>
        </w:rPr>
      </w:pPr>
    </w:p>
    <w:p w14:paraId="18ABCA38" w14:textId="77777777" w:rsidR="0082120A" w:rsidRPr="00D44403" w:rsidRDefault="0082120A" w:rsidP="00F91417">
      <w:pPr>
        <w:ind w:firstLine="567"/>
        <w:rPr>
          <w:b/>
        </w:rPr>
      </w:pPr>
    </w:p>
    <w:p w14:paraId="3AFA1520" w14:textId="37AA9EAA" w:rsidR="0082120A" w:rsidRPr="00D44403" w:rsidRDefault="0082120A" w:rsidP="0082120A">
      <w:pPr>
        <w:pStyle w:val="Style5"/>
        <w:widowControl/>
        <w:ind w:firstLine="720"/>
        <w:jc w:val="both"/>
        <w:rPr>
          <w:rFonts w:ascii="Times New Roman" w:hAnsi="Times New Roman" w:cs="Times New Roman"/>
        </w:rPr>
      </w:pPr>
      <w:r w:rsidRPr="00D44403">
        <w:rPr>
          <w:rFonts w:ascii="Times New Roman" w:hAnsi="Times New Roman" w:cs="Times New Roman"/>
        </w:rPr>
        <w:t xml:space="preserve">Председатель ТК 76 </w:t>
      </w:r>
      <w:r w:rsidRPr="00D44403">
        <w:rPr>
          <w:rFonts w:ascii="Times New Roman" w:hAnsi="Times New Roman" w:cs="Times New Roman"/>
        </w:rPr>
        <w:tab/>
      </w:r>
      <w:r w:rsidRPr="00D44403">
        <w:rPr>
          <w:rFonts w:ascii="Times New Roman" w:hAnsi="Times New Roman" w:cs="Times New Roman"/>
        </w:rPr>
        <w:tab/>
      </w:r>
      <w:r w:rsidRPr="00D44403">
        <w:rPr>
          <w:rFonts w:ascii="Times New Roman" w:hAnsi="Times New Roman" w:cs="Times New Roman"/>
        </w:rPr>
        <w:tab/>
      </w:r>
      <w:r w:rsidRPr="00D44403">
        <w:rPr>
          <w:rFonts w:ascii="Times New Roman" w:hAnsi="Times New Roman" w:cs="Times New Roman"/>
        </w:rPr>
        <w:tab/>
      </w:r>
      <w:r w:rsidRPr="00D44403">
        <w:rPr>
          <w:rFonts w:ascii="Times New Roman" w:hAnsi="Times New Roman" w:cs="Times New Roman"/>
        </w:rPr>
        <w:tab/>
      </w:r>
      <w:r w:rsidRPr="00D44403">
        <w:rPr>
          <w:rFonts w:ascii="Times New Roman" w:hAnsi="Times New Roman" w:cs="Times New Roman"/>
        </w:rPr>
        <w:tab/>
      </w:r>
      <w:r w:rsidRPr="00D44403">
        <w:rPr>
          <w:rFonts w:ascii="Times New Roman" w:hAnsi="Times New Roman" w:cs="Times New Roman"/>
        </w:rPr>
        <w:tab/>
      </w:r>
      <w:r w:rsidRPr="00D44403">
        <w:rPr>
          <w:rFonts w:ascii="Times New Roman" w:hAnsi="Times New Roman" w:cs="Times New Roman"/>
        </w:rPr>
        <w:tab/>
        <w:t>С.А. Заитова</w:t>
      </w:r>
    </w:p>
    <w:p w14:paraId="41E3CC20" w14:textId="77777777" w:rsidR="004003A2" w:rsidRPr="00D44403" w:rsidRDefault="004003A2" w:rsidP="004A37CD">
      <w:pPr>
        <w:pStyle w:val="Style8"/>
        <w:widowControl/>
        <w:jc w:val="both"/>
        <w:rPr>
          <w:rStyle w:val="FontStyle52"/>
          <w:color w:val="auto"/>
          <w:sz w:val="24"/>
          <w:szCs w:val="24"/>
          <w:lang w:eastAsia="en-US"/>
        </w:rPr>
      </w:pPr>
    </w:p>
    <w:p w14:paraId="0D9FAAF7" w14:textId="77777777" w:rsidR="0016217F" w:rsidRPr="00D44403" w:rsidRDefault="0016217F" w:rsidP="004A37CD">
      <w:pPr>
        <w:pStyle w:val="Style8"/>
        <w:widowControl/>
        <w:jc w:val="both"/>
        <w:rPr>
          <w:rStyle w:val="FontStyle52"/>
          <w:color w:val="auto"/>
          <w:sz w:val="24"/>
          <w:szCs w:val="24"/>
          <w:lang w:eastAsia="en-US"/>
        </w:rPr>
      </w:pPr>
    </w:p>
    <w:p w14:paraId="46F02F22" w14:textId="77777777" w:rsidR="0016217F" w:rsidRPr="00D44403" w:rsidRDefault="0016217F" w:rsidP="0016217F">
      <w:pPr>
        <w:pStyle w:val="Style5"/>
        <w:widowControl/>
        <w:ind w:firstLine="720"/>
        <w:jc w:val="both"/>
        <w:rPr>
          <w:rFonts w:ascii="Times New Roman" w:hAnsi="Times New Roman" w:cs="Times New Roman"/>
        </w:rPr>
      </w:pPr>
    </w:p>
    <w:p w14:paraId="074CF90E" w14:textId="77777777" w:rsidR="0016217F" w:rsidRPr="00D44403" w:rsidRDefault="0016217F" w:rsidP="0016217F">
      <w:pPr>
        <w:pStyle w:val="Style5"/>
        <w:widowControl/>
        <w:ind w:firstLine="720"/>
        <w:jc w:val="both"/>
        <w:rPr>
          <w:rFonts w:ascii="Times New Roman" w:hAnsi="Times New Roman" w:cs="Times New Roman"/>
        </w:rPr>
      </w:pPr>
      <w:r w:rsidRPr="00D44403">
        <w:rPr>
          <w:rFonts w:ascii="Times New Roman" w:hAnsi="Times New Roman" w:cs="Times New Roman"/>
        </w:rPr>
        <w:t xml:space="preserve">РАЗРАБОТЧИК: </w:t>
      </w:r>
    </w:p>
    <w:p w14:paraId="2EFB4F6D" w14:textId="384FC660" w:rsidR="0016217F" w:rsidRPr="00D44403" w:rsidRDefault="0016217F" w:rsidP="0016217F">
      <w:pPr>
        <w:pStyle w:val="Style5"/>
        <w:widowControl/>
        <w:ind w:firstLine="720"/>
        <w:jc w:val="both"/>
        <w:rPr>
          <w:rFonts w:ascii="Times New Roman" w:hAnsi="Times New Roman" w:cs="Times New Roman"/>
        </w:rPr>
      </w:pPr>
      <w:r w:rsidRPr="00D44403">
        <w:rPr>
          <w:rFonts w:ascii="Times New Roman" w:hAnsi="Times New Roman" w:cs="Times New Roman"/>
        </w:rPr>
        <w:t xml:space="preserve">Республиканское государственное предприятие на праве хозяйственного ведения </w:t>
      </w:r>
      <w:r w:rsidR="00D97D33" w:rsidRPr="00D44403">
        <w:rPr>
          <w:rFonts w:ascii="Times New Roman" w:hAnsi="Times New Roman" w:cs="Times New Roman"/>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r w:rsidRPr="00D44403">
        <w:rPr>
          <w:rFonts w:ascii="Times New Roman" w:hAnsi="Times New Roman" w:cs="Times New Roman"/>
        </w:rPr>
        <w:t xml:space="preserve">: </w:t>
      </w:r>
    </w:p>
    <w:p w14:paraId="7A22CB0E" w14:textId="77777777" w:rsidR="0016217F" w:rsidRPr="00D44403" w:rsidRDefault="0016217F" w:rsidP="0016217F">
      <w:pPr>
        <w:pStyle w:val="Style5"/>
        <w:widowControl/>
        <w:ind w:firstLine="720"/>
        <w:jc w:val="both"/>
        <w:rPr>
          <w:rFonts w:ascii="Times New Roman" w:hAnsi="Times New Roman" w:cs="Times New Roman"/>
        </w:rPr>
      </w:pPr>
    </w:p>
    <w:p w14:paraId="23D4DCB6" w14:textId="77777777" w:rsidR="0016217F" w:rsidRPr="00D44403" w:rsidRDefault="0016217F" w:rsidP="0016217F">
      <w:pPr>
        <w:pStyle w:val="Style5"/>
        <w:widowControl/>
        <w:ind w:firstLine="720"/>
        <w:jc w:val="both"/>
        <w:rPr>
          <w:rFonts w:ascii="Times New Roman" w:hAnsi="Times New Roman" w:cs="Times New Roman"/>
        </w:rPr>
      </w:pPr>
    </w:p>
    <w:p w14:paraId="3823F913" w14:textId="77777777" w:rsidR="0016217F" w:rsidRPr="00D44403" w:rsidRDefault="0016217F" w:rsidP="0016217F">
      <w:pPr>
        <w:pStyle w:val="Style5"/>
        <w:widowControl/>
        <w:ind w:firstLine="720"/>
        <w:jc w:val="both"/>
        <w:rPr>
          <w:rFonts w:ascii="Times New Roman" w:hAnsi="Times New Roman" w:cs="Times New Roman"/>
        </w:rPr>
      </w:pPr>
    </w:p>
    <w:p w14:paraId="57172844" w14:textId="77777777" w:rsidR="0016217F" w:rsidRPr="00D44403" w:rsidRDefault="0016217F" w:rsidP="0016217F">
      <w:pPr>
        <w:pStyle w:val="Style5"/>
        <w:widowControl/>
        <w:ind w:firstLine="720"/>
        <w:jc w:val="both"/>
        <w:rPr>
          <w:rFonts w:ascii="Times New Roman" w:hAnsi="Times New Roman" w:cs="Times New Roman"/>
        </w:rPr>
      </w:pPr>
    </w:p>
    <w:p w14:paraId="2E7094CB" w14:textId="77777777" w:rsidR="0016217F" w:rsidRPr="00D44403" w:rsidRDefault="0016217F" w:rsidP="0016217F">
      <w:pPr>
        <w:pStyle w:val="Style5"/>
        <w:widowControl/>
        <w:ind w:firstLine="720"/>
        <w:jc w:val="both"/>
        <w:rPr>
          <w:rFonts w:ascii="Times New Roman" w:hAnsi="Times New Roman" w:cs="Times New Roman"/>
        </w:rPr>
      </w:pPr>
      <w:r w:rsidRPr="00D44403">
        <w:rPr>
          <w:rFonts w:ascii="Times New Roman" w:hAnsi="Times New Roman" w:cs="Times New Roman"/>
        </w:rPr>
        <w:t xml:space="preserve">Заместитель генерального директора </w:t>
      </w:r>
    </w:p>
    <w:p w14:paraId="3008EC4A" w14:textId="6029FF3D" w:rsidR="0016217F" w:rsidRPr="00D44403" w:rsidRDefault="0016217F" w:rsidP="0016217F">
      <w:pPr>
        <w:pStyle w:val="Style5"/>
        <w:widowControl/>
        <w:ind w:firstLine="720"/>
        <w:jc w:val="both"/>
        <w:rPr>
          <w:rFonts w:ascii="Times New Roman" w:hAnsi="Times New Roman" w:cs="Times New Roman"/>
        </w:rPr>
      </w:pPr>
      <w:r w:rsidRPr="00D44403">
        <w:rPr>
          <w:rFonts w:ascii="Times New Roman" w:hAnsi="Times New Roman" w:cs="Times New Roman"/>
        </w:rPr>
        <w:t xml:space="preserve">РГП </w:t>
      </w:r>
      <w:proofErr w:type="spellStart"/>
      <w:r w:rsidRPr="00D44403">
        <w:rPr>
          <w:rFonts w:ascii="Times New Roman" w:hAnsi="Times New Roman" w:cs="Times New Roman"/>
        </w:rPr>
        <w:t>Каз</w:t>
      </w:r>
      <w:r w:rsidR="00D97D33" w:rsidRPr="00D44403">
        <w:rPr>
          <w:rFonts w:ascii="Times New Roman" w:hAnsi="Times New Roman" w:cs="Times New Roman"/>
        </w:rPr>
        <w:t>стандарт</w:t>
      </w:r>
      <w:proofErr w:type="spellEnd"/>
      <w:r w:rsidRPr="00D44403">
        <w:rPr>
          <w:rFonts w:ascii="Times New Roman" w:hAnsi="Times New Roman" w:cs="Times New Roman"/>
        </w:rPr>
        <w:tab/>
      </w:r>
      <w:r w:rsidRPr="00D44403">
        <w:rPr>
          <w:rFonts w:ascii="Times New Roman" w:hAnsi="Times New Roman" w:cs="Times New Roman"/>
        </w:rPr>
        <w:tab/>
      </w:r>
      <w:r w:rsidRPr="00D44403">
        <w:rPr>
          <w:rFonts w:ascii="Times New Roman" w:hAnsi="Times New Roman" w:cs="Times New Roman"/>
        </w:rPr>
        <w:tab/>
      </w:r>
      <w:r w:rsidRPr="00D44403">
        <w:rPr>
          <w:rFonts w:ascii="Times New Roman" w:hAnsi="Times New Roman" w:cs="Times New Roman"/>
        </w:rPr>
        <w:tab/>
      </w:r>
      <w:r w:rsidR="0082120A" w:rsidRPr="00D44403">
        <w:rPr>
          <w:rFonts w:ascii="Times New Roman" w:hAnsi="Times New Roman" w:cs="Times New Roman"/>
        </w:rPr>
        <w:tab/>
      </w:r>
      <w:r w:rsidR="0082120A" w:rsidRPr="00D44403">
        <w:rPr>
          <w:rFonts w:ascii="Times New Roman" w:hAnsi="Times New Roman" w:cs="Times New Roman"/>
        </w:rPr>
        <w:tab/>
      </w:r>
      <w:r w:rsidR="0082120A" w:rsidRPr="00D44403">
        <w:rPr>
          <w:rFonts w:ascii="Times New Roman" w:hAnsi="Times New Roman" w:cs="Times New Roman"/>
        </w:rPr>
        <w:tab/>
      </w:r>
      <w:r w:rsidRPr="00D44403">
        <w:rPr>
          <w:rFonts w:ascii="Times New Roman" w:hAnsi="Times New Roman" w:cs="Times New Roman"/>
        </w:rPr>
        <w:tab/>
      </w:r>
      <w:r w:rsidRPr="00D44403">
        <w:rPr>
          <w:rFonts w:ascii="Times New Roman" w:hAnsi="Times New Roman" w:cs="Times New Roman"/>
        </w:rPr>
        <w:tab/>
      </w:r>
      <w:r w:rsidRPr="00D44403">
        <w:rPr>
          <w:rFonts w:ascii="Times New Roman" w:hAnsi="Times New Roman" w:cs="Times New Roman"/>
        </w:rPr>
        <w:tab/>
      </w:r>
      <w:r w:rsidR="00D97D33" w:rsidRPr="00D44403">
        <w:rPr>
          <w:rFonts w:ascii="Times New Roman" w:hAnsi="Times New Roman" w:cs="Times New Roman"/>
        </w:rPr>
        <w:t xml:space="preserve">С.Ю. </w:t>
      </w:r>
      <w:proofErr w:type="spellStart"/>
      <w:r w:rsidR="00D97D33" w:rsidRPr="00D44403">
        <w:rPr>
          <w:rFonts w:ascii="Times New Roman" w:hAnsi="Times New Roman" w:cs="Times New Roman"/>
        </w:rPr>
        <w:t>Радаев</w:t>
      </w:r>
      <w:proofErr w:type="spellEnd"/>
    </w:p>
    <w:p w14:paraId="615DA3BB" w14:textId="77777777" w:rsidR="0016217F" w:rsidRPr="00D44403" w:rsidRDefault="0016217F" w:rsidP="0016217F">
      <w:pPr>
        <w:pStyle w:val="Style5"/>
        <w:widowControl/>
        <w:ind w:firstLine="720"/>
        <w:jc w:val="both"/>
        <w:rPr>
          <w:rFonts w:ascii="Times New Roman" w:hAnsi="Times New Roman" w:cs="Times New Roman"/>
        </w:rPr>
      </w:pPr>
    </w:p>
    <w:p w14:paraId="605F1665" w14:textId="77777777" w:rsidR="0016217F" w:rsidRPr="00D44403" w:rsidRDefault="0016217F" w:rsidP="0016217F">
      <w:pPr>
        <w:pStyle w:val="Style5"/>
        <w:widowControl/>
        <w:ind w:firstLine="720"/>
        <w:jc w:val="both"/>
        <w:rPr>
          <w:rFonts w:ascii="Times New Roman" w:hAnsi="Times New Roman" w:cs="Times New Roman"/>
        </w:rPr>
      </w:pPr>
    </w:p>
    <w:p w14:paraId="3AEB1C40" w14:textId="77777777" w:rsidR="0016217F" w:rsidRPr="00D44403" w:rsidRDefault="0016217F" w:rsidP="0016217F">
      <w:pPr>
        <w:pStyle w:val="Style5"/>
        <w:widowControl/>
        <w:ind w:firstLine="720"/>
        <w:jc w:val="both"/>
        <w:rPr>
          <w:rFonts w:ascii="Times New Roman" w:hAnsi="Times New Roman" w:cs="Times New Roman"/>
        </w:rPr>
      </w:pPr>
    </w:p>
    <w:p w14:paraId="68A78AE1" w14:textId="77777777" w:rsidR="0016217F" w:rsidRPr="00D44403" w:rsidRDefault="0016217F" w:rsidP="0016217F">
      <w:pPr>
        <w:pStyle w:val="Style5"/>
        <w:widowControl/>
        <w:ind w:firstLine="720"/>
        <w:jc w:val="both"/>
        <w:rPr>
          <w:rFonts w:ascii="Times New Roman" w:hAnsi="Times New Roman" w:cs="Times New Roman"/>
        </w:rPr>
      </w:pPr>
    </w:p>
    <w:p w14:paraId="7E87CC73" w14:textId="77777777" w:rsidR="0016217F" w:rsidRPr="00D44403" w:rsidRDefault="0016217F" w:rsidP="0016217F">
      <w:pPr>
        <w:pStyle w:val="Style5"/>
        <w:widowControl/>
        <w:ind w:firstLine="720"/>
        <w:jc w:val="both"/>
        <w:rPr>
          <w:rFonts w:ascii="Times New Roman" w:hAnsi="Times New Roman" w:cs="Times New Roman"/>
        </w:rPr>
      </w:pPr>
    </w:p>
    <w:p w14:paraId="40B223ED" w14:textId="77777777" w:rsidR="0016217F" w:rsidRPr="00D44403" w:rsidRDefault="0016217F" w:rsidP="0016217F">
      <w:pPr>
        <w:ind w:firstLine="567"/>
        <w:rPr>
          <w:b/>
        </w:rPr>
      </w:pPr>
    </w:p>
    <w:p w14:paraId="0D19208E" w14:textId="77777777" w:rsidR="0016217F" w:rsidRPr="00D44403" w:rsidRDefault="0016217F" w:rsidP="0016217F"/>
    <w:p w14:paraId="416E7E4D" w14:textId="77777777" w:rsidR="0016217F" w:rsidRPr="00D44403" w:rsidRDefault="0016217F" w:rsidP="004A37CD">
      <w:pPr>
        <w:pStyle w:val="Style8"/>
        <w:widowControl/>
        <w:jc w:val="both"/>
        <w:rPr>
          <w:rStyle w:val="FontStyle52"/>
          <w:color w:val="auto"/>
          <w:sz w:val="24"/>
          <w:szCs w:val="24"/>
          <w:lang w:eastAsia="en-US"/>
        </w:rPr>
      </w:pPr>
    </w:p>
    <w:sectPr w:rsidR="0016217F" w:rsidRPr="00D44403" w:rsidSect="00A23274">
      <w:headerReference w:type="even" r:id="rId16"/>
      <w:headerReference w:type="default" r:id="rId17"/>
      <w:footerReference w:type="even" r:id="rId18"/>
      <w:footerReference w:type="default" r:id="rId19"/>
      <w:pgSz w:w="11906" w:h="16838" w:code="9"/>
      <w:pgMar w:top="1418" w:right="1418" w:bottom="1418" w:left="1134" w:header="1021" w:footer="10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D57BF" w14:textId="77777777" w:rsidR="00662D2D" w:rsidRDefault="00662D2D">
      <w:r>
        <w:separator/>
      </w:r>
    </w:p>
  </w:endnote>
  <w:endnote w:type="continuationSeparator" w:id="0">
    <w:p w14:paraId="07197D10" w14:textId="77777777" w:rsidR="00662D2D" w:rsidRDefault="00662D2D">
      <w:r>
        <w:continuationSeparator/>
      </w:r>
    </w:p>
  </w:endnote>
  <w:endnote w:type="continuationNotice" w:id="1">
    <w:p w14:paraId="55315B92" w14:textId="77777777" w:rsidR="00662D2D" w:rsidRDefault="00662D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MT">
    <w:altName w:val="Arial"/>
    <w:charset w:val="01"/>
    <w:family w:val="swiss"/>
    <w:pitch w:val="variable"/>
  </w:font>
  <w:font w:name="Arial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4CDD7" w14:textId="77777777" w:rsidR="000325C0" w:rsidRDefault="000325C0" w:rsidP="00080F82">
    <w:pPr>
      <w:pStyle w:val="a6"/>
      <w:ind w:firstLine="56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475884"/>
      <w:docPartObj>
        <w:docPartGallery w:val="Page Numbers (Bottom of Page)"/>
        <w:docPartUnique/>
      </w:docPartObj>
    </w:sdtPr>
    <w:sdtEndPr/>
    <w:sdtContent>
      <w:p w14:paraId="77A6F612" w14:textId="02896B3C" w:rsidR="000325C0" w:rsidRDefault="000325C0" w:rsidP="00462962">
        <w:pPr>
          <w:pStyle w:val="a6"/>
          <w:jc w:val="right"/>
        </w:pPr>
        <w:r>
          <w:fldChar w:fldCharType="begin"/>
        </w:r>
        <w:r>
          <w:instrText>PAGE   \* MERGEFORMAT</w:instrText>
        </w:r>
        <w:r>
          <w:fldChar w:fldCharType="separate"/>
        </w:r>
        <w:r w:rsidR="00C95275">
          <w:rPr>
            <w:noProof/>
          </w:rPr>
          <w:t>19</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3075953"/>
      <w:docPartObj>
        <w:docPartGallery w:val="Page Numbers (Bottom of Page)"/>
        <w:docPartUnique/>
      </w:docPartObj>
    </w:sdtPr>
    <w:sdtEndPr/>
    <w:sdtContent>
      <w:p w14:paraId="5185B652" w14:textId="31B69D35" w:rsidR="000325C0" w:rsidRDefault="000325C0" w:rsidP="00903390">
        <w:pPr>
          <w:pStyle w:val="a6"/>
        </w:pPr>
        <w:r>
          <w:fldChar w:fldCharType="begin"/>
        </w:r>
        <w:r>
          <w:instrText>PAGE   \* MERGEFORMAT</w:instrText>
        </w:r>
        <w:r>
          <w:fldChar w:fldCharType="separate"/>
        </w:r>
        <w:r w:rsidR="00C95275">
          <w:rPr>
            <w:noProof/>
          </w:rPr>
          <w:t>II</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11E28" w14:textId="1C5DB08C" w:rsidR="000325C0" w:rsidRDefault="000325C0">
    <w:pPr>
      <w:pStyle w:val="a6"/>
    </w:pPr>
    <w:r>
      <w:rPr>
        <w:rStyle w:val="a8"/>
      </w:rPr>
      <w:fldChar w:fldCharType="begin"/>
    </w:r>
    <w:r>
      <w:rPr>
        <w:rStyle w:val="a8"/>
      </w:rPr>
      <w:instrText xml:space="preserve"> PAGE </w:instrText>
    </w:r>
    <w:r>
      <w:rPr>
        <w:rStyle w:val="a8"/>
      </w:rPr>
      <w:fldChar w:fldCharType="separate"/>
    </w:r>
    <w:r w:rsidR="00C95275">
      <w:rPr>
        <w:rStyle w:val="a8"/>
        <w:noProof/>
      </w:rPr>
      <w:t>28</w:t>
    </w:r>
    <w:r>
      <w:rPr>
        <w:rStyle w:val="a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6431277"/>
      <w:docPartObj>
        <w:docPartGallery w:val="Page Numbers (Bottom of Page)"/>
        <w:docPartUnique/>
      </w:docPartObj>
    </w:sdtPr>
    <w:sdtEndPr/>
    <w:sdtContent>
      <w:p w14:paraId="3594569F" w14:textId="4992774B" w:rsidR="000325C0" w:rsidRDefault="000325C0" w:rsidP="00080F82">
        <w:pPr>
          <w:pStyle w:val="a6"/>
          <w:jc w:val="right"/>
        </w:pPr>
        <w:r>
          <w:fldChar w:fldCharType="begin"/>
        </w:r>
        <w:r>
          <w:instrText>PAGE   \* MERGEFORMAT</w:instrText>
        </w:r>
        <w:r>
          <w:fldChar w:fldCharType="separate"/>
        </w:r>
        <w:r w:rsidR="00467DFF">
          <w:rPr>
            <w:noProof/>
          </w:rPr>
          <w:t>27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AB1F6" w14:textId="77777777" w:rsidR="00662D2D" w:rsidRDefault="00662D2D" w:rsidP="00656D70">
      <w:pPr>
        <w:ind w:firstLine="567"/>
      </w:pPr>
      <w:r>
        <w:t>____________</w:t>
      </w:r>
    </w:p>
  </w:footnote>
  <w:footnote w:type="continuationSeparator" w:id="0">
    <w:p w14:paraId="39748188" w14:textId="77777777" w:rsidR="00662D2D" w:rsidRDefault="00662D2D">
      <w:r>
        <w:continuationSeparator/>
      </w:r>
    </w:p>
  </w:footnote>
  <w:footnote w:type="continuationNotice" w:id="1">
    <w:p w14:paraId="42760802" w14:textId="77777777" w:rsidR="00662D2D" w:rsidRDefault="00662D2D"/>
  </w:footnote>
  <w:footnote w:id="2">
    <w:p w14:paraId="4A83ED9A" w14:textId="77777777" w:rsidR="000325C0" w:rsidRDefault="000325C0" w:rsidP="007D1322">
      <w:pPr>
        <w:pStyle w:val="af5"/>
        <w:ind w:firstLine="567"/>
      </w:pPr>
      <w:r>
        <w:rPr>
          <w:rStyle w:val="af4"/>
        </w:rPr>
        <w:footnoteRef/>
      </w:r>
      <w:r>
        <w:t xml:space="preserve"> </w:t>
      </w:r>
      <w:r w:rsidRPr="00E63F9F">
        <w:t>Действует только для датированной ссылки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9A0A" w14:textId="751DFB19" w:rsidR="000325C0" w:rsidRDefault="000325C0" w:rsidP="00B246AB">
    <w:pPr>
      <w:pStyle w:val="a4"/>
      <w:jc w:val="right"/>
      <w:rPr>
        <w:b/>
      </w:rPr>
    </w:pPr>
    <w:r w:rsidRPr="00B812B4">
      <w:rPr>
        <w:b/>
      </w:rPr>
      <w:t>СТ</w:t>
    </w:r>
    <w:r w:rsidRPr="006F4465">
      <w:rPr>
        <w:b/>
      </w:rPr>
      <w:t xml:space="preserve"> </w:t>
    </w:r>
    <w:r w:rsidRPr="00B812B4">
      <w:rPr>
        <w:b/>
      </w:rPr>
      <w:t>РК</w:t>
    </w:r>
    <w:r w:rsidRPr="006F4465">
      <w:rPr>
        <w:b/>
      </w:rPr>
      <w:t xml:space="preserve"> </w:t>
    </w:r>
    <w:r>
      <w:rPr>
        <w:b/>
      </w:rPr>
      <w:t>ISO 2919–</w:t>
    </w:r>
  </w:p>
  <w:p w14:paraId="2A7A6B61" w14:textId="5289D049" w:rsidR="000325C0" w:rsidRPr="00B246AB" w:rsidRDefault="000325C0" w:rsidP="00B246AB">
    <w:pPr>
      <w:pStyle w:val="a4"/>
      <w:jc w:val="right"/>
      <w:rPr>
        <w:i/>
      </w:rPr>
    </w:pPr>
    <w:r w:rsidRPr="00B246AB">
      <w:rPr>
        <w:b/>
        <w:i/>
      </w:rPr>
      <w:t>(</w:t>
    </w:r>
    <w:proofErr w:type="gramStart"/>
    <w:r w:rsidRPr="00B246AB">
      <w:rPr>
        <w:b/>
        <w:i/>
      </w:rPr>
      <w:t>проект</w:t>
    </w:r>
    <w:proofErr w:type="gramEnd"/>
    <w:r w:rsidRPr="00B246AB">
      <w:rPr>
        <w:b/>
        <w:i/>
      </w:rPr>
      <w:t>,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D3AE3" w14:textId="7BDCD5F6" w:rsidR="000325C0" w:rsidRDefault="000325C0" w:rsidP="00B246AB">
    <w:pPr>
      <w:pStyle w:val="a4"/>
      <w:jc w:val="right"/>
      <w:rPr>
        <w:b/>
      </w:rPr>
    </w:pPr>
    <w:r w:rsidRPr="00B812B4">
      <w:rPr>
        <w:b/>
      </w:rPr>
      <w:t>СТ</w:t>
    </w:r>
    <w:r w:rsidRPr="006F4465">
      <w:rPr>
        <w:b/>
      </w:rPr>
      <w:t xml:space="preserve"> </w:t>
    </w:r>
    <w:r w:rsidRPr="00B812B4">
      <w:rPr>
        <w:b/>
      </w:rPr>
      <w:t>РК</w:t>
    </w:r>
    <w:r w:rsidRPr="006F4465">
      <w:rPr>
        <w:b/>
      </w:rPr>
      <w:t xml:space="preserve"> </w:t>
    </w:r>
    <w:r>
      <w:rPr>
        <w:b/>
      </w:rPr>
      <w:t>ISO 2919–</w:t>
    </w:r>
  </w:p>
  <w:p w14:paraId="3E836837" w14:textId="71C5C6A4" w:rsidR="000325C0" w:rsidRPr="00B246AB" w:rsidRDefault="000325C0" w:rsidP="00B246AB">
    <w:pPr>
      <w:pStyle w:val="a4"/>
      <w:jc w:val="right"/>
      <w:rPr>
        <w:i/>
      </w:rPr>
    </w:pPr>
    <w:r w:rsidRPr="00B246AB">
      <w:rPr>
        <w:b/>
        <w:i/>
      </w:rPr>
      <w:t>(</w:t>
    </w:r>
    <w:proofErr w:type="gramStart"/>
    <w:r w:rsidRPr="00B246AB">
      <w:rPr>
        <w:b/>
        <w:i/>
      </w:rPr>
      <w:t>проект</w:t>
    </w:r>
    <w:proofErr w:type="gramEnd"/>
    <w:r w:rsidRPr="00B246AB">
      <w:rPr>
        <w:b/>
        <w:i/>
      </w:rPr>
      <w:t>,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172F6" w14:textId="2752D136" w:rsidR="000325C0" w:rsidRDefault="000325C0" w:rsidP="00314BB7">
    <w:pPr>
      <w:pStyle w:val="a4"/>
      <w:jc w:val="right"/>
      <w:rPr>
        <w:b/>
      </w:rPr>
    </w:pPr>
    <w:r w:rsidRPr="00B812B4">
      <w:rPr>
        <w:b/>
      </w:rPr>
      <w:t>СТ</w:t>
    </w:r>
    <w:r w:rsidRPr="006F4465">
      <w:rPr>
        <w:b/>
      </w:rPr>
      <w:t xml:space="preserve"> </w:t>
    </w:r>
    <w:r w:rsidRPr="00B812B4">
      <w:rPr>
        <w:b/>
      </w:rPr>
      <w:t>РК</w:t>
    </w:r>
    <w:r w:rsidRPr="006F4465">
      <w:rPr>
        <w:b/>
      </w:rPr>
      <w:t xml:space="preserve"> </w:t>
    </w:r>
    <w:r>
      <w:rPr>
        <w:b/>
      </w:rPr>
      <w:t>ISO 2919–</w:t>
    </w:r>
  </w:p>
  <w:p w14:paraId="1A4E9585" w14:textId="27EFB145" w:rsidR="000325C0" w:rsidRPr="00B246AB" w:rsidRDefault="000325C0" w:rsidP="00314BB7">
    <w:pPr>
      <w:pStyle w:val="a4"/>
      <w:jc w:val="right"/>
      <w:rPr>
        <w:i/>
      </w:rPr>
    </w:pPr>
    <w:r w:rsidRPr="00B246AB">
      <w:rPr>
        <w:b/>
        <w:i/>
      </w:rPr>
      <w:t>(</w:t>
    </w:r>
    <w:proofErr w:type="gramStart"/>
    <w:r w:rsidRPr="00B246AB">
      <w:rPr>
        <w:b/>
        <w:i/>
      </w:rPr>
      <w:t>проект</w:t>
    </w:r>
    <w:proofErr w:type="gramEnd"/>
    <w:r w:rsidRPr="00B246AB">
      <w:rPr>
        <w:b/>
        <w:i/>
      </w:rPr>
      <w:t>, редакция 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0F6EE" w14:textId="27CC3ABE" w:rsidR="000325C0" w:rsidRDefault="000325C0" w:rsidP="00264A09">
    <w:pPr>
      <w:pStyle w:val="a4"/>
      <w:rPr>
        <w:b/>
      </w:rPr>
    </w:pPr>
    <w:r w:rsidRPr="00B812B4">
      <w:rPr>
        <w:b/>
      </w:rPr>
      <w:t>СТ</w:t>
    </w:r>
    <w:r w:rsidRPr="006F4465">
      <w:rPr>
        <w:b/>
      </w:rPr>
      <w:t xml:space="preserve"> </w:t>
    </w:r>
    <w:r w:rsidRPr="00B812B4">
      <w:rPr>
        <w:b/>
      </w:rPr>
      <w:t>РК</w:t>
    </w:r>
    <w:r w:rsidRPr="006F4465">
      <w:rPr>
        <w:b/>
      </w:rPr>
      <w:t xml:space="preserve"> </w:t>
    </w:r>
    <w:r>
      <w:rPr>
        <w:b/>
      </w:rPr>
      <w:t>ISO 12749-1–</w:t>
    </w:r>
  </w:p>
  <w:p w14:paraId="557E4D42" w14:textId="78EBFF16" w:rsidR="000325C0" w:rsidRPr="001549B7" w:rsidRDefault="000325C0" w:rsidP="00264A09">
    <w:pPr>
      <w:pStyle w:val="a4"/>
      <w:rPr>
        <w:i/>
      </w:rPr>
    </w:pPr>
    <w:r w:rsidRPr="00B246AB">
      <w:rPr>
        <w:b/>
        <w:i/>
      </w:rPr>
      <w:t>(</w:t>
    </w:r>
    <w:proofErr w:type="gramStart"/>
    <w:r w:rsidRPr="00B246AB">
      <w:rPr>
        <w:b/>
        <w:i/>
      </w:rPr>
      <w:t>проект</w:t>
    </w:r>
    <w:proofErr w:type="gramEnd"/>
    <w:r w:rsidRPr="00B246AB">
      <w:rPr>
        <w:b/>
        <w:i/>
      </w:rPr>
      <w:t xml:space="preserve">, редакция </w:t>
    </w:r>
    <w:r>
      <w:rPr>
        <w:b/>
        <w:i/>
      </w:rPr>
      <w:t>1</w:t>
    </w:r>
    <w:r w:rsidRPr="00B246AB">
      <w:rPr>
        <w:b/>
        <w:i/>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7BDD1" w14:textId="6B837B18" w:rsidR="000325C0" w:rsidRDefault="000325C0" w:rsidP="001549B7">
    <w:pPr>
      <w:pStyle w:val="a4"/>
      <w:jc w:val="right"/>
      <w:rPr>
        <w:b/>
      </w:rPr>
    </w:pPr>
    <w:r w:rsidRPr="00B812B4">
      <w:rPr>
        <w:b/>
      </w:rPr>
      <w:t>СТ</w:t>
    </w:r>
    <w:r w:rsidRPr="006F4465">
      <w:rPr>
        <w:b/>
      </w:rPr>
      <w:t xml:space="preserve"> </w:t>
    </w:r>
    <w:r w:rsidRPr="00B812B4">
      <w:rPr>
        <w:b/>
      </w:rPr>
      <w:t>РК</w:t>
    </w:r>
    <w:r w:rsidRPr="006F4465">
      <w:rPr>
        <w:b/>
      </w:rPr>
      <w:t xml:space="preserve"> </w:t>
    </w:r>
    <w:r>
      <w:rPr>
        <w:b/>
      </w:rPr>
      <w:t>ISO 12749-1–</w:t>
    </w:r>
  </w:p>
  <w:p w14:paraId="360E2917" w14:textId="00C48BEB" w:rsidR="000325C0" w:rsidRPr="001549B7" w:rsidRDefault="000325C0" w:rsidP="001549B7">
    <w:pPr>
      <w:pStyle w:val="a4"/>
      <w:jc w:val="right"/>
      <w:rPr>
        <w:i/>
      </w:rPr>
    </w:pPr>
    <w:r w:rsidRPr="00B246AB">
      <w:rPr>
        <w:b/>
        <w:i/>
      </w:rPr>
      <w:t>(</w:t>
    </w:r>
    <w:proofErr w:type="gramStart"/>
    <w:r w:rsidRPr="00B246AB">
      <w:rPr>
        <w:b/>
        <w:i/>
      </w:rPr>
      <w:t>проект</w:t>
    </w:r>
    <w:proofErr w:type="gramEnd"/>
    <w:r w:rsidRPr="00B246AB">
      <w:rPr>
        <w:b/>
        <w:i/>
      </w:rPr>
      <w:t xml:space="preserve">, редакция </w:t>
    </w:r>
    <w:r>
      <w:rPr>
        <w:b/>
        <w:i/>
      </w:rPr>
      <w:t>1</w:t>
    </w:r>
    <w:r w:rsidRPr="00B246AB">
      <w:rPr>
        <w:b/>
        <w:i/>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B1AD4"/>
    <w:multiLevelType w:val="hybridMultilevel"/>
    <w:tmpl w:val="C376F976"/>
    <w:lvl w:ilvl="0" w:tplc="7E089EF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6CB1F23"/>
    <w:multiLevelType w:val="hybridMultilevel"/>
    <w:tmpl w:val="3216C7F0"/>
    <w:lvl w:ilvl="0" w:tplc="675468A2">
      <w:start w:val="1"/>
      <w:numFmt w:val="decimal"/>
      <w:lvlText w:val="%1"/>
      <w:lvlJc w:val="left"/>
      <w:pPr>
        <w:tabs>
          <w:tab w:val="num" w:pos="1004"/>
        </w:tabs>
        <w:ind w:left="1004" w:hanging="153"/>
      </w:pPr>
      <w:rPr>
        <w:rFonts w:hint="default"/>
      </w:rPr>
    </w:lvl>
    <w:lvl w:ilvl="1" w:tplc="04190019">
      <w:start w:val="1"/>
      <w:numFmt w:val="lowerLetter"/>
      <w:lvlText w:val="%2."/>
      <w:lvlJc w:val="left"/>
      <w:pPr>
        <w:tabs>
          <w:tab w:val="num" w:pos="1724"/>
        </w:tabs>
        <w:ind w:left="1724" w:hanging="360"/>
      </w:pPr>
    </w:lvl>
    <w:lvl w:ilvl="2" w:tplc="0419001B">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2">
    <w:nsid w:val="16CD740A"/>
    <w:multiLevelType w:val="hybridMultilevel"/>
    <w:tmpl w:val="A8DEDCC2"/>
    <w:lvl w:ilvl="0" w:tplc="94B21E66">
      <w:start w:val="1"/>
      <w:numFmt w:val="lowerLetter"/>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nsid w:val="17303FD3"/>
    <w:multiLevelType w:val="hybridMultilevel"/>
    <w:tmpl w:val="7F90488C"/>
    <w:lvl w:ilvl="0" w:tplc="9AA886F6">
      <w:start w:val="1"/>
      <w:numFmt w:val="decimal"/>
      <w:lvlText w:val="[%1]"/>
      <w:lvlJc w:val="left"/>
      <w:pPr>
        <w:tabs>
          <w:tab w:val="num" w:pos="1134"/>
        </w:tabs>
        <w:ind w:left="284" w:firstLine="283"/>
      </w:pPr>
      <w:rPr>
        <w:rFonts w:ascii="Times New Roman" w:hAnsi="Times New Roman" w:cs="Times New Roman" w:hint="default"/>
        <w:b w:val="0"/>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1CC146E"/>
    <w:multiLevelType w:val="hybridMultilevel"/>
    <w:tmpl w:val="355A32EE"/>
    <w:lvl w:ilvl="0" w:tplc="420E76EE">
      <w:start w:val="1"/>
      <w:numFmt w:val="lowerLetter"/>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601280"/>
    <w:multiLevelType w:val="hybridMultilevel"/>
    <w:tmpl w:val="E8162E90"/>
    <w:lvl w:ilvl="0" w:tplc="63FAE020">
      <w:start w:val="1"/>
      <w:numFmt w:val="lowerRoman"/>
      <w:lvlText w:val="%1)"/>
      <w:lvlJc w:val="left"/>
      <w:pPr>
        <w:tabs>
          <w:tab w:val="num" w:pos="454"/>
        </w:tabs>
        <w:ind w:left="-283" w:firstLine="10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CCB0111"/>
    <w:multiLevelType w:val="hybridMultilevel"/>
    <w:tmpl w:val="2F9A9BC4"/>
    <w:lvl w:ilvl="0" w:tplc="8EFA87E2">
      <w:start w:val="1"/>
      <w:numFmt w:val="decimal"/>
      <w:lvlText w:val="%1)"/>
      <w:lvlJc w:val="left"/>
      <w:pPr>
        <w:tabs>
          <w:tab w:val="num" w:pos="171"/>
        </w:tabs>
        <w:ind w:left="-566" w:firstLine="113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5E10684"/>
    <w:multiLevelType w:val="hybridMultilevel"/>
    <w:tmpl w:val="09F2D2E8"/>
    <w:lvl w:ilvl="0" w:tplc="6F441C82">
      <w:start w:val="1"/>
      <w:numFmt w:val="decimal"/>
      <w:lvlText w:val="%1"/>
      <w:lvlJc w:val="left"/>
      <w:pPr>
        <w:ind w:left="3538" w:hanging="555"/>
      </w:pPr>
      <w:rPr>
        <w:rFonts w:hint="default"/>
      </w:rPr>
    </w:lvl>
    <w:lvl w:ilvl="1" w:tplc="04190019" w:tentative="1">
      <w:start w:val="1"/>
      <w:numFmt w:val="lowerLetter"/>
      <w:lvlText w:val="%2."/>
      <w:lvlJc w:val="left"/>
      <w:pPr>
        <w:ind w:left="4063" w:hanging="360"/>
      </w:pPr>
    </w:lvl>
    <w:lvl w:ilvl="2" w:tplc="0419001B" w:tentative="1">
      <w:start w:val="1"/>
      <w:numFmt w:val="lowerRoman"/>
      <w:lvlText w:val="%3."/>
      <w:lvlJc w:val="right"/>
      <w:pPr>
        <w:ind w:left="4783" w:hanging="180"/>
      </w:pPr>
    </w:lvl>
    <w:lvl w:ilvl="3" w:tplc="0419000F" w:tentative="1">
      <w:start w:val="1"/>
      <w:numFmt w:val="decimal"/>
      <w:lvlText w:val="%4."/>
      <w:lvlJc w:val="left"/>
      <w:pPr>
        <w:ind w:left="5503" w:hanging="360"/>
      </w:pPr>
    </w:lvl>
    <w:lvl w:ilvl="4" w:tplc="04190019" w:tentative="1">
      <w:start w:val="1"/>
      <w:numFmt w:val="lowerLetter"/>
      <w:lvlText w:val="%5."/>
      <w:lvlJc w:val="left"/>
      <w:pPr>
        <w:ind w:left="6223" w:hanging="360"/>
      </w:pPr>
    </w:lvl>
    <w:lvl w:ilvl="5" w:tplc="0419001B" w:tentative="1">
      <w:start w:val="1"/>
      <w:numFmt w:val="lowerRoman"/>
      <w:lvlText w:val="%6."/>
      <w:lvlJc w:val="right"/>
      <w:pPr>
        <w:ind w:left="6943" w:hanging="180"/>
      </w:pPr>
    </w:lvl>
    <w:lvl w:ilvl="6" w:tplc="0419000F" w:tentative="1">
      <w:start w:val="1"/>
      <w:numFmt w:val="decimal"/>
      <w:lvlText w:val="%7."/>
      <w:lvlJc w:val="left"/>
      <w:pPr>
        <w:ind w:left="7663" w:hanging="360"/>
      </w:pPr>
    </w:lvl>
    <w:lvl w:ilvl="7" w:tplc="04190019" w:tentative="1">
      <w:start w:val="1"/>
      <w:numFmt w:val="lowerLetter"/>
      <w:lvlText w:val="%8."/>
      <w:lvlJc w:val="left"/>
      <w:pPr>
        <w:ind w:left="8383" w:hanging="360"/>
      </w:pPr>
    </w:lvl>
    <w:lvl w:ilvl="8" w:tplc="0419001B" w:tentative="1">
      <w:start w:val="1"/>
      <w:numFmt w:val="lowerRoman"/>
      <w:lvlText w:val="%9."/>
      <w:lvlJc w:val="right"/>
      <w:pPr>
        <w:ind w:left="9103" w:hanging="180"/>
      </w:pPr>
    </w:lvl>
  </w:abstractNum>
  <w:abstractNum w:abstractNumId="8">
    <w:nsid w:val="470B3012"/>
    <w:multiLevelType w:val="hybridMultilevel"/>
    <w:tmpl w:val="A15A994C"/>
    <w:lvl w:ilvl="0" w:tplc="B806674A">
      <w:start w:val="1"/>
      <w:numFmt w:val="lowerLetter"/>
      <w:lvlText w:val="%1)"/>
      <w:lvlJc w:val="left"/>
      <w:pPr>
        <w:tabs>
          <w:tab w:val="num" w:pos="850"/>
        </w:tabs>
        <w:ind w:left="11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2CE7613"/>
    <w:multiLevelType w:val="hybridMultilevel"/>
    <w:tmpl w:val="EEBC228E"/>
    <w:lvl w:ilvl="0" w:tplc="63FAE020">
      <w:start w:val="1"/>
      <w:numFmt w:val="lowerRoman"/>
      <w:lvlText w:val="%1)"/>
      <w:lvlJc w:val="left"/>
      <w:pPr>
        <w:tabs>
          <w:tab w:val="num" w:pos="454"/>
        </w:tabs>
        <w:ind w:left="-283" w:firstLine="10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4E22984"/>
    <w:multiLevelType w:val="hybridMultilevel"/>
    <w:tmpl w:val="ABBE40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2521D56"/>
    <w:multiLevelType w:val="hybridMultilevel"/>
    <w:tmpl w:val="4E72BAE4"/>
    <w:lvl w:ilvl="0" w:tplc="BE60DA50">
      <w:numFmt w:val="bullet"/>
      <w:lvlText w:val="‒"/>
      <w:lvlJc w:val="left"/>
      <w:pPr>
        <w:ind w:left="927" w:hanging="360"/>
      </w:pPr>
      <w:rPr>
        <w:rFonts w:ascii="Cambria" w:eastAsia="Cambria" w:hAnsi="Cambria" w:cs="Cambria" w:hint="default"/>
        <w:color w:val="231F20"/>
        <w:spacing w:val="-12"/>
        <w:w w:val="100"/>
        <w:sz w:val="22"/>
        <w:szCs w:val="22"/>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70703D5E"/>
    <w:multiLevelType w:val="hybridMultilevel"/>
    <w:tmpl w:val="1A0ECC40"/>
    <w:lvl w:ilvl="0" w:tplc="8EFA87E2">
      <w:start w:val="1"/>
      <w:numFmt w:val="decimal"/>
      <w:lvlText w:val="%1)"/>
      <w:lvlJc w:val="left"/>
      <w:pPr>
        <w:tabs>
          <w:tab w:val="num" w:pos="171"/>
        </w:tabs>
        <w:ind w:left="-566" w:firstLine="113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9"/>
  </w:num>
  <w:num w:numId="4">
    <w:abstractNumId w:val="8"/>
  </w:num>
  <w:num w:numId="5">
    <w:abstractNumId w:val="6"/>
  </w:num>
  <w:num w:numId="6">
    <w:abstractNumId w:val="12"/>
  </w:num>
  <w:num w:numId="7">
    <w:abstractNumId w:val="3"/>
  </w:num>
  <w:num w:numId="8">
    <w:abstractNumId w:val="2"/>
  </w:num>
  <w:num w:numId="9">
    <w:abstractNumId w:val="7"/>
  </w:num>
  <w:num w:numId="10">
    <w:abstractNumId w:val="0"/>
  </w:num>
  <w:num w:numId="11">
    <w:abstractNumId w:val="4"/>
  </w:num>
  <w:num w:numId="12">
    <w:abstractNumId w:val="11"/>
  </w:num>
  <w:num w:numId="1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5F"/>
    <w:rsid w:val="000011FB"/>
    <w:rsid w:val="0000362C"/>
    <w:rsid w:val="00005F77"/>
    <w:rsid w:val="00010750"/>
    <w:rsid w:val="0001314A"/>
    <w:rsid w:val="00013CF7"/>
    <w:rsid w:val="000146BB"/>
    <w:rsid w:val="0001475A"/>
    <w:rsid w:val="000171CB"/>
    <w:rsid w:val="000177BD"/>
    <w:rsid w:val="00017CCB"/>
    <w:rsid w:val="00021315"/>
    <w:rsid w:val="00021CD7"/>
    <w:rsid w:val="00026AE3"/>
    <w:rsid w:val="00027312"/>
    <w:rsid w:val="00027C42"/>
    <w:rsid w:val="0003064C"/>
    <w:rsid w:val="0003149E"/>
    <w:rsid w:val="00031BC7"/>
    <w:rsid w:val="000324DE"/>
    <w:rsid w:val="000325C0"/>
    <w:rsid w:val="0003775D"/>
    <w:rsid w:val="000421C8"/>
    <w:rsid w:val="00042F82"/>
    <w:rsid w:val="00044631"/>
    <w:rsid w:val="00045193"/>
    <w:rsid w:val="00047443"/>
    <w:rsid w:val="00051816"/>
    <w:rsid w:val="00053F32"/>
    <w:rsid w:val="0005467B"/>
    <w:rsid w:val="00056E46"/>
    <w:rsid w:val="000601B2"/>
    <w:rsid w:val="00060420"/>
    <w:rsid w:val="000613E7"/>
    <w:rsid w:val="00061407"/>
    <w:rsid w:val="000649BF"/>
    <w:rsid w:val="00066A8B"/>
    <w:rsid w:val="0007090B"/>
    <w:rsid w:val="00071F0A"/>
    <w:rsid w:val="00073C7B"/>
    <w:rsid w:val="00075249"/>
    <w:rsid w:val="0008062C"/>
    <w:rsid w:val="00080F82"/>
    <w:rsid w:val="00081B31"/>
    <w:rsid w:val="000823A1"/>
    <w:rsid w:val="000868B5"/>
    <w:rsid w:val="00091C06"/>
    <w:rsid w:val="00092365"/>
    <w:rsid w:val="0009547C"/>
    <w:rsid w:val="0009644F"/>
    <w:rsid w:val="00096CDF"/>
    <w:rsid w:val="00096DCA"/>
    <w:rsid w:val="00096EED"/>
    <w:rsid w:val="000A0461"/>
    <w:rsid w:val="000A05D5"/>
    <w:rsid w:val="000A14A8"/>
    <w:rsid w:val="000A2AE9"/>
    <w:rsid w:val="000A4839"/>
    <w:rsid w:val="000A5A2A"/>
    <w:rsid w:val="000A5C4F"/>
    <w:rsid w:val="000A74F1"/>
    <w:rsid w:val="000B1116"/>
    <w:rsid w:val="000B126C"/>
    <w:rsid w:val="000B17FB"/>
    <w:rsid w:val="000B248A"/>
    <w:rsid w:val="000B3719"/>
    <w:rsid w:val="000B61D3"/>
    <w:rsid w:val="000B6F0F"/>
    <w:rsid w:val="000C2147"/>
    <w:rsid w:val="000D0631"/>
    <w:rsid w:val="000E2293"/>
    <w:rsid w:val="000E24FB"/>
    <w:rsid w:val="000E30DD"/>
    <w:rsid w:val="000E37FD"/>
    <w:rsid w:val="000E57B6"/>
    <w:rsid w:val="000E67C8"/>
    <w:rsid w:val="000E6B91"/>
    <w:rsid w:val="000F1274"/>
    <w:rsid w:val="000F3858"/>
    <w:rsid w:val="000F3F48"/>
    <w:rsid w:val="000F4558"/>
    <w:rsid w:val="000F5C6E"/>
    <w:rsid w:val="000F6473"/>
    <w:rsid w:val="001004FD"/>
    <w:rsid w:val="00105138"/>
    <w:rsid w:val="001056FC"/>
    <w:rsid w:val="001059A1"/>
    <w:rsid w:val="00106F5F"/>
    <w:rsid w:val="001101F5"/>
    <w:rsid w:val="001124A0"/>
    <w:rsid w:val="001208D1"/>
    <w:rsid w:val="00122058"/>
    <w:rsid w:val="001225C0"/>
    <w:rsid w:val="00124003"/>
    <w:rsid w:val="0012537E"/>
    <w:rsid w:val="001260C6"/>
    <w:rsid w:val="00126698"/>
    <w:rsid w:val="001267AA"/>
    <w:rsid w:val="00126BFA"/>
    <w:rsid w:val="00127F5A"/>
    <w:rsid w:val="00127FD6"/>
    <w:rsid w:val="00130D5C"/>
    <w:rsid w:val="001338C8"/>
    <w:rsid w:val="0013470F"/>
    <w:rsid w:val="00136225"/>
    <w:rsid w:val="00137326"/>
    <w:rsid w:val="00137492"/>
    <w:rsid w:val="001423FB"/>
    <w:rsid w:val="00147B57"/>
    <w:rsid w:val="001524FA"/>
    <w:rsid w:val="00152893"/>
    <w:rsid w:val="00152D47"/>
    <w:rsid w:val="001546DB"/>
    <w:rsid w:val="001549B7"/>
    <w:rsid w:val="00157EB8"/>
    <w:rsid w:val="0016217F"/>
    <w:rsid w:val="001642B4"/>
    <w:rsid w:val="00164560"/>
    <w:rsid w:val="001677DA"/>
    <w:rsid w:val="00170CE5"/>
    <w:rsid w:val="00171891"/>
    <w:rsid w:val="00172CD6"/>
    <w:rsid w:val="0017769D"/>
    <w:rsid w:val="00177CD7"/>
    <w:rsid w:val="00182F1F"/>
    <w:rsid w:val="0018311C"/>
    <w:rsid w:val="00184EF7"/>
    <w:rsid w:val="00187131"/>
    <w:rsid w:val="001924A2"/>
    <w:rsid w:val="00192ADE"/>
    <w:rsid w:val="001A03A7"/>
    <w:rsid w:val="001A1449"/>
    <w:rsid w:val="001A185B"/>
    <w:rsid w:val="001A3980"/>
    <w:rsid w:val="001A3D36"/>
    <w:rsid w:val="001A4546"/>
    <w:rsid w:val="001A7704"/>
    <w:rsid w:val="001B0063"/>
    <w:rsid w:val="001B356E"/>
    <w:rsid w:val="001B3F79"/>
    <w:rsid w:val="001B7465"/>
    <w:rsid w:val="001C1923"/>
    <w:rsid w:val="001C1AF4"/>
    <w:rsid w:val="001C2DCF"/>
    <w:rsid w:val="001C4CC8"/>
    <w:rsid w:val="001C5CFD"/>
    <w:rsid w:val="001D0B03"/>
    <w:rsid w:val="001D1940"/>
    <w:rsid w:val="001D1944"/>
    <w:rsid w:val="001D3101"/>
    <w:rsid w:val="001D38A5"/>
    <w:rsid w:val="001D4612"/>
    <w:rsid w:val="001D4F7D"/>
    <w:rsid w:val="001D53C7"/>
    <w:rsid w:val="001D5E3F"/>
    <w:rsid w:val="001E01A3"/>
    <w:rsid w:val="001E19B0"/>
    <w:rsid w:val="001E3FF4"/>
    <w:rsid w:val="001E5434"/>
    <w:rsid w:val="001E61BE"/>
    <w:rsid w:val="001F021E"/>
    <w:rsid w:val="001F1676"/>
    <w:rsid w:val="001F1935"/>
    <w:rsid w:val="001F4228"/>
    <w:rsid w:val="001F4EBC"/>
    <w:rsid w:val="00200CB1"/>
    <w:rsid w:val="00204C5D"/>
    <w:rsid w:val="00204DE7"/>
    <w:rsid w:val="00205EFA"/>
    <w:rsid w:val="002106F7"/>
    <w:rsid w:val="002112F4"/>
    <w:rsid w:val="00212CBC"/>
    <w:rsid w:val="0021440E"/>
    <w:rsid w:val="00214B9E"/>
    <w:rsid w:val="00215C0C"/>
    <w:rsid w:val="002166BC"/>
    <w:rsid w:val="00217C83"/>
    <w:rsid w:val="00217D57"/>
    <w:rsid w:val="0022367C"/>
    <w:rsid w:val="0022392E"/>
    <w:rsid w:val="0022429D"/>
    <w:rsid w:val="002277ED"/>
    <w:rsid w:val="00227B92"/>
    <w:rsid w:val="002305FF"/>
    <w:rsid w:val="002307D2"/>
    <w:rsid w:val="00232430"/>
    <w:rsid w:val="00234971"/>
    <w:rsid w:val="00240387"/>
    <w:rsid w:val="00240BD9"/>
    <w:rsid w:val="0024152B"/>
    <w:rsid w:val="00241DDA"/>
    <w:rsid w:val="00244EC4"/>
    <w:rsid w:val="00253279"/>
    <w:rsid w:val="00255010"/>
    <w:rsid w:val="00264A09"/>
    <w:rsid w:val="00265D2A"/>
    <w:rsid w:val="00267760"/>
    <w:rsid w:val="00270CC0"/>
    <w:rsid w:val="00280478"/>
    <w:rsid w:val="002807FD"/>
    <w:rsid w:val="002814FD"/>
    <w:rsid w:val="002825C7"/>
    <w:rsid w:val="00283402"/>
    <w:rsid w:val="00283647"/>
    <w:rsid w:val="0028513A"/>
    <w:rsid w:val="002861E2"/>
    <w:rsid w:val="00297691"/>
    <w:rsid w:val="002A404A"/>
    <w:rsid w:val="002A5F4A"/>
    <w:rsid w:val="002A7F1A"/>
    <w:rsid w:val="002B252F"/>
    <w:rsid w:val="002B2C19"/>
    <w:rsid w:val="002B7EC2"/>
    <w:rsid w:val="002C19CE"/>
    <w:rsid w:val="002C1B17"/>
    <w:rsid w:val="002C611F"/>
    <w:rsid w:val="002C6B13"/>
    <w:rsid w:val="002C7339"/>
    <w:rsid w:val="002D1D3F"/>
    <w:rsid w:val="002D2B79"/>
    <w:rsid w:val="002D2C33"/>
    <w:rsid w:val="002D4F32"/>
    <w:rsid w:val="002D6813"/>
    <w:rsid w:val="002D714F"/>
    <w:rsid w:val="002E25FE"/>
    <w:rsid w:val="002E473A"/>
    <w:rsid w:val="002F174F"/>
    <w:rsid w:val="002F1C06"/>
    <w:rsid w:val="002F393A"/>
    <w:rsid w:val="002F4769"/>
    <w:rsid w:val="00300FD8"/>
    <w:rsid w:val="00304835"/>
    <w:rsid w:val="00304D30"/>
    <w:rsid w:val="00304EEB"/>
    <w:rsid w:val="00304FE4"/>
    <w:rsid w:val="00305726"/>
    <w:rsid w:val="00305874"/>
    <w:rsid w:val="003106AB"/>
    <w:rsid w:val="00314BB7"/>
    <w:rsid w:val="003171DD"/>
    <w:rsid w:val="00321033"/>
    <w:rsid w:val="00323348"/>
    <w:rsid w:val="003264D7"/>
    <w:rsid w:val="00330407"/>
    <w:rsid w:val="00331E26"/>
    <w:rsid w:val="00331F61"/>
    <w:rsid w:val="003341FF"/>
    <w:rsid w:val="0033484C"/>
    <w:rsid w:val="00336812"/>
    <w:rsid w:val="00341176"/>
    <w:rsid w:val="0034201D"/>
    <w:rsid w:val="00342F96"/>
    <w:rsid w:val="00345AAF"/>
    <w:rsid w:val="00350A17"/>
    <w:rsid w:val="00351611"/>
    <w:rsid w:val="00353B9B"/>
    <w:rsid w:val="00357210"/>
    <w:rsid w:val="00357B72"/>
    <w:rsid w:val="00370E10"/>
    <w:rsid w:val="00371BEC"/>
    <w:rsid w:val="00372161"/>
    <w:rsid w:val="00374FB2"/>
    <w:rsid w:val="00380304"/>
    <w:rsid w:val="0038327C"/>
    <w:rsid w:val="00385952"/>
    <w:rsid w:val="00387BD8"/>
    <w:rsid w:val="00391655"/>
    <w:rsid w:val="00392D26"/>
    <w:rsid w:val="003946D7"/>
    <w:rsid w:val="003A174C"/>
    <w:rsid w:val="003A1DF9"/>
    <w:rsid w:val="003A233B"/>
    <w:rsid w:val="003A42A4"/>
    <w:rsid w:val="003A5E89"/>
    <w:rsid w:val="003A60F3"/>
    <w:rsid w:val="003B2EA7"/>
    <w:rsid w:val="003B4141"/>
    <w:rsid w:val="003B4E13"/>
    <w:rsid w:val="003B5A52"/>
    <w:rsid w:val="003B6DB3"/>
    <w:rsid w:val="003B7EBB"/>
    <w:rsid w:val="003C0BC9"/>
    <w:rsid w:val="003C225E"/>
    <w:rsid w:val="003C2D41"/>
    <w:rsid w:val="003C488E"/>
    <w:rsid w:val="003C5BA6"/>
    <w:rsid w:val="003C6ED7"/>
    <w:rsid w:val="003D0831"/>
    <w:rsid w:val="003D3934"/>
    <w:rsid w:val="003D487E"/>
    <w:rsid w:val="003D4C08"/>
    <w:rsid w:val="003D4D51"/>
    <w:rsid w:val="003E0A3A"/>
    <w:rsid w:val="003E1EB2"/>
    <w:rsid w:val="003E4523"/>
    <w:rsid w:val="003E64ED"/>
    <w:rsid w:val="003F0409"/>
    <w:rsid w:val="003F1D10"/>
    <w:rsid w:val="003F3C4E"/>
    <w:rsid w:val="003F426F"/>
    <w:rsid w:val="003F466B"/>
    <w:rsid w:val="003F6EBB"/>
    <w:rsid w:val="003F73F9"/>
    <w:rsid w:val="003F746F"/>
    <w:rsid w:val="003F7DBE"/>
    <w:rsid w:val="004003A2"/>
    <w:rsid w:val="00401BD7"/>
    <w:rsid w:val="00403694"/>
    <w:rsid w:val="00403E87"/>
    <w:rsid w:val="00404802"/>
    <w:rsid w:val="00404CB0"/>
    <w:rsid w:val="00404CD8"/>
    <w:rsid w:val="004052A1"/>
    <w:rsid w:val="00406C85"/>
    <w:rsid w:val="004110A3"/>
    <w:rsid w:val="0041193B"/>
    <w:rsid w:val="00411B46"/>
    <w:rsid w:val="00411B7B"/>
    <w:rsid w:val="00413E68"/>
    <w:rsid w:val="00420005"/>
    <w:rsid w:val="004218C0"/>
    <w:rsid w:val="0042237E"/>
    <w:rsid w:val="00424B02"/>
    <w:rsid w:val="00425DEF"/>
    <w:rsid w:val="004267AF"/>
    <w:rsid w:val="00426EB8"/>
    <w:rsid w:val="00427804"/>
    <w:rsid w:val="00427CC9"/>
    <w:rsid w:val="00430B26"/>
    <w:rsid w:val="00431CA1"/>
    <w:rsid w:val="00432279"/>
    <w:rsid w:val="004329B4"/>
    <w:rsid w:val="00433CCB"/>
    <w:rsid w:val="00437AD9"/>
    <w:rsid w:val="004425B8"/>
    <w:rsid w:val="004426E0"/>
    <w:rsid w:val="00443B5C"/>
    <w:rsid w:val="00444842"/>
    <w:rsid w:val="00445F27"/>
    <w:rsid w:val="00446F35"/>
    <w:rsid w:val="00450EB4"/>
    <w:rsid w:val="00451285"/>
    <w:rsid w:val="00452616"/>
    <w:rsid w:val="0045311F"/>
    <w:rsid w:val="004557D5"/>
    <w:rsid w:val="004559C9"/>
    <w:rsid w:val="0045672D"/>
    <w:rsid w:val="00461E0A"/>
    <w:rsid w:val="00462962"/>
    <w:rsid w:val="0046300E"/>
    <w:rsid w:val="004659E4"/>
    <w:rsid w:val="00467DFF"/>
    <w:rsid w:val="00470CEF"/>
    <w:rsid w:val="00471031"/>
    <w:rsid w:val="0047455D"/>
    <w:rsid w:val="00474AC1"/>
    <w:rsid w:val="00480700"/>
    <w:rsid w:val="004832DB"/>
    <w:rsid w:val="004861F3"/>
    <w:rsid w:val="00495978"/>
    <w:rsid w:val="00495F1A"/>
    <w:rsid w:val="00496332"/>
    <w:rsid w:val="004A0D54"/>
    <w:rsid w:val="004A2356"/>
    <w:rsid w:val="004A37CD"/>
    <w:rsid w:val="004A4CCF"/>
    <w:rsid w:val="004A543A"/>
    <w:rsid w:val="004B6155"/>
    <w:rsid w:val="004B7280"/>
    <w:rsid w:val="004C0AA5"/>
    <w:rsid w:val="004C1600"/>
    <w:rsid w:val="004C33D3"/>
    <w:rsid w:val="004C3C31"/>
    <w:rsid w:val="004C7DB6"/>
    <w:rsid w:val="004D1665"/>
    <w:rsid w:val="004D1B2C"/>
    <w:rsid w:val="004D2526"/>
    <w:rsid w:val="004D41C9"/>
    <w:rsid w:val="004D4794"/>
    <w:rsid w:val="004D605D"/>
    <w:rsid w:val="004D62B0"/>
    <w:rsid w:val="004D76A8"/>
    <w:rsid w:val="004E225B"/>
    <w:rsid w:val="004E2BCA"/>
    <w:rsid w:val="004E6A8B"/>
    <w:rsid w:val="004F0CCE"/>
    <w:rsid w:val="004F1F37"/>
    <w:rsid w:val="004F398B"/>
    <w:rsid w:val="004F3B4C"/>
    <w:rsid w:val="004F3C48"/>
    <w:rsid w:val="00501C30"/>
    <w:rsid w:val="00502ABB"/>
    <w:rsid w:val="00502B61"/>
    <w:rsid w:val="00502F7D"/>
    <w:rsid w:val="005031A5"/>
    <w:rsid w:val="00505618"/>
    <w:rsid w:val="00506C7A"/>
    <w:rsid w:val="0051209F"/>
    <w:rsid w:val="0051245A"/>
    <w:rsid w:val="005127A5"/>
    <w:rsid w:val="00512D38"/>
    <w:rsid w:val="0051344E"/>
    <w:rsid w:val="00514855"/>
    <w:rsid w:val="0051758F"/>
    <w:rsid w:val="0051769C"/>
    <w:rsid w:val="005217D2"/>
    <w:rsid w:val="005237FC"/>
    <w:rsid w:val="0052422D"/>
    <w:rsid w:val="00526DAD"/>
    <w:rsid w:val="00531025"/>
    <w:rsid w:val="0053347A"/>
    <w:rsid w:val="00533626"/>
    <w:rsid w:val="00534B35"/>
    <w:rsid w:val="0053563C"/>
    <w:rsid w:val="00546C25"/>
    <w:rsid w:val="00546F01"/>
    <w:rsid w:val="00547E9B"/>
    <w:rsid w:val="005532B4"/>
    <w:rsid w:val="00556680"/>
    <w:rsid w:val="005576E8"/>
    <w:rsid w:val="0056189B"/>
    <w:rsid w:val="00561C65"/>
    <w:rsid w:val="00563228"/>
    <w:rsid w:val="00566C4A"/>
    <w:rsid w:val="00570470"/>
    <w:rsid w:val="00570672"/>
    <w:rsid w:val="005707AF"/>
    <w:rsid w:val="0057186D"/>
    <w:rsid w:val="0057236C"/>
    <w:rsid w:val="0057298F"/>
    <w:rsid w:val="00573AD3"/>
    <w:rsid w:val="00581E42"/>
    <w:rsid w:val="00581F1A"/>
    <w:rsid w:val="00583AE3"/>
    <w:rsid w:val="00584E01"/>
    <w:rsid w:val="00585D42"/>
    <w:rsid w:val="0058634C"/>
    <w:rsid w:val="00586903"/>
    <w:rsid w:val="005869BC"/>
    <w:rsid w:val="00586C76"/>
    <w:rsid w:val="00592C92"/>
    <w:rsid w:val="00595E05"/>
    <w:rsid w:val="005972A2"/>
    <w:rsid w:val="005A21F2"/>
    <w:rsid w:val="005A254D"/>
    <w:rsid w:val="005A490B"/>
    <w:rsid w:val="005A5586"/>
    <w:rsid w:val="005A72BB"/>
    <w:rsid w:val="005B31D4"/>
    <w:rsid w:val="005B34EC"/>
    <w:rsid w:val="005B5003"/>
    <w:rsid w:val="005B64AA"/>
    <w:rsid w:val="005B6908"/>
    <w:rsid w:val="005B6B4E"/>
    <w:rsid w:val="005C1CD8"/>
    <w:rsid w:val="005C3268"/>
    <w:rsid w:val="005C372E"/>
    <w:rsid w:val="005C4F8B"/>
    <w:rsid w:val="005C7197"/>
    <w:rsid w:val="005D1893"/>
    <w:rsid w:val="005D4D67"/>
    <w:rsid w:val="005E1F27"/>
    <w:rsid w:val="005E3826"/>
    <w:rsid w:val="005F0347"/>
    <w:rsid w:val="005F0386"/>
    <w:rsid w:val="005F5A9A"/>
    <w:rsid w:val="005F660F"/>
    <w:rsid w:val="005F670B"/>
    <w:rsid w:val="00600055"/>
    <w:rsid w:val="00600C06"/>
    <w:rsid w:val="0060149C"/>
    <w:rsid w:val="00601B2A"/>
    <w:rsid w:val="006042A7"/>
    <w:rsid w:val="006042FE"/>
    <w:rsid w:val="0060447C"/>
    <w:rsid w:val="00604768"/>
    <w:rsid w:val="00613309"/>
    <w:rsid w:val="0062096A"/>
    <w:rsid w:val="0062215F"/>
    <w:rsid w:val="00622313"/>
    <w:rsid w:val="00623A18"/>
    <w:rsid w:val="00623FA5"/>
    <w:rsid w:val="00627CA7"/>
    <w:rsid w:val="00627FD5"/>
    <w:rsid w:val="00632F2E"/>
    <w:rsid w:val="00645730"/>
    <w:rsid w:val="0064752E"/>
    <w:rsid w:val="0065087A"/>
    <w:rsid w:val="00652160"/>
    <w:rsid w:val="00652802"/>
    <w:rsid w:val="00653D53"/>
    <w:rsid w:val="006542DC"/>
    <w:rsid w:val="00654306"/>
    <w:rsid w:val="0065473B"/>
    <w:rsid w:val="00654EBC"/>
    <w:rsid w:val="0065546B"/>
    <w:rsid w:val="00656D70"/>
    <w:rsid w:val="0066215A"/>
    <w:rsid w:val="00662464"/>
    <w:rsid w:val="00662D2D"/>
    <w:rsid w:val="006630F1"/>
    <w:rsid w:val="006637FD"/>
    <w:rsid w:val="006644D3"/>
    <w:rsid w:val="00665F99"/>
    <w:rsid w:val="0067282C"/>
    <w:rsid w:val="00673371"/>
    <w:rsid w:val="00673471"/>
    <w:rsid w:val="006734C4"/>
    <w:rsid w:val="006745ED"/>
    <w:rsid w:val="0067503C"/>
    <w:rsid w:val="00676501"/>
    <w:rsid w:val="00680877"/>
    <w:rsid w:val="006808C4"/>
    <w:rsid w:val="006832E5"/>
    <w:rsid w:val="006835A6"/>
    <w:rsid w:val="00684B45"/>
    <w:rsid w:val="00685BDD"/>
    <w:rsid w:val="00686081"/>
    <w:rsid w:val="00690632"/>
    <w:rsid w:val="0069071B"/>
    <w:rsid w:val="0069156C"/>
    <w:rsid w:val="00692045"/>
    <w:rsid w:val="00692B20"/>
    <w:rsid w:val="006A437C"/>
    <w:rsid w:val="006A58E1"/>
    <w:rsid w:val="006A66DF"/>
    <w:rsid w:val="006B0B16"/>
    <w:rsid w:val="006B5709"/>
    <w:rsid w:val="006B659D"/>
    <w:rsid w:val="006C3749"/>
    <w:rsid w:val="006C3F05"/>
    <w:rsid w:val="006C4242"/>
    <w:rsid w:val="006C6A66"/>
    <w:rsid w:val="006C72F1"/>
    <w:rsid w:val="006D0142"/>
    <w:rsid w:val="006D03BE"/>
    <w:rsid w:val="006D2C39"/>
    <w:rsid w:val="006D3B76"/>
    <w:rsid w:val="006D3BF9"/>
    <w:rsid w:val="006D3EB5"/>
    <w:rsid w:val="006D672E"/>
    <w:rsid w:val="006D7925"/>
    <w:rsid w:val="006D7EB1"/>
    <w:rsid w:val="006E4A04"/>
    <w:rsid w:val="006E4CD6"/>
    <w:rsid w:val="006E56EC"/>
    <w:rsid w:val="006E71E6"/>
    <w:rsid w:val="006F0315"/>
    <w:rsid w:val="006F2D9C"/>
    <w:rsid w:val="006F40C1"/>
    <w:rsid w:val="006F4465"/>
    <w:rsid w:val="006F4FE4"/>
    <w:rsid w:val="00700B89"/>
    <w:rsid w:val="00702E4C"/>
    <w:rsid w:val="0070303E"/>
    <w:rsid w:val="00705860"/>
    <w:rsid w:val="00705C26"/>
    <w:rsid w:val="00711B05"/>
    <w:rsid w:val="00712F6C"/>
    <w:rsid w:val="00716944"/>
    <w:rsid w:val="00716B23"/>
    <w:rsid w:val="00717F36"/>
    <w:rsid w:val="00720EC1"/>
    <w:rsid w:val="00721AE9"/>
    <w:rsid w:val="00721C76"/>
    <w:rsid w:val="00721E5F"/>
    <w:rsid w:val="00722809"/>
    <w:rsid w:val="00727B48"/>
    <w:rsid w:val="0073026B"/>
    <w:rsid w:val="00732433"/>
    <w:rsid w:val="00732FEA"/>
    <w:rsid w:val="00733202"/>
    <w:rsid w:val="007340C4"/>
    <w:rsid w:val="0074067F"/>
    <w:rsid w:val="007407B9"/>
    <w:rsid w:val="0074120F"/>
    <w:rsid w:val="00741F8E"/>
    <w:rsid w:val="00745408"/>
    <w:rsid w:val="0074566C"/>
    <w:rsid w:val="00747B3A"/>
    <w:rsid w:val="00750DA7"/>
    <w:rsid w:val="00756FFC"/>
    <w:rsid w:val="00757DDB"/>
    <w:rsid w:val="00761856"/>
    <w:rsid w:val="00762363"/>
    <w:rsid w:val="00763427"/>
    <w:rsid w:val="00766585"/>
    <w:rsid w:val="0076694D"/>
    <w:rsid w:val="00767E98"/>
    <w:rsid w:val="00775125"/>
    <w:rsid w:val="00775CC4"/>
    <w:rsid w:val="00776A33"/>
    <w:rsid w:val="00776ADB"/>
    <w:rsid w:val="00777697"/>
    <w:rsid w:val="00783767"/>
    <w:rsid w:val="00783B51"/>
    <w:rsid w:val="007859F3"/>
    <w:rsid w:val="00795231"/>
    <w:rsid w:val="0079545E"/>
    <w:rsid w:val="00795B6E"/>
    <w:rsid w:val="00796600"/>
    <w:rsid w:val="007A235F"/>
    <w:rsid w:val="007A2D69"/>
    <w:rsid w:val="007A3EA4"/>
    <w:rsid w:val="007A6B82"/>
    <w:rsid w:val="007B02F2"/>
    <w:rsid w:val="007B0D50"/>
    <w:rsid w:val="007B18EA"/>
    <w:rsid w:val="007B254E"/>
    <w:rsid w:val="007B5DDF"/>
    <w:rsid w:val="007C014B"/>
    <w:rsid w:val="007C0518"/>
    <w:rsid w:val="007C0B0E"/>
    <w:rsid w:val="007C0D07"/>
    <w:rsid w:val="007C3CA1"/>
    <w:rsid w:val="007C563D"/>
    <w:rsid w:val="007C71FF"/>
    <w:rsid w:val="007C7B39"/>
    <w:rsid w:val="007D1322"/>
    <w:rsid w:val="007D1418"/>
    <w:rsid w:val="007D1B19"/>
    <w:rsid w:val="007D2104"/>
    <w:rsid w:val="007D51E4"/>
    <w:rsid w:val="007D67D9"/>
    <w:rsid w:val="007D6EB6"/>
    <w:rsid w:val="007E0B6F"/>
    <w:rsid w:val="007E0E3D"/>
    <w:rsid w:val="007E66BC"/>
    <w:rsid w:val="007E79BF"/>
    <w:rsid w:val="007F1B6B"/>
    <w:rsid w:val="007F1EDE"/>
    <w:rsid w:val="007F3EA8"/>
    <w:rsid w:val="007F4226"/>
    <w:rsid w:val="007F43A1"/>
    <w:rsid w:val="007F5D42"/>
    <w:rsid w:val="008014AD"/>
    <w:rsid w:val="00801A07"/>
    <w:rsid w:val="0080224D"/>
    <w:rsid w:val="008026CB"/>
    <w:rsid w:val="00802F69"/>
    <w:rsid w:val="008036D6"/>
    <w:rsid w:val="00804A86"/>
    <w:rsid w:val="00806E19"/>
    <w:rsid w:val="00812F92"/>
    <w:rsid w:val="00815DD6"/>
    <w:rsid w:val="008167E2"/>
    <w:rsid w:val="00817950"/>
    <w:rsid w:val="00820D95"/>
    <w:rsid w:val="0082120A"/>
    <w:rsid w:val="0082152E"/>
    <w:rsid w:val="0082699C"/>
    <w:rsid w:val="0083007C"/>
    <w:rsid w:val="00830736"/>
    <w:rsid w:val="00831E4D"/>
    <w:rsid w:val="00831F75"/>
    <w:rsid w:val="0083674F"/>
    <w:rsid w:val="00836DF2"/>
    <w:rsid w:val="00837D32"/>
    <w:rsid w:val="008416D7"/>
    <w:rsid w:val="00841A7A"/>
    <w:rsid w:val="0084254F"/>
    <w:rsid w:val="0084307B"/>
    <w:rsid w:val="0084400E"/>
    <w:rsid w:val="008440EC"/>
    <w:rsid w:val="008450A1"/>
    <w:rsid w:val="008452C7"/>
    <w:rsid w:val="008533D3"/>
    <w:rsid w:val="008570C6"/>
    <w:rsid w:val="0086003B"/>
    <w:rsid w:val="00861166"/>
    <w:rsid w:val="00861753"/>
    <w:rsid w:val="00863471"/>
    <w:rsid w:val="00866689"/>
    <w:rsid w:val="00867D96"/>
    <w:rsid w:val="00870512"/>
    <w:rsid w:val="008711CE"/>
    <w:rsid w:val="00875B8D"/>
    <w:rsid w:val="0087683E"/>
    <w:rsid w:val="00877191"/>
    <w:rsid w:val="008847FD"/>
    <w:rsid w:val="0088725C"/>
    <w:rsid w:val="008918CB"/>
    <w:rsid w:val="00893248"/>
    <w:rsid w:val="00893A3A"/>
    <w:rsid w:val="00893C4A"/>
    <w:rsid w:val="00893F5B"/>
    <w:rsid w:val="008942D4"/>
    <w:rsid w:val="008952F4"/>
    <w:rsid w:val="0089746E"/>
    <w:rsid w:val="008A5382"/>
    <w:rsid w:val="008B10AB"/>
    <w:rsid w:val="008B1E8C"/>
    <w:rsid w:val="008B61C0"/>
    <w:rsid w:val="008B7B21"/>
    <w:rsid w:val="008C1B81"/>
    <w:rsid w:val="008C4D89"/>
    <w:rsid w:val="008D4146"/>
    <w:rsid w:val="008D469C"/>
    <w:rsid w:val="008D58BD"/>
    <w:rsid w:val="008D6792"/>
    <w:rsid w:val="008E06E3"/>
    <w:rsid w:val="008E1309"/>
    <w:rsid w:val="008E28CB"/>
    <w:rsid w:val="008E34EC"/>
    <w:rsid w:val="008E45F3"/>
    <w:rsid w:val="008E4C04"/>
    <w:rsid w:val="008E6542"/>
    <w:rsid w:val="008F1C8B"/>
    <w:rsid w:val="008F285C"/>
    <w:rsid w:val="008F303F"/>
    <w:rsid w:val="008F370E"/>
    <w:rsid w:val="008F461F"/>
    <w:rsid w:val="008F5BBC"/>
    <w:rsid w:val="008F5C4B"/>
    <w:rsid w:val="008F5E3E"/>
    <w:rsid w:val="008F777E"/>
    <w:rsid w:val="008F7CA7"/>
    <w:rsid w:val="009004B4"/>
    <w:rsid w:val="00900D77"/>
    <w:rsid w:val="00902C06"/>
    <w:rsid w:val="00903390"/>
    <w:rsid w:val="00904830"/>
    <w:rsid w:val="00905B58"/>
    <w:rsid w:val="0091179F"/>
    <w:rsid w:val="00911CE9"/>
    <w:rsid w:val="009121C3"/>
    <w:rsid w:val="0091288C"/>
    <w:rsid w:val="00912997"/>
    <w:rsid w:val="009134DC"/>
    <w:rsid w:val="0091690D"/>
    <w:rsid w:val="009212C9"/>
    <w:rsid w:val="0092165D"/>
    <w:rsid w:val="009224F5"/>
    <w:rsid w:val="00927062"/>
    <w:rsid w:val="00927317"/>
    <w:rsid w:val="00927411"/>
    <w:rsid w:val="0093640C"/>
    <w:rsid w:val="0093654B"/>
    <w:rsid w:val="0094091E"/>
    <w:rsid w:val="00940D8F"/>
    <w:rsid w:val="009425D0"/>
    <w:rsid w:val="0094288D"/>
    <w:rsid w:val="00946F6D"/>
    <w:rsid w:val="009474B2"/>
    <w:rsid w:val="009479B9"/>
    <w:rsid w:val="00950BEC"/>
    <w:rsid w:val="00952504"/>
    <w:rsid w:val="00952727"/>
    <w:rsid w:val="00957567"/>
    <w:rsid w:val="0096094D"/>
    <w:rsid w:val="0096495F"/>
    <w:rsid w:val="009652E4"/>
    <w:rsid w:val="00967B75"/>
    <w:rsid w:val="00972931"/>
    <w:rsid w:val="00973176"/>
    <w:rsid w:val="009738CA"/>
    <w:rsid w:val="00974CB8"/>
    <w:rsid w:val="0097538C"/>
    <w:rsid w:val="0097567B"/>
    <w:rsid w:val="00975846"/>
    <w:rsid w:val="009770CF"/>
    <w:rsid w:val="00981C22"/>
    <w:rsid w:val="00982195"/>
    <w:rsid w:val="009852F7"/>
    <w:rsid w:val="009873A8"/>
    <w:rsid w:val="00990A5E"/>
    <w:rsid w:val="009920AE"/>
    <w:rsid w:val="009922C7"/>
    <w:rsid w:val="00992B6E"/>
    <w:rsid w:val="00993379"/>
    <w:rsid w:val="00994847"/>
    <w:rsid w:val="009951EC"/>
    <w:rsid w:val="0099689A"/>
    <w:rsid w:val="009A0B3C"/>
    <w:rsid w:val="009A328C"/>
    <w:rsid w:val="009A5523"/>
    <w:rsid w:val="009A57B4"/>
    <w:rsid w:val="009A6DF1"/>
    <w:rsid w:val="009B22B6"/>
    <w:rsid w:val="009B3A12"/>
    <w:rsid w:val="009B413E"/>
    <w:rsid w:val="009B6F77"/>
    <w:rsid w:val="009C045A"/>
    <w:rsid w:val="009C1266"/>
    <w:rsid w:val="009C30FF"/>
    <w:rsid w:val="009C3D45"/>
    <w:rsid w:val="009C4652"/>
    <w:rsid w:val="009C47D4"/>
    <w:rsid w:val="009C606B"/>
    <w:rsid w:val="009C6142"/>
    <w:rsid w:val="009C642F"/>
    <w:rsid w:val="009C7286"/>
    <w:rsid w:val="009D01A3"/>
    <w:rsid w:val="009D2A2C"/>
    <w:rsid w:val="009D2FD8"/>
    <w:rsid w:val="009D3738"/>
    <w:rsid w:val="009D7042"/>
    <w:rsid w:val="009E04F1"/>
    <w:rsid w:val="009E1536"/>
    <w:rsid w:val="009E2E37"/>
    <w:rsid w:val="009E5608"/>
    <w:rsid w:val="009F2B10"/>
    <w:rsid w:val="009F394A"/>
    <w:rsid w:val="009F39A2"/>
    <w:rsid w:val="009F74CB"/>
    <w:rsid w:val="009F7FA6"/>
    <w:rsid w:val="00A00950"/>
    <w:rsid w:val="00A0215A"/>
    <w:rsid w:val="00A045AC"/>
    <w:rsid w:val="00A06197"/>
    <w:rsid w:val="00A113A2"/>
    <w:rsid w:val="00A11C40"/>
    <w:rsid w:val="00A13634"/>
    <w:rsid w:val="00A15D72"/>
    <w:rsid w:val="00A15E41"/>
    <w:rsid w:val="00A17A10"/>
    <w:rsid w:val="00A17B01"/>
    <w:rsid w:val="00A2041F"/>
    <w:rsid w:val="00A20F61"/>
    <w:rsid w:val="00A22835"/>
    <w:rsid w:val="00A22A2D"/>
    <w:rsid w:val="00A2304F"/>
    <w:rsid w:val="00A23274"/>
    <w:rsid w:val="00A24D47"/>
    <w:rsid w:val="00A25159"/>
    <w:rsid w:val="00A278E1"/>
    <w:rsid w:val="00A27DA6"/>
    <w:rsid w:val="00A316E4"/>
    <w:rsid w:val="00A34C2F"/>
    <w:rsid w:val="00A35BED"/>
    <w:rsid w:val="00A36F38"/>
    <w:rsid w:val="00A3719D"/>
    <w:rsid w:val="00A42B0F"/>
    <w:rsid w:val="00A42E7B"/>
    <w:rsid w:val="00A42FC8"/>
    <w:rsid w:val="00A45ACA"/>
    <w:rsid w:val="00A45D1C"/>
    <w:rsid w:val="00A462B9"/>
    <w:rsid w:val="00A500D6"/>
    <w:rsid w:val="00A508C4"/>
    <w:rsid w:val="00A5192E"/>
    <w:rsid w:val="00A51F70"/>
    <w:rsid w:val="00A534B0"/>
    <w:rsid w:val="00A53665"/>
    <w:rsid w:val="00A536E7"/>
    <w:rsid w:val="00A557B1"/>
    <w:rsid w:val="00A5654D"/>
    <w:rsid w:val="00A6079B"/>
    <w:rsid w:val="00A60AE3"/>
    <w:rsid w:val="00A65113"/>
    <w:rsid w:val="00A6602C"/>
    <w:rsid w:val="00A670D9"/>
    <w:rsid w:val="00A71C9D"/>
    <w:rsid w:val="00A72B5C"/>
    <w:rsid w:val="00A864E5"/>
    <w:rsid w:val="00A8658B"/>
    <w:rsid w:val="00A86B70"/>
    <w:rsid w:val="00A90556"/>
    <w:rsid w:val="00A90DDD"/>
    <w:rsid w:val="00A94A5C"/>
    <w:rsid w:val="00A95342"/>
    <w:rsid w:val="00A953B5"/>
    <w:rsid w:val="00A95E82"/>
    <w:rsid w:val="00A965B0"/>
    <w:rsid w:val="00A97671"/>
    <w:rsid w:val="00AA006B"/>
    <w:rsid w:val="00AA07FB"/>
    <w:rsid w:val="00AA569C"/>
    <w:rsid w:val="00AB28AA"/>
    <w:rsid w:val="00AB2C2F"/>
    <w:rsid w:val="00AB3A33"/>
    <w:rsid w:val="00AB69C2"/>
    <w:rsid w:val="00AB7E60"/>
    <w:rsid w:val="00AC0A56"/>
    <w:rsid w:val="00AC44AF"/>
    <w:rsid w:val="00AC4E8D"/>
    <w:rsid w:val="00AC590A"/>
    <w:rsid w:val="00AC6DDD"/>
    <w:rsid w:val="00AD111C"/>
    <w:rsid w:val="00AD56EF"/>
    <w:rsid w:val="00AD618F"/>
    <w:rsid w:val="00AD62A6"/>
    <w:rsid w:val="00AD75E8"/>
    <w:rsid w:val="00AE24AC"/>
    <w:rsid w:val="00AE2A38"/>
    <w:rsid w:val="00AE3755"/>
    <w:rsid w:val="00AE3B1B"/>
    <w:rsid w:val="00AE4F67"/>
    <w:rsid w:val="00AE7074"/>
    <w:rsid w:val="00AF2170"/>
    <w:rsid w:val="00AF2820"/>
    <w:rsid w:val="00AF2B08"/>
    <w:rsid w:val="00AF5322"/>
    <w:rsid w:val="00AF5921"/>
    <w:rsid w:val="00AF6472"/>
    <w:rsid w:val="00AF6C2C"/>
    <w:rsid w:val="00B001BA"/>
    <w:rsid w:val="00B01433"/>
    <w:rsid w:val="00B032B8"/>
    <w:rsid w:val="00B0388D"/>
    <w:rsid w:val="00B047EA"/>
    <w:rsid w:val="00B05212"/>
    <w:rsid w:val="00B06D86"/>
    <w:rsid w:val="00B073C3"/>
    <w:rsid w:val="00B10B7B"/>
    <w:rsid w:val="00B11AD1"/>
    <w:rsid w:val="00B125B4"/>
    <w:rsid w:val="00B13762"/>
    <w:rsid w:val="00B147E5"/>
    <w:rsid w:val="00B14A54"/>
    <w:rsid w:val="00B1695E"/>
    <w:rsid w:val="00B2172A"/>
    <w:rsid w:val="00B23B86"/>
    <w:rsid w:val="00B246AB"/>
    <w:rsid w:val="00B24EE0"/>
    <w:rsid w:val="00B2579E"/>
    <w:rsid w:val="00B271EE"/>
    <w:rsid w:val="00B34525"/>
    <w:rsid w:val="00B35965"/>
    <w:rsid w:val="00B35C33"/>
    <w:rsid w:val="00B361AB"/>
    <w:rsid w:val="00B36CD8"/>
    <w:rsid w:val="00B41A0F"/>
    <w:rsid w:val="00B41C00"/>
    <w:rsid w:val="00B42CD4"/>
    <w:rsid w:val="00B42D05"/>
    <w:rsid w:val="00B43751"/>
    <w:rsid w:val="00B446FA"/>
    <w:rsid w:val="00B46D5A"/>
    <w:rsid w:val="00B50E85"/>
    <w:rsid w:val="00B51926"/>
    <w:rsid w:val="00B54185"/>
    <w:rsid w:val="00B578B0"/>
    <w:rsid w:val="00B57BE2"/>
    <w:rsid w:val="00B64713"/>
    <w:rsid w:val="00B73F36"/>
    <w:rsid w:val="00B75324"/>
    <w:rsid w:val="00B8102E"/>
    <w:rsid w:val="00B812B4"/>
    <w:rsid w:val="00B82784"/>
    <w:rsid w:val="00B87170"/>
    <w:rsid w:val="00B90555"/>
    <w:rsid w:val="00B90E2F"/>
    <w:rsid w:val="00B92D31"/>
    <w:rsid w:val="00B941A1"/>
    <w:rsid w:val="00B95329"/>
    <w:rsid w:val="00B954A5"/>
    <w:rsid w:val="00B95D97"/>
    <w:rsid w:val="00BA1D1E"/>
    <w:rsid w:val="00BA42C5"/>
    <w:rsid w:val="00BA46AB"/>
    <w:rsid w:val="00BA511D"/>
    <w:rsid w:val="00BA5C2E"/>
    <w:rsid w:val="00BB1CB1"/>
    <w:rsid w:val="00BB2B1C"/>
    <w:rsid w:val="00BB31EF"/>
    <w:rsid w:val="00BB4101"/>
    <w:rsid w:val="00BB4472"/>
    <w:rsid w:val="00BB5717"/>
    <w:rsid w:val="00BC35B5"/>
    <w:rsid w:val="00BC4AB1"/>
    <w:rsid w:val="00BC5533"/>
    <w:rsid w:val="00BC71BC"/>
    <w:rsid w:val="00BC726D"/>
    <w:rsid w:val="00BC773B"/>
    <w:rsid w:val="00BD09CA"/>
    <w:rsid w:val="00BD2B37"/>
    <w:rsid w:val="00BD3698"/>
    <w:rsid w:val="00BD5569"/>
    <w:rsid w:val="00BD77B8"/>
    <w:rsid w:val="00BE1AF7"/>
    <w:rsid w:val="00BE4523"/>
    <w:rsid w:val="00BE490D"/>
    <w:rsid w:val="00BE6444"/>
    <w:rsid w:val="00BE6CEB"/>
    <w:rsid w:val="00BF0482"/>
    <w:rsid w:val="00BF2069"/>
    <w:rsid w:val="00BF274F"/>
    <w:rsid w:val="00BF2AF9"/>
    <w:rsid w:val="00BF2B3F"/>
    <w:rsid w:val="00BF2CB7"/>
    <w:rsid w:val="00BF4ADC"/>
    <w:rsid w:val="00BF50AC"/>
    <w:rsid w:val="00BF51F9"/>
    <w:rsid w:val="00BF6579"/>
    <w:rsid w:val="00C01F8D"/>
    <w:rsid w:val="00C068D3"/>
    <w:rsid w:val="00C105D4"/>
    <w:rsid w:val="00C12E72"/>
    <w:rsid w:val="00C15547"/>
    <w:rsid w:val="00C16D84"/>
    <w:rsid w:val="00C17692"/>
    <w:rsid w:val="00C20691"/>
    <w:rsid w:val="00C22EA0"/>
    <w:rsid w:val="00C23B9D"/>
    <w:rsid w:val="00C25D4A"/>
    <w:rsid w:val="00C26A3E"/>
    <w:rsid w:val="00C3216D"/>
    <w:rsid w:val="00C3259E"/>
    <w:rsid w:val="00C3281B"/>
    <w:rsid w:val="00C3438A"/>
    <w:rsid w:val="00C34840"/>
    <w:rsid w:val="00C35161"/>
    <w:rsid w:val="00C36916"/>
    <w:rsid w:val="00C3706D"/>
    <w:rsid w:val="00C379D6"/>
    <w:rsid w:val="00C43D06"/>
    <w:rsid w:val="00C47BF1"/>
    <w:rsid w:val="00C5033C"/>
    <w:rsid w:val="00C53A50"/>
    <w:rsid w:val="00C6015D"/>
    <w:rsid w:val="00C6139D"/>
    <w:rsid w:val="00C62596"/>
    <w:rsid w:val="00C63F02"/>
    <w:rsid w:val="00C73262"/>
    <w:rsid w:val="00C73556"/>
    <w:rsid w:val="00C747BD"/>
    <w:rsid w:val="00C763E9"/>
    <w:rsid w:val="00C7765B"/>
    <w:rsid w:val="00C8103D"/>
    <w:rsid w:val="00C811F3"/>
    <w:rsid w:val="00C81A2D"/>
    <w:rsid w:val="00C83074"/>
    <w:rsid w:val="00C85776"/>
    <w:rsid w:val="00C914FA"/>
    <w:rsid w:val="00C91BBF"/>
    <w:rsid w:val="00C91CC2"/>
    <w:rsid w:val="00C91D4D"/>
    <w:rsid w:val="00C92491"/>
    <w:rsid w:val="00C92A81"/>
    <w:rsid w:val="00C93182"/>
    <w:rsid w:val="00C9352A"/>
    <w:rsid w:val="00C948DD"/>
    <w:rsid w:val="00C95275"/>
    <w:rsid w:val="00C95E2A"/>
    <w:rsid w:val="00C95F5B"/>
    <w:rsid w:val="00C97308"/>
    <w:rsid w:val="00CA0BB3"/>
    <w:rsid w:val="00CA326A"/>
    <w:rsid w:val="00CA418B"/>
    <w:rsid w:val="00CA4596"/>
    <w:rsid w:val="00CA64A8"/>
    <w:rsid w:val="00CB077E"/>
    <w:rsid w:val="00CB0EB9"/>
    <w:rsid w:val="00CB3F95"/>
    <w:rsid w:val="00CB5868"/>
    <w:rsid w:val="00CC1DBD"/>
    <w:rsid w:val="00CC3908"/>
    <w:rsid w:val="00CC443C"/>
    <w:rsid w:val="00CD2DD4"/>
    <w:rsid w:val="00CD545E"/>
    <w:rsid w:val="00CD688F"/>
    <w:rsid w:val="00CD6E3D"/>
    <w:rsid w:val="00CE0496"/>
    <w:rsid w:val="00CE2641"/>
    <w:rsid w:val="00CE2D36"/>
    <w:rsid w:val="00CE3691"/>
    <w:rsid w:val="00CE60FC"/>
    <w:rsid w:val="00CE7173"/>
    <w:rsid w:val="00CE79B2"/>
    <w:rsid w:val="00CF0689"/>
    <w:rsid w:val="00CF1537"/>
    <w:rsid w:val="00CF22F6"/>
    <w:rsid w:val="00CF3760"/>
    <w:rsid w:val="00CF7429"/>
    <w:rsid w:val="00CF7912"/>
    <w:rsid w:val="00D0034B"/>
    <w:rsid w:val="00D017DE"/>
    <w:rsid w:val="00D020D2"/>
    <w:rsid w:val="00D0236A"/>
    <w:rsid w:val="00D02970"/>
    <w:rsid w:val="00D02E14"/>
    <w:rsid w:val="00D036A9"/>
    <w:rsid w:val="00D0398A"/>
    <w:rsid w:val="00D04105"/>
    <w:rsid w:val="00D05451"/>
    <w:rsid w:val="00D13135"/>
    <w:rsid w:val="00D13C40"/>
    <w:rsid w:val="00D144E8"/>
    <w:rsid w:val="00D15D4A"/>
    <w:rsid w:val="00D177DC"/>
    <w:rsid w:val="00D21EBE"/>
    <w:rsid w:val="00D22571"/>
    <w:rsid w:val="00D23A14"/>
    <w:rsid w:val="00D26289"/>
    <w:rsid w:val="00D2630F"/>
    <w:rsid w:val="00D31152"/>
    <w:rsid w:val="00D3383E"/>
    <w:rsid w:val="00D34E68"/>
    <w:rsid w:val="00D362E4"/>
    <w:rsid w:val="00D40AD1"/>
    <w:rsid w:val="00D426E1"/>
    <w:rsid w:val="00D43067"/>
    <w:rsid w:val="00D44403"/>
    <w:rsid w:val="00D45556"/>
    <w:rsid w:val="00D466F4"/>
    <w:rsid w:val="00D47D7F"/>
    <w:rsid w:val="00D5245B"/>
    <w:rsid w:val="00D53A39"/>
    <w:rsid w:val="00D5406F"/>
    <w:rsid w:val="00D566D6"/>
    <w:rsid w:val="00D56A13"/>
    <w:rsid w:val="00D575A4"/>
    <w:rsid w:val="00D57BA5"/>
    <w:rsid w:val="00D60745"/>
    <w:rsid w:val="00D6094B"/>
    <w:rsid w:val="00D61538"/>
    <w:rsid w:val="00D6347C"/>
    <w:rsid w:val="00D640FB"/>
    <w:rsid w:val="00D65755"/>
    <w:rsid w:val="00D667A4"/>
    <w:rsid w:val="00D75307"/>
    <w:rsid w:val="00D75671"/>
    <w:rsid w:val="00D75E96"/>
    <w:rsid w:val="00D770D4"/>
    <w:rsid w:val="00D81FD3"/>
    <w:rsid w:val="00D821E9"/>
    <w:rsid w:val="00D82AF9"/>
    <w:rsid w:val="00D83980"/>
    <w:rsid w:val="00D83BDA"/>
    <w:rsid w:val="00D84759"/>
    <w:rsid w:val="00D85C9C"/>
    <w:rsid w:val="00D90DAB"/>
    <w:rsid w:val="00D92C3C"/>
    <w:rsid w:val="00D9362A"/>
    <w:rsid w:val="00D95877"/>
    <w:rsid w:val="00D95B2F"/>
    <w:rsid w:val="00D9735F"/>
    <w:rsid w:val="00D97D33"/>
    <w:rsid w:val="00DA1754"/>
    <w:rsid w:val="00DA7054"/>
    <w:rsid w:val="00DB07E4"/>
    <w:rsid w:val="00DB2D0E"/>
    <w:rsid w:val="00DB3431"/>
    <w:rsid w:val="00DB38B8"/>
    <w:rsid w:val="00DB3BA7"/>
    <w:rsid w:val="00DB5AF5"/>
    <w:rsid w:val="00DC1529"/>
    <w:rsid w:val="00DC4B71"/>
    <w:rsid w:val="00DC6803"/>
    <w:rsid w:val="00DD17D5"/>
    <w:rsid w:val="00DD1EE9"/>
    <w:rsid w:val="00DD24B2"/>
    <w:rsid w:val="00DD3787"/>
    <w:rsid w:val="00DD3C45"/>
    <w:rsid w:val="00DD5025"/>
    <w:rsid w:val="00DE2516"/>
    <w:rsid w:val="00DE3B6E"/>
    <w:rsid w:val="00DE509F"/>
    <w:rsid w:val="00DE614E"/>
    <w:rsid w:val="00DF2590"/>
    <w:rsid w:val="00DF48B2"/>
    <w:rsid w:val="00DF4DDF"/>
    <w:rsid w:val="00E02CE2"/>
    <w:rsid w:val="00E03415"/>
    <w:rsid w:val="00E04547"/>
    <w:rsid w:val="00E057A6"/>
    <w:rsid w:val="00E06176"/>
    <w:rsid w:val="00E062DF"/>
    <w:rsid w:val="00E128BE"/>
    <w:rsid w:val="00E16B8E"/>
    <w:rsid w:val="00E17A9A"/>
    <w:rsid w:val="00E23A26"/>
    <w:rsid w:val="00E24C1F"/>
    <w:rsid w:val="00E269D2"/>
    <w:rsid w:val="00E26AED"/>
    <w:rsid w:val="00E34EAD"/>
    <w:rsid w:val="00E360C8"/>
    <w:rsid w:val="00E36B35"/>
    <w:rsid w:val="00E37338"/>
    <w:rsid w:val="00E40148"/>
    <w:rsid w:val="00E40DBF"/>
    <w:rsid w:val="00E41E78"/>
    <w:rsid w:val="00E45001"/>
    <w:rsid w:val="00E45146"/>
    <w:rsid w:val="00E5345A"/>
    <w:rsid w:val="00E56643"/>
    <w:rsid w:val="00E607BA"/>
    <w:rsid w:val="00E62401"/>
    <w:rsid w:val="00E63C8A"/>
    <w:rsid w:val="00E63F9F"/>
    <w:rsid w:val="00E663CD"/>
    <w:rsid w:val="00E66FF7"/>
    <w:rsid w:val="00E71A6E"/>
    <w:rsid w:val="00E73FC0"/>
    <w:rsid w:val="00E824DD"/>
    <w:rsid w:val="00E82C5E"/>
    <w:rsid w:val="00E83BB7"/>
    <w:rsid w:val="00E85686"/>
    <w:rsid w:val="00E8637B"/>
    <w:rsid w:val="00E9063B"/>
    <w:rsid w:val="00E910F9"/>
    <w:rsid w:val="00E9359D"/>
    <w:rsid w:val="00E95963"/>
    <w:rsid w:val="00E97FAD"/>
    <w:rsid w:val="00EA0A2F"/>
    <w:rsid w:val="00EA1A94"/>
    <w:rsid w:val="00EA46D4"/>
    <w:rsid w:val="00EA51F5"/>
    <w:rsid w:val="00EA5D54"/>
    <w:rsid w:val="00EB1369"/>
    <w:rsid w:val="00EB20B8"/>
    <w:rsid w:val="00EB4DC7"/>
    <w:rsid w:val="00EB59D3"/>
    <w:rsid w:val="00EB66F6"/>
    <w:rsid w:val="00EB70C7"/>
    <w:rsid w:val="00EB7261"/>
    <w:rsid w:val="00EC09DB"/>
    <w:rsid w:val="00EC20C3"/>
    <w:rsid w:val="00EC58B5"/>
    <w:rsid w:val="00EC7B58"/>
    <w:rsid w:val="00ED72D2"/>
    <w:rsid w:val="00ED7412"/>
    <w:rsid w:val="00EE02CF"/>
    <w:rsid w:val="00EE22EB"/>
    <w:rsid w:val="00EE249A"/>
    <w:rsid w:val="00EE261A"/>
    <w:rsid w:val="00EE2694"/>
    <w:rsid w:val="00EE33D1"/>
    <w:rsid w:val="00EE4D1A"/>
    <w:rsid w:val="00EE59A2"/>
    <w:rsid w:val="00EE74F6"/>
    <w:rsid w:val="00EE761C"/>
    <w:rsid w:val="00EF5FF9"/>
    <w:rsid w:val="00EF60BD"/>
    <w:rsid w:val="00F04924"/>
    <w:rsid w:val="00F06A95"/>
    <w:rsid w:val="00F06C94"/>
    <w:rsid w:val="00F15CAB"/>
    <w:rsid w:val="00F17F8F"/>
    <w:rsid w:val="00F2062E"/>
    <w:rsid w:val="00F21254"/>
    <w:rsid w:val="00F224D0"/>
    <w:rsid w:val="00F22A6A"/>
    <w:rsid w:val="00F22C36"/>
    <w:rsid w:val="00F23348"/>
    <w:rsid w:val="00F23602"/>
    <w:rsid w:val="00F23F60"/>
    <w:rsid w:val="00F246FD"/>
    <w:rsid w:val="00F26571"/>
    <w:rsid w:val="00F27B42"/>
    <w:rsid w:val="00F33C8D"/>
    <w:rsid w:val="00F342AB"/>
    <w:rsid w:val="00F41737"/>
    <w:rsid w:val="00F432DD"/>
    <w:rsid w:val="00F455AE"/>
    <w:rsid w:val="00F458DA"/>
    <w:rsid w:val="00F504AE"/>
    <w:rsid w:val="00F5181B"/>
    <w:rsid w:val="00F51D29"/>
    <w:rsid w:val="00F5470B"/>
    <w:rsid w:val="00F549E2"/>
    <w:rsid w:val="00F56BA8"/>
    <w:rsid w:val="00F655EE"/>
    <w:rsid w:val="00F662E9"/>
    <w:rsid w:val="00F70573"/>
    <w:rsid w:val="00F7075C"/>
    <w:rsid w:val="00F722EE"/>
    <w:rsid w:val="00F73CA4"/>
    <w:rsid w:val="00F7403F"/>
    <w:rsid w:val="00F77056"/>
    <w:rsid w:val="00F77E28"/>
    <w:rsid w:val="00F81C0A"/>
    <w:rsid w:val="00F82422"/>
    <w:rsid w:val="00F85A4F"/>
    <w:rsid w:val="00F90768"/>
    <w:rsid w:val="00F90980"/>
    <w:rsid w:val="00F91417"/>
    <w:rsid w:val="00F9465B"/>
    <w:rsid w:val="00F951FE"/>
    <w:rsid w:val="00F95544"/>
    <w:rsid w:val="00FA03DC"/>
    <w:rsid w:val="00FA04F5"/>
    <w:rsid w:val="00FA14E6"/>
    <w:rsid w:val="00FA405F"/>
    <w:rsid w:val="00FA4740"/>
    <w:rsid w:val="00FA4B40"/>
    <w:rsid w:val="00FA5C44"/>
    <w:rsid w:val="00FA75C7"/>
    <w:rsid w:val="00FB1786"/>
    <w:rsid w:val="00FB4876"/>
    <w:rsid w:val="00FB6FB8"/>
    <w:rsid w:val="00FB7369"/>
    <w:rsid w:val="00FC128F"/>
    <w:rsid w:val="00FC35A5"/>
    <w:rsid w:val="00FD0D29"/>
    <w:rsid w:val="00FD1D56"/>
    <w:rsid w:val="00FD2462"/>
    <w:rsid w:val="00FD4645"/>
    <w:rsid w:val="00FD718B"/>
    <w:rsid w:val="00FE00F7"/>
    <w:rsid w:val="00FE0F64"/>
    <w:rsid w:val="00FE4C33"/>
    <w:rsid w:val="00FE6F23"/>
    <w:rsid w:val="00FE7A88"/>
    <w:rsid w:val="00FF0650"/>
    <w:rsid w:val="00FF3797"/>
    <w:rsid w:val="00FF71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4C4D7"/>
  <w15:docId w15:val="{948BBE23-0B66-4BF3-8817-C97CC1C0A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EAD"/>
    <w:rPr>
      <w:sz w:val="24"/>
      <w:szCs w:val="24"/>
    </w:rPr>
  </w:style>
  <w:style w:type="paragraph" w:styleId="1">
    <w:name w:val="heading 1"/>
    <w:basedOn w:val="a"/>
    <w:next w:val="a"/>
    <w:link w:val="10"/>
    <w:qFormat/>
    <w:rsid w:val="00776A33"/>
    <w:pPr>
      <w:keepNext/>
      <w:spacing w:before="240" w:after="60"/>
      <w:outlineLvl w:val="0"/>
    </w:pPr>
    <w:rPr>
      <w:rFonts w:ascii="Arial" w:hAnsi="Arial" w:cs="Arial"/>
      <w:b/>
      <w:bCs/>
      <w:kern w:val="32"/>
      <w:sz w:val="32"/>
      <w:szCs w:val="32"/>
    </w:rPr>
  </w:style>
  <w:style w:type="paragraph" w:styleId="2">
    <w:name w:val="heading 2"/>
    <w:basedOn w:val="a"/>
    <w:next w:val="a"/>
    <w:qFormat/>
    <w:rsid w:val="00A11C40"/>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DE614E"/>
    <w:pPr>
      <w:keepNext/>
      <w:spacing w:before="240" w:after="60"/>
      <w:outlineLvl w:val="2"/>
    </w:pPr>
    <w:rPr>
      <w:rFonts w:ascii="Calibri Light" w:hAnsi="Calibri Light"/>
      <w:b/>
      <w:bCs/>
      <w:sz w:val="26"/>
      <w:szCs w:val="26"/>
    </w:rPr>
  </w:style>
  <w:style w:type="paragraph" w:styleId="9">
    <w:name w:val="heading 9"/>
    <w:basedOn w:val="a"/>
    <w:next w:val="a"/>
    <w:link w:val="90"/>
    <w:qFormat/>
    <w:rsid w:val="003A60F3"/>
    <w:pPr>
      <w:keepNext/>
      <w:suppressAutoHyphens/>
      <w:jc w:val="both"/>
      <w:outlineLvl w:val="8"/>
    </w:pPr>
    <w:rPr>
      <w:rFonts w:ascii="Courier New" w:hAnsi="Courier New"/>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500D6"/>
    <w:rPr>
      <w:color w:val="0000FF"/>
      <w:u w:val="single"/>
    </w:rPr>
  </w:style>
  <w:style w:type="character" w:customStyle="1" w:styleId="qfsearchtxt">
    <w:name w:val="qfsearchtxt"/>
    <w:basedOn w:val="a0"/>
    <w:rsid w:val="000F3F48"/>
  </w:style>
  <w:style w:type="paragraph" w:customStyle="1" w:styleId="Iauiue">
    <w:name w:val="Iau?iue"/>
    <w:rsid w:val="003A60F3"/>
    <w:rPr>
      <w:lang w:val="en-US"/>
    </w:rPr>
  </w:style>
  <w:style w:type="paragraph" w:customStyle="1" w:styleId="caaieiaie3">
    <w:name w:val="caaieiaie 3"/>
    <w:basedOn w:val="Iauiue"/>
    <w:next w:val="Iauiue"/>
    <w:rsid w:val="003A60F3"/>
    <w:pPr>
      <w:keepNext/>
      <w:spacing w:line="360" w:lineRule="auto"/>
    </w:pPr>
    <w:rPr>
      <w:b/>
      <w:sz w:val="32"/>
      <w:lang w:val="ru-RU"/>
    </w:rPr>
  </w:style>
  <w:style w:type="paragraph" w:customStyle="1" w:styleId="caaieiaie5">
    <w:name w:val="caaieiaie 5"/>
    <w:basedOn w:val="Iauiue"/>
    <w:next w:val="Iauiue"/>
    <w:rsid w:val="003A60F3"/>
    <w:pPr>
      <w:keepNext/>
      <w:spacing w:line="360" w:lineRule="auto"/>
    </w:pPr>
    <w:rPr>
      <w:b/>
      <w:sz w:val="28"/>
      <w:lang w:val="ru-RU"/>
    </w:rPr>
  </w:style>
  <w:style w:type="paragraph" w:customStyle="1" w:styleId="Iniiaiieoaeno">
    <w:name w:val="Iniiaiie oaeno"/>
    <w:basedOn w:val="Iauiue"/>
    <w:rsid w:val="003A60F3"/>
    <w:pPr>
      <w:tabs>
        <w:tab w:val="left" w:pos="720"/>
        <w:tab w:val="left" w:pos="3969"/>
      </w:tabs>
      <w:spacing w:line="360" w:lineRule="auto"/>
    </w:pPr>
    <w:rPr>
      <w:b/>
      <w:color w:val="000000"/>
      <w:sz w:val="40"/>
      <w:lang w:val="ru-RU"/>
    </w:rPr>
  </w:style>
  <w:style w:type="character" w:customStyle="1" w:styleId="FontStyle41">
    <w:name w:val="Font Style41"/>
    <w:rsid w:val="00227B92"/>
    <w:rPr>
      <w:rFonts w:ascii="Arial" w:hAnsi="Arial" w:cs="Arial"/>
      <w:b/>
      <w:bCs/>
      <w:color w:val="000000"/>
      <w:sz w:val="26"/>
      <w:szCs w:val="26"/>
    </w:rPr>
  </w:style>
  <w:style w:type="paragraph" w:styleId="a4">
    <w:name w:val="header"/>
    <w:basedOn w:val="a"/>
    <w:link w:val="a5"/>
    <w:rsid w:val="007407B9"/>
    <w:pPr>
      <w:tabs>
        <w:tab w:val="center" w:pos="4677"/>
        <w:tab w:val="right" w:pos="9355"/>
      </w:tabs>
    </w:pPr>
  </w:style>
  <w:style w:type="paragraph" w:styleId="a6">
    <w:name w:val="footer"/>
    <w:basedOn w:val="a"/>
    <w:link w:val="a7"/>
    <w:uiPriority w:val="99"/>
    <w:rsid w:val="007407B9"/>
    <w:pPr>
      <w:tabs>
        <w:tab w:val="center" w:pos="4677"/>
        <w:tab w:val="right" w:pos="9355"/>
      </w:tabs>
    </w:pPr>
  </w:style>
  <w:style w:type="character" w:customStyle="1" w:styleId="FontStyle40">
    <w:name w:val="Font Style40"/>
    <w:uiPriority w:val="99"/>
    <w:rsid w:val="007407B9"/>
    <w:rPr>
      <w:rFonts w:ascii="Arial" w:hAnsi="Arial" w:cs="Arial"/>
      <w:i/>
      <w:iCs/>
      <w:color w:val="000000"/>
      <w:spacing w:val="-10"/>
      <w:sz w:val="12"/>
      <w:szCs w:val="12"/>
    </w:rPr>
  </w:style>
  <w:style w:type="character" w:styleId="a8">
    <w:name w:val="page number"/>
    <w:basedOn w:val="a0"/>
    <w:rsid w:val="00C16D84"/>
  </w:style>
  <w:style w:type="character" w:customStyle="1" w:styleId="FontStyle53">
    <w:name w:val="Font Style53"/>
    <w:uiPriority w:val="99"/>
    <w:rsid w:val="00C95E2A"/>
    <w:rPr>
      <w:rFonts w:ascii="Arial" w:hAnsi="Arial" w:cs="Arial"/>
      <w:color w:val="000000"/>
      <w:sz w:val="18"/>
      <w:szCs w:val="18"/>
    </w:rPr>
  </w:style>
  <w:style w:type="paragraph" w:customStyle="1" w:styleId="Style13">
    <w:name w:val="Style13"/>
    <w:basedOn w:val="a"/>
    <w:uiPriority w:val="99"/>
    <w:rsid w:val="00A11C40"/>
    <w:pPr>
      <w:widowControl w:val="0"/>
      <w:autoSpaceDE w:val="0"/>
      <w:autoSpaceDN w:val="0"/>
      <w:adjustRightInd w:val="0"/>
    </w:pPr>
    <w:rPr>
      <w:rFonts w:ascii="Arial" w:hAnsi="Arial" w:cs="Arial"/>
    </w:rPr>
  </w:style>
  <w:style w:type="character" w:customStyle="1" w:styleId="FontStyle27">
    <w:name w:val="Font Style27"/>
    <w:uiPriority w:val="99"/>
    <w:rsid w:val="00A11C40"/>
    <w:rPr>
      <w:rFonts w:ascii="Arial" w:hAnsi="Arial" w:cs="Arial"/>
      <w:b/>
      <w:bCs/>
      <w:color w:val="000000"/>
      <w:sz w:val="26"/>
      <w:szCs w:val="26"/>
    </w:rPr>
  </w:style>
  <w:style w:type="paragraph" w:customStyle="1" w:styleId="a9">
    <w:name w:val="Знак"/>
    <w:basedOn w:val="a"/>
    <w:next w:val="2"/>
    <w:autoRedefine/>
    <w:rsid w:val="00A11C40"/>
    <w:pPr>
      <w:spacing w:after="160" w:line="240" w:lineRule="exact"/>
      <w:jc w:val="center"/>
    </w:pPr>
    <w:rPr>
      <w:b/>
      <w:i/>
      <w:sz w:val="28"/>
      <w:szCs w:val="28"/>
      <w:lang w:val="en-US" w:eastAsia="en-US"/>
    </w:rPr>
  </w:style>
  <w:style w:type="paragraph" w:styleId="aa">
    <w:name w:val="Normal (Web)"/>
    <w:basedOn w:val="a"/>
    <w:uiPriority w:val="99"/>
    <w:rsid w:val="00776A33"/>
    <w:pPr>
      <w:spacing w:before="100" w:beforeAutospacing="1" w:after="100" w:afterAutospacing="1"/>
    </w:pPr>
  </w:style>
  <w:style w:type="character" w:customStyle="1" w:styleId="s1">
    <w:name w:val="s1"/>
    <w:rsid w:val="00A25159"/>
    <w:rPr>
      <w:rFonts w:ascii="Times New Roman" w:hAnsi="Times New Roman" w:cs="Times New Roman" w:hint="default"/>
      <w:b/>
      <w:bCs/>
      <w:i w:val="0"/>
      <w:iCs w:val="0"/>
      <w:strike w:val="0"/>
      <w:dstrike w:val="0"/>
      <w:color w:val="000000"/>
      <w:sz w:val="22"/>
      <w:szCs w:val="22"/>
      <w:u w:val="none"/>
      <w:effect w:val="none"/>
    </w:rPr>
  </w:style>
  <w:style w:type="paragraph" w:customStyle="1" w:styleId="11">
    <w:name w:val="Знак1"/>
    <w:basedOn w:val="a"/>
    <w:next w:val="2"/>
    <w:autoRedefine/>
    <w:rsid w:val="00A90556"/>
    <w:pPr>
      <w:spacing w:after="160" w:line="240" w:lineRule="exact"/>
      <w:jc w:val="center"/>
    </w:pPr>
    <w:rPr>
      <w:b/>
      <w:i/>
      <w:sz w:val="28"/>
      <w:szCs w:val="28"/>
      <w:lang w:val="en-US" w:eastAsia="en-US"/>
    </w:rPr>
  </w:style>
  <w:style w:type="character" w:customStyle="1" w:styleId="st">
    <w:name w:val="st"/>
    <w:basedOn w:val="a0"/>
    <w:rsid w:val="005F0386"/>
  </w:style>
  <w:style w:type="character" w:styleId="ab">
    <w:name w:val="annotation reference"/>
    <w:rsid w:val="00D61538"/>
    <w:rPr>
      <w:sz w:val="16"/>
      <w:szCs w:val="16"/>
    </w:rPr>
  </w:style>
  <w:style w:type="paragraph" w:styleId="ac">
    <w:name w:val="annotation text"/>
    <w:basedOn w:val="a"/>
    <w:link w:val="ad"/>
    <w:rsid w:val="00D61538"/>
    <w:rPr>
      <w:sz w:val="20"/>
      <w:szCs w:val="20"/>
    </w:rPr>
  </w:style>
  <w:style w:type="character" w:customStyle="1" w:styleId="ad">
    <w:name w:val="Текст примечания Знак"/>
    <w:basedOn w:val="a0"/>
    <w:link w:val="ac"/>
    <w:rsid w:val="00D61538"/>
  </w:style>
  <w:style w:type="paragraph" w:styleId="ae">
    <w:name w:val="annotation subject"/>
    <w:basedOn w:val="ac"/>
    <w:next w:val="ac"/>
    <w:link w:val="af"/>
    <w:rsid w:val="00D61538"/>
    <w:rPr>
      <w:b/>
      <w:bCs/>
      <w:lang w:val="x-none" w:eastAsia="x-none"/>
    </w:rPr>
  </w:style>
  <w:style w:type="character" w:customStyle="1" w:styleId="af">
    <w:name w:val="Тема примечания Знак"/>
    <w:link w:val="ae"/>
    <w:rsid w:val="00D61538"/>
    <w:rPr>
      <w:b/>
      <w:bCs/>
    </w:rPr>
  </w:style>
  <w:style w:type="paragraph" w:styleId="af0">
    <w:name w:val="Balloon Text"/>
    <w:basedOn w:val="a"/>
    <w:link w:val="af1"/>
    <w:uiPriority w:val="99"/>
    <w:rsid w:val="00D61538"/>
    <w:rPr>
      <w:rFonts w:ascii="Tahoma" w:hAnsi="Tahoma"/>
      <w:sz w:val="16"/>
      <w:szCs w:val="16"/>
      <w:lang w:val="x-none" w:eastAsia="x-none"/>
    </w:rPr>
  </w:style>
  <w:style w:type="character" w:customStyle="1" w:styleId="af1">
    <w:name w:val="Текст выноски Знак"/>
    <w:link w:val="af0"/>
    <w:uiPriority w:val="99"/>
    <w:rsid w:val="00D61538"/>
    <w:rPr>
      <w:rFonts w:ascii="Tahoma" w:hAnsi="Tahoma" w:cs="Tahoma"/>
      <w:sz w:val="16"/>
      <w:szCs w:val="16"/>
    </w:rPr>
  </w:style>
  <w:style w:type="paragraph" w:customStyle="1" w:styleId="Style11">
    <w:name w:val="Style11"/>
    <w:basedOn w:val="a"/>
    <w:uiPriority w:val="99"/>
    <w:rsid w:val="00EB7261"/>
    <w:pPr>
      <w:widowControl w:val="0"/>
      <w:autoSpaceDE w:val="0"/>
      <w:autoSpaceDN w:val="0"/>
      <w:adjustRightInd w:val="0"/>
    </w:pPr>
    <w:rPr>
      <w:rFonts w:ascii="Arial" w:hAnsi="Arial" w:cs="Arial"/>
    </w:rPr>
  </w:style>
  <w:style w:type="character" w:customStyle="1" w:styleId="FontStyle38">
    <w:name w:val="Font Style38"/>
    <w:uiPriority w:val="99"/>
    <w:rsid w:val="00EB7261"/>
    <w:rPr>
      <w:rFonts w:ascii="Arial" w:hAnsi="Arial" w:cs="Arial"/>
      <w:color w:val="000000"/>
      <w:sz w:val="20"/>
      <w:szCs w:val="20"/>
    </w:rPr>
  </w:style>
  <w:style w:type="paragraph" w:customStyle="1" w:styleId="Style14">
    <w:name w:val="Style14"/>
    <w:basedOn w:val="a"/>
    <w:uiPriority w:val="99"/>
    <w:rsid w:val="00EB7261"/>
    <w:pPr>
      <w:widowControl w:val="0"/>
      <w:autoSpaceDE w:val="0"/>
      <w:autoSpaceDN w:val="0"/>
      <w:adjustRightInd w:val="0"/>
    </w:pPr>
    <w:rPr>
      <w:rFonts w:ascii="Arial" w:hAnsi="Arial" w:cs="Arial"/>
    </w:rPr>
  </w:style>
  <w:style w:type="character" w:customStyle="1" w:styleId="s0">
    <w:name w:val="s0"/>
    <w:rsid w:val="00EB7261"/>
    <w:rPr>
      <w:rFonts w:ascii="Times New Roman" w:hAnsi="Times New Roman" w:cs="Times New Roman" w:hint="default"/>
      <w:b w:val="0"/>
      <w:bCs w:val="0"/>
      <w:i w:val="0"/>
      <w:iCs w:val="0"/>
      <w:strike w:val="0"/>
      <w:dstrike w:val="0"/>
      <w:color w:val="000000"/>
      <w:sz w:val="22"/>
      <w:szCs w:val="22"/>
      <w:u w:val="none"/>
      <w:effect w:val="none"/>
    </w:rPr>
  </w:style>
  <w:style w:type="table" w:styleId="af2">
    <w:name w:val="Table Grid"/>
    <w:basedOn w:val="a1"/>
    <w:uiPriority w:val="59"/>
    <w:rsid w:val="002307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2277ED"/>
    <w:pPr>
      <w:widowControl w:val="0"/>
      <w:autoSpaceDE w:val="0"/>
      <w:autoSpaceDN w:val="0"/>
      <w:adjustRightInd w:val="0"/>
    </w:pPr>
    <w:rPr>
      <w:rFonts w:ascii="Arial" w:hAnsi="Arial" w:cs="Arial"/>
    </w:rPr>
  </w:style>
  <w:style w:type="character" w:customStyle="1" w:styleId="FontStyle35">
    <w:name w:val="Font Style35"/>
    <w:uiPriority w:val="99"/>
    <w:rsid w:val="002277ED"/>
    <w:rPr>
      <w:rFonts w:ascii="Arial" w:hAnsi="Arial" w:cs="Arial"/>
      <w:b/>
      <w:bCs/>
      <w:color w:val="000000"/>
      <w:sz w:val="30"/>
      <w:szCs w:val="30"/>
    </w:rPr>
  </w:style>
  <w:style w:type="paragraph" w:customStyle="1" w:styleId="Style12">
    <w:name w:val="Style12"/>
    <w:basedOn w:val="a"/>
    <w:uiPriority w:val="99"/>
    <w:rsid w:val="002277ED"/>
    <w:pPr>
      <w:widowControl w:val="0"/>
      <w:autoSpaceDE w:val="0"/>
      <w:autoSpaceDN w:val="0"/>
      <w:adjustRightInd w:val="0"/>
    </w:pPr>
    <w:rPr>
      <w:rFonts w:ascii="Arial" w:hAnsi="Arial" w:cs="Arial"/>
    </w:rPr>
  </w:style>
  <w:style w:type="paragraph" w:customStyle="1" w:styleId="Style20">
    <w:name w:val="Style20"/>
    <w:basedOn w:val="a"/>
    <w:uiPriority w:val="99"/>
    <w:rsid w:val="002277ED"/>
    <w:pPr>
      <w:widowControl w:val="0"/>
      <w:autoSpaceDE w:val="0"/>
      <w:autoSpaceDN w:val="0"/>
      <w:adjustRightInd w:val="0"/>
    </w:pPr>
    <w:rPr>
      <w:rFonts w:ascii="Arial" w:hAnsi="Arial" w:cs="Arial"/>
    </w:rPr>
  </w:style>
  <w:style w:type="paragraph" w:customStyle="1" w:styleId="Style3">
    <w:name w:val="Style3"/>
    <w:basedOn w:val="a"/>
    <w:uiPriority w:val="99"/>
    <w:rsid w:val="0051344E"/>
    <w:pPr>
      <w:widowControl w:val="0"/>
      <w:autoSpaceDE w:val="0"/>
      <w:autoSpaceDN w:val="0"/>
      <w:adjustRightInd w:val="0"/>
    </w:pPr>
    <w:rPr>
      <w:rFonts w:ascii="Arial" w:hAnsi="Arial" w:cs="Arial"/>
    </w:rPr>
  </w:style>
  <w:style w:type="character" w:customStyle="1" w:styleId="FontStyle42">
    <w:name w:val="Font Style42"/>
    <w:rsid w:val="0051344E"/>
    <w:rPr>
      <w:rFonts w:ascii="Arial" w:hAnsi="Arial" w:cs="Arial"/>
      <w:color w:val="000000"/>
      <w:sz w:val="16"/>
      <w:szCs w:val="16"/>
    </w:rPr>
  </w:style>
  <w:style w:type="character" w:customStyle="1" w:styleId="FontStyle36">
    <w:name w:val="Font Style36"/>
    <w:rsid w:val="006808C4"/>
    <w:rPr>
      <w:rFonts w:ascii="Arial" w:hAnsi="Arial" w:cs="Arial"/>
      <w:i/>
      <w:iCs/>
      <w:color w:val="000000"/>
      <w:sz w:val="16"/>
      <w:szCs w:val="16"/>
    </w:rPr>
  </w:style>
  <w:style w:type="paragraph" w:customStyle="1" w:styleId="Style5">
    <w:name w:val="Style5"/>
    <w:basedOn w:val="a"/>
    <w:uiPriority w:val="99"/>
    <w:rsid w:val="00F70573"/>
    <w:pPr>
      <w:widowControl w:val="0"/>
      <w:autoSpaceDE w:val="0"/>
      <w:autoSpaceDN w:val="0"/>
      <w:adjustRightInd w:val="0"/>
    </w:pPr>
    <w:rPr>
      <w:rFonts w:ascii="Arial" w:hAnsi="Arial" w:cs="Arial"/>
    </w:rPr>
  </w:style>
  <w:style w:type="paragraph" w:customStyle="1" w:styleId="Style15">
    <w:name w:val="Style15"/>
    <w:basedOn w:val="a"/>
    <w:uiPriority w:val="99"/>
    <w:rsid w:val="00F70573"/>
    <w:pPr>
      <w:widowControl w:val="0"/>
      <w:autoSpaceDE w:val="0"/>
      <w:autoSpaceDN w:val="0"/>
      <w:adjustRightInd w:val="0"/>
    </w:pPr>
    <w:rPr>
      <w:rFonts w:ascii="Arial" w:hAnsi="Arial" w:cs="Arial"/>
    </w:rPr>
  </w:style>
  <w:style w:type="character" w:customStyle="1" w:styleId="FontStyle37">
    <w:name w:val="Font Style37"/>
    <w:uiPriority w:val="99"/>
    <w:rsid w:val="00F70573"/>
    <w:rPr>
      <w:rFonts w:ascii="Arial" w:hAnsi="Arial" w:cs="Arial"/>
      <w:b/>
      <w:bCs/>
      <w:color w:val="000000"/>
      <w:sz w:val="22"/>
      <w:szCs w:val="22"/>
    </w:rPr>
  </w:style>
  <w:style w:type="paragraph" w:customStyle="1" w:styleId="Style6">
    <w:name w:val="Style6"/>
    <w:basedOn w:val="a"/>
    <w:uiPriority w:val="99"/>
    <w:rsid w:val="00F70573"/>
    <w:pPr>
      <w:widowControl w:val="0"/>
      <w:autoSpaceDE w:val="0"/>
      <w:autoSpaceDN w:val="0"/>
      <w:adjustRightInd w:val="0"/>
    </w:pPr>
    <w:rPr>
      <w:rFonts w:ascii="Arial" w:hAnsi="Arial" w:cs="Arial"/>
    </w:rPr>
  </w:style>
  <w:style w:type="paragraph" w:customStyle="1" w:styleId="Style30">
    <w:name w:val="Style30"/>
    <w:basedOn w:val="a"/>
    <w:uiPriority w:val="99"/>
    <w:rsid w:val="00F70573"/>
    <w:pPr>
      <w:widowControl w:val="0"/>
      <w:autoSpaceDE w:val="0"/>
      <w:autoSpaceDN w:val="0"/>
      <w:adjustRightInd w:val="0"/>
    </w:pPr>
    <w:rPr>
      <w:rFonts w:ascii="Arial" w:hAnsi="Arial" w:cs="Arial"/>
    </w:rPr>
  </w:style>
  <w:style w:type="character" w:customStyle="1" w:styleId="af3">
    <w:name w:val="Основной текст + Полужирный"/>
    <w:rsid w:val="00F70573"/>
    <w:rPr>
      <w:rFonts w:ascii="Arial" w:hAnsi="Arial" w:cs="Arial"/>
      <w:b/>
      <w:bCs/>
      <w:spacing w:val="0"/>
      <w:sz w:val="16"/>
      <w:szCs w:val="16"/>
    </w:rPr>
  </w:style>
  <w:style w:type="character" w:customStyle="1" w:styleId="101pt">
    <w:name w:val="Основной текст (10) + Интервал 1 pt"/>
    <w:rsid w:val="00F70573"/>
    <w:rPr>
      <w:rFonts w:ascii="Arial" w:hAnsi="Arial" w:cs="Arial"/>
      <w:spacing w:val="20"/>
      <w:sz w:val="11"/>
      <w:szCs w:val="11"/>
      <w:lang w:val="en-US" w:eastAsia="x-none"/>
    </w:rPr>
  </w:style>
  <w:style w:type="character" w:customStyle="1" w:styleId="hps">
    <w:name w:val="hps"/>
    <w:rsid w:val="00F70573"/>
    <w:rPr>
      <w:rFonts w:cs="Times New Roman"/>
    </w:rPr>
  </w:style>
  <w:style w:type="character" w:customStyle="1" w:styleId="4">
    <w:name w:val="Подпись к таблице (4)_"/>
    <w:link w:val="40"/>
    <w:locked/>
    <w:rsid w:val="00F70573"/>
    <w:rPr>
      <w:rFonts w:hAnsi="Arial"/>
      <w:sz w:val="13"/>
      <w:szCs w:val="13"/>
      <w:shd w:val="clear" w:color="auto" w:fill="FFFFFF"/>
      <w:lang w:bidi="ar-SA"/>
    </w:rPr>
  </w:style>
  <w:style w:type="paragraph" w:customStyle="1" w:styleId="40">
    <w:name w:val="Подпись к таблице (4)"/>
    <w:basedOn w:val="a"/>
    <w:link w:val="4"/>
    <w:rsid w:val="00F70573"/>
    <w:pPr>
      <w:shd w:val="clear" w:color="auto" w:fill="FFFFFF"/>
      <w:spacing w:line="240" w:lineRule="atLeast"/>
    </w:pPr>
    <w:rPr>
      <w:rFonts w:hAnsi="Arial"/>
      <w:sz w:val="13"/>
      <w:szCs w:val="13"/>
      <w:shd w:val="clear" w:color="auto" w:fill="FFFFFF"/>
      <w:lang w:val="x-none" w:eastAsia="x-none"/>
    </w:rPr>
  </w:style>
  <w:style w:type="paragraph" w:customStyle="1" w:styleId="Style17">
    <w:name w:val="Style17"/>
    <w:basedOn w:val="a"/>
    <w:uiPriority w:val="99"/>
    <w:rsid w:val="005A490B"/>
    <w:pPr>
      <w:widowControl w:val="0"/>
      <w:autoSpaceDE w:val="0"/>
      <w:autoSpaceDN w:val="0"/>
      <w:adjustRightInd w:val="0"/>
    </w:pPr>
    <w:rPr>
      <w:rFonts w:ascii="Arial" w:hAnsi="Arial" w:cs="Arial"/>
    </w:rPr>
  </w:style>
  <w:style w:type="paragraph" w:customStyle="1" w:styleId="Style18">
    <w:name w:val="Style18"/>
    <w:basedOn w:val="a"/>
    <w:uiPriority w:val="99"/>
    <w:rsid w:val="005A490B"/>
    <w:pPr>
      <w:widowControl w:val="0"/>
      <w:autoSpaceDE w:val="0"/>
      <w:autoSpaceDN w:val="0"/>
      <w:adjustRightInd w:val="0"/>
    </w:pPr>
    <w:rPr>
      <w:rFonts w:ascii="Arial" w:hAnsi="Arial" w:cs="Arial"/>
    </w:rPr>
  </w:style>
  <w:style w:type="paragraph" w:customStyle="1" w:styleId="Style29">
    <w:name w:val="Style29"/>
    <w:basedOn w:val="a"/>
    <w:uiPriority w:val="99"/>
    <w:rsid w:val="005A490B"/>
    <w:pPr>
      <w:widowControl w:val="0"/>
      <w:autoSpaceDE w:val="0"/>
      <w:autoSpaceDN w:val="0"/>
      <w:adjustRightInd w:val="0"/>
    </w:pPr>
    <w:rPr>
      <w:rFonts w:ascii="Arial" w:hAnsi="Arial" w:cs="Arial"/>
    </w:rPr>
  </w:style>
  <w:style w:type="paragraph" w:customStyle="1" w:styleId="Style16">
    <w:name w:val="Style16"/>
    <w:basedOn w:val="a"/>
    <w:uiPriority w:val="99"/>
    <w:rsid w:val="003B5A52"/>
    <w:pPr>
      <w:widowControl w:val="0"/>
      <w:autoSpaceDE w:val="0"/>
      <w:autoSpaceDN w:val="0"/>
      <w:adjustRightInd w:val="0"/>
    </w:pPr>
    <w:rPr>
      <w:rFonts w:ascii="Arial" w:hAnsi="Arial" w:cs="Arial"/>
    </w:rPr>
  </w:style>
  <w:style w:type="paragraph" w:customStyle="1" w:styleId="Style10">
    <w:name w:val="Style10"/>
    <w:basedOn w:val="a"/>
    <w:uiPriority w:val="99"/>
    <w:rsid w:val="00DE2516"/>
    <w:pPr>
      <w:widowControl w:val="0"/>
      <w:autoSpaceDE w:val="0"/>
      <w:autoSpaceDN w:val="0"/>
      <w:adjustRightInd w:val="0"/>
    </w:pPr>
    <w:rPr>
      <w:rFonts w:ascii="Arial" w:hAnsi="Arial" w:cs="Arial"/>
    </w:rPr>
  </w:style>
  <w:style w:type="paragraph" w:customStyle="1" w:styleId="Style22">
    <w:name w:val="Style22"/>
    <w:basedOn w:val="a"/>
    <w:uiPriority w:val="99"/>
    <w:rsid w:val="00DE2516"/>
    <w:pPr>
      <w:widowControl w:val="0"/>
      <w:autoSpaceDE w:val="0"/>
      <w:autoSpaceDN w:val="0"/>
      <w:adjustRightInd w:val="0"/>
    </w:pPr>
    <w:rPr>
      <w:rFonts w:ascii="Arial" w:hAnsi="Arial" w:cs="Arial"/>
    </w:rPr>
  </w:style>
  <w:style w:type="paragraph" w:customStyle="1" w:styleId="Style9">
    <w:name w:val="Style9"/>
    <w:basedOn w:val="a"/>
    <w:uiPriority w:val="99"/>
    <w:rsid w:val="00F2062E"/>
    <w:pPr>
      <w:widowControl w:val="0"/>
      <w:autoSpaceDE w:val="0"/>
      <w:autoSpaceDN w:val="0"/>
      <w:adjustRightInd w:val="0"/>
    </w:pPr>
    <w:rPr>
      <w:rFonts w:ascii="Arial" w:hAnsi="Arial" w:cs="Arial"/>
    </w:rPr>
  </w:style>
  <w:style w:type="paragraph" w:customStyle="1" w:styleId="Style21">
    <w:name w:val="Style21"/>
    <w:basedOn w:val="a"/>
    <w:uiPriority w:val="99"/>
    <w:rsid w:val="00F2062E"/>
    <w:pPr>
      <w:widowControl w:val="0"/>
      <w:autoSpaceDE w:val="0"/>
      <w:autoSpaceDN w:val="0"/>
      <w:adjustRightInd w:val="0"/>
    </w:pPr>
    <w:rPr>
      <w:rFonts w:ascii="Arial" w:hAnsi="Arial" w:cs="Arial"/>
    </w:rPr>
  </w:style>
  <w:style w:type="paragraph" w:customStyle="1" w:styleId="Style23">
    <w:name w:val="Style23"/>
    <w:basedOn w:val="a"/>
    <w:uiPriority w:val="99"/>
    <w:rsid w:val="00F2062E"/>
    <w:pPr>
      <w:widowControl w:val="0"/>
      <w:autoSpaceDE w:val="0"/>
      <w:autoSpaceDN w:val="0"/>
      <w:adjustRightInd w:val="0"/>
    </w:pPr>
    <w:rPr>
      <w:rFonts w:ascii="Arial" w:hAnsi="Arial" w:cs="Arial"/>
    </w:rPr>
  </w:style>
  <w:style w:type="paragraph" w:customStyle="1" w:styleId="Style24">
    <w:name w:val="Style24"/>
    <w:basedOn w:val="a"/>
    <w:uiPriority w:val="99"/>
    <w:rsid w:val="00F2062E"/>
    <w:pPr>
      <w:widowControl w:val="0"/>
      <w:autoSpaceDE w:val="0"/>
      <w:autoSpaceDN w:val="0"/>
      <w:adjustRightInd w:val="0"/>
    </w:pPr>
    <w:rPr>
      <w:rFonts w:ascii="Arial" w:hAnsi="Arial" w:cs="Arial"/>
    </w:rPr>
  </w:style>
  <w:style w:type="paragraph" w:customStyle="1" w:styleId="Style25">
    <w:name w:val="Style25"/>
    <w:basedOn w:val="a"/>
    <w:uiPriority w:val="99"/>
    <w:rsid w:val="00F2062E"/>
    <w:pPr>
      <w:widowControl w:val="0"/>
      <w:autoSpaceDE w:val="0"/>
      <w:autoSpaceDN w:val="0"/>
      <w:adjustRightInd w:val="0"/>
    </w:pPr>
    <w:rPr>
      <w:rFonts w:ascii="Arial" w:hAnsi="Arial" w:cs="Arial"/>
    </w:rPr>
  </w:style>
  <w:style w:type="paragraph" w:customStyle="1" w:styleId="Style26">
    <w:name w:val="Style26"/>
    <w:basedOn w:val="a"/>
    <w:uiPriority w:val="99"/>
    <w:rsid w:val="00F2062E"/>
    <w:pPr>
      <w:widowControl w:val="0"/>
      <w:autoSpaceDE w:val="0"/>
      <w:autoSpaceDN w:val="0"/>
      <w:adjustRightInd w:val="0"/>
    </w:pPr>
    <w:rPr>
      <w:rFonts w:ascii="Arial" w:hAnsi="Arial" w:cs="Arial"/>
    </w:rPr>
  </w:style>
  <w:style w:type="paragraph" w:customStyle="1" w:styleId="Style28">
    <w:name w:val="Style28"/>
    <w:basedOn w:val="a"/>
    <w:uiPriority w:val="99"/>
    <w:rsid w:val="00F2062E"/>
    <w:pPr>
      <w:widowControl w:val="0"/>
      <w:autoSpaceDE w:val="0"/>
      <w:autoSpaceDN w:val="0"/>
      <w:adjustRightInd w:val="0"/>
    </w:pPr>
    <w:rPr>
      <w:rFonts w:ascii="Arial" w:hAnsi="Arial" w:cs="Arial"/>
    </w:rPr>
  </w:style>
  <w:style w:type="character" w:customStyle="1" w:styleId="FontStyle39">
    <w:name w:val="Font Style39"/>
    <w:uiPriority w:val="99"/>
    <w:rsid w:val="00F2062E"/>
    <w:rPr>
      <w:rFonts w:ascii="Arial" w:hAnsi="Arial" w:cs="Arial"/>
      <w:color w:val="000000"/>
      <w:sz w:val="26"/>
      <w:szCs w:val="26"/>
    </w:rPr>
  </w:style>
  <w:style w:type="paragraph" w:customStyle="1" w:styleId="Style19">
    <w:name w:val="Style19"/>
    <w:basedOn w:val="a"/>
    <w:uiPriority w:val="99"/>
    <w:rsid w:val="00124003"/>
    <w:pPr>
      <w:widowControl w:val="0"/>
      <w:autoSpaceDE w:val="0"/>
      <w:autoSpaceDN w:val="0"/>
      <w:adjustRightInd w:val="0"/>
    </w:pPr>
    <w:rPr>
      <w:rFonts w:ascii="Arial" w:hAnsi="Arial" w:cs="Arial"/>
    </w:rPr>
  </w:style>
  <w:style w:type="paragraph" w:customStyle="1" w:styleId="Style27">
    <w:name w:val="Style27"/>
    <w:basedOn w:val="a"/>
    <w:uiPriority w:val="99"/>
    <w:rsid w:val="00124003"/>
    <w:pPr>
      <w:widowControl w:val="0"/>
      <w:autoSpaceDE w:val="0"/>
      <w:autoSpaceDN w:val="0"/>
      <w:adjustRightInd w:val="0"/>
    </w:pPr>
    <w:rPr>
      <w:rFonts w:ascii="Arial" w:hAnsi="Arial" w:cs="Arial"/>
    </w:rPr>
  </w:style>
  <w:style w:type="paragraph" w:customStyle="1" w:styleId="Style7">
    <w:name w:val="Style7"/>
    <w:basedOn w:val="a"/>
    <w:uiPriority w:val="99"/>
    <w:rsid w:val="00761856"/>
    <w:pPr>
      <w:widowControl w:val="0"/>
      <w:autoSpaceDE w:val="0"/>
      <w:autoSpaceDN w:val="0"/>
      <w:adjustRightInd w:val="0"/>
    </w:pPr>
    <w:rPr>
      <w:rFonts w:ascii="Arial" w:hAnsi="Arial" w:cs="Arial"/>
    </w:rPr>
  </w:style>
  <w:style w:type="character" w:customStyle="1" w:styleId="FontStyle30">
    <w:name w:val="Font Style30"/>
    <w:rsid w:val="00761856"/>
    <w:rPr>
      <w:rFonts w:ascii="Arial" w:hAnsi="Arial" w:cs="Arial"/>
      <w:b/>
      <w:bCs/>
      <w:color w:val="000000"/>
      <w:sz w:val="22"/>
      <w:szCs w:val="22"/>
    </w:rPr>
  </w:style>
  <w:style w:type="character" w:styleId="af4">
    <w:name w:val="footnote reference"/>
    <w:semiHidden/>
    <w:rsid w:val="001D53C7"/>
    <w:rPr>
      <w:vertAlign w:val="superscript"/>
    </w:rPr>
  </w:style>
  <w:style w:type="character" w:customStyle="1" w:styleId="FontStyle31">
    <w:name w:val="Font Style31"/>
    <w:uiPriority w:val="99"/>
    <w:rsid w:val="00D45556"/>
    <w:rPr>
      <w:rFonts w:ascii="Arial" w:hAnsi="Arial" w:cs="Arial"/>
      <w:color w:val="000000"/>
      <w:sz w:val="16"/>
      <w:szCs w:val="16"/>
    </w:rPr>
  </w:style>
  <w:style w:type="paragraph" w:customStyle="1" w:styleId="12">
    <w:name w:val="1 Знак Знак Знак Знак Знак Знак Знак"/>
    <w:basedOn w:val="a"/>
    <w:autoRedefine/>
    <w:rsid w:val="00FF7111"/>
    <w:pPr>
      <w:spacing w:after="160" w:line="240" w:lineRule="exact"/>
    </w:pPr>
    <w:rPr>
      <w:rFonts w:eastAsia="SimSun"/>
      <w:b/>
      <w:sz w:val="28"/>
      <w:lang w:val="en-US" w:eastAsia="en-US"/>
    </w:rPr>
  </w:style>
  <w:style w:type="character" w:customStyle="1" w:styleId="10">
    <w:name w:val="Заголовок 1 Знак"/>
    <w:link w:val="1"/>
    <w:rsid w:val="00CF0689"/>
    <w:rPr>
      <w:rFonts w:ascii="Arial" w:hAnsi="Arial" w:cs="Arial"/>
      <w:b/>
      <w:bCs/>
      <w:kern w:val="32"/>
      <w:sz w:val="32"/>
      <w:szCs w:val="32"/>
      <w:lang w:val="ru-RU" w:eastAsia="ru-RU" w:bidi="ar-SA"/>
    </w:rPr>
  </w:style>
  <w:style w:type="paragraph" w:customStyle="1" w:styleId="tekstob">
    <w:name w:val="tekstob"/>
    <w:basedOn w:val="a"/>
    <w:uiPriority w:val="99"/>
    <w:rsid w:val="00A864E5"/>
    <w:pPr>
      <w:spacing w:before="100" w:beforeAutospacing="1" w:after="100" w:afterAutospacing="1"/>
    </w:pPr>
  </w:style>
  <w:style w:type="character" w:customStyle="1" w:styleId="FontStyle187">
    <w:name w:val="Font Style187"/>
    <w:uiPriority w:val="99"/>
    <w:rsid w:val="005C3268"/>
    <w:rPr>
      <w:rFonts w:ascii="Arial" w:hAnsi="Arial" w:cs="Arial"/>
      <w:color w:val="000000"/>
      <w:sz w:val="18"/>
      <w:szCs w:val="18"/>
    </w:rPr>
  </w:style>
  <w:style w:type="paragraph" w:customStyle="1" w:styleId="Style2">
    <w:name w:val="Style2"/>
    <w:basedOn w:val="a"/>
    <w:uiPriority w:val="99"/>
    <w:rsid w:val="005C3268"/>
    <w:pPr>
      <w:widowControl w:val="0"/>
      <w:autoSpaceDE w:val="0"/>
      <w:autoSpaceDN w:val="0"/>
      <w:adjustRightInd w:val="0"/>
    </w:pPr>
    <w:rPr>
      <w:rFonts w:ascii="Arial" w:hAnsi="Arial" w:cs="Arial"/>
    </w:rPr>
  </w:style>
  <w:style w:type="paragraph" w:customStyle="1" w:styleId="Style40">
    <w:name w:val="Style40"/>
    <w:basedOn w:val="a"/>
    <w:uiPriority w:val="99"/>
    <w:rsid w:val="005C3268"/>
    <w:pPr>
      <w:widowControl w:val="0"/>
      <w:autoSpaceDE w:val="0"/>
      <w:autoSpaceDN w:val="0"/>
      <w:adjustRightInd w:val="0"/>
    </w:pPr>
    <w:rPr>
      <w:rFonts w:ascii="Arial" w:hAnsi="Arial" w:cs="Arial"/>
    </w:rPr>
  </w:style>
  <w:style w:type="paragraph" w:customStyle="1" w:styleId="Style42">
    <w:name w:val="Style42"/>
    <w:basedOn w:val="a"/>
    <w:uiPriority w:val="99"/>
    <w:rsid w:val="005C3268"/>
    <w:pPr>
      <w:widowControl w:val="0"/>
      <w:autoSpaceDE w:val="0"/>
      <w:autoSpaceDN w:val="0"/>
      <w:adjustRightInd w:val="0"/>
    </w:pPr>
    <w:rPr>
      <w:rFonts w:ascii="Arial" w:hAnsi="Arial" w:cs="Arial"/>
    </w:rPr>
  </w:style>
  <w:style w:type="character" w:customStyle="1" w:styleId="FontStyle121">
    <w:name w:val="Font Style121"/>
    <w:uiPriority w:val="99"/>
    <w:rsid w:val="005C3268"/>
    <w:rPr>
      <w:rFonts w:ascii="Arial" w:hAnsi="Arial" w:cs="Arial"/>
      <w:color w:val="000000"/>
      <w:sz w:val="16"/>
      <w:szCs w:val="16"/>
    </w:rPr>
  </w:style>
  <w:style w:type="character" w:customStyle="1" w:styleId="FontStyle129">
    <w:name w:val="Font Style129"/>
    <w:uiPriority w:val="99"/>
    <w:rsid w:val="005C3268"/>
    <w:rPr>
      <w:rFonts w:ascii="Arial" w:hAnsi="Arial" w:cs="Arial"/>
      <w:b/>
      <w:bCs/>
      <w:color w:val="000000"/>
      <w:sz w:val="22"/>
      <w:szCs w:val="22"/>
    </w:rPr>
  </w:style>
  <w:style w:type="character" w:customStyle="1" w:styleId="FontStyle186">
    <w:name w:val="Font Style186"/>
    <w:uiPriority w:val="99"/>
    <w:rsid w:val="005C3268"/>
    <w:rPr>
      <w:rFonts w:ascii="Arial" w:hAnsi="Arial" w:cs="Arial"/>
      <w:i/>
      <w:iCs/>
      <w:color w:val="000000"/>
      <w:sz w:val="18"/>
      <w:szCs w:val="18"/>
    </w:rPr>
  </w:style>
  <w:style w:type="paragraph" w:customStyle="1" w:styleId="Style8">
    <w:name w:val="Style8"/>
    <w:basedOn w:val="a"/>
    <w:uiPriority w:val="99"/>
    <w:rsid w:val="005B6908"/>
    <w:pPr>
      <w:widowControl w:val="0"/>
      <w:autoSpaceDE w:val="0"/>
      <w:autoSpaceDN w:val="0"/>
      <w:adjustRightInd w:val="0"/>
    </w:pPr>
    <w:rPr>
      <w:rFonts w:ascii="Arial" w:hAnsi="Arial" w:cs="Arial"/>
    </w:rPr>
  </w:style>
  <w:style w:type="paragraph" w:customStyle="1" w:styleId="Style48">
    <w:name w:val="Style48"/>
    <w:basedOn w:val="a"/>
    <w:uiPriority w:val="99"/>
    <w:rsid w:val="005B6908"/>
    <w:pPr>
      <w:widowControl w:val="0"/>
      <w:autoSpaceDE w:val="0"/>
      <w:autoSpaceDN w:val="0"/>
      <w:adjustRightInd w:val="0"/>
    </w:pPr>
    <w:rPr>
      <w:rFonts w:ascii="Arial" w:hAnsi="Arial" w:cs="Arial"/>
    </w:rPr>
  </w:style>
  <w:style w:type="character" w:customStyle="1" w:styleId="FontStyle182">
    <w:name w:val="Font Style182"/>
    <w:uiPriority w:val="99"/>
    <w:rsid w:val="005B6908"/>
    <w:rPr>
      <w:rFonts w:ascii="Arial" w:hAnsi="Arial" w:cs="Arial"/>
      <w:b/>
      <w:bCs/>
      <w:color w:val="000000"/>
      <w:sz w:val="18"/>
      <w:szCs w:val="18"/>
    </w:rPr>
  </w:style>
  <w:style w:type="character" w:customStyle="1" w:styleId="FontStyle190">
    <w:name w:val="Font Style190"/>
    <w:uiPriority w:val="99"/>
    <w:rsid w:val="005B6908"/>
    <w:rPr>
      <w:rFonts w:ascii="Arial" w:hAnsi="Arial" w:cs="Arial"/>
      <w:color w:val="000000"/>
      <w:sz w:val="16"/>
      <w:szCs w:val="16"/>
    </w:rPr>
  </w:style>
  <w:style w:type="paragraph" w:customStyle="1" w:styleId="Style54">
    <w:name w:val="Style54"/>
    <w:basedOn w:val="a"/>
    <w:uiPriority w:val="99"/>
    <w:rsid w:val="00BD5569"/>
    <w:pPr>
      <w:widowControl w:val="0"/>
      <w:autoSpaceDE w:val="0"/>
      <w:autoSpaceDN w:val="0"/>
      <w:adjustRightInd w:val="0"/>
    </w:pPr>
    <w:rPr>
      <w:rFonts w:ascii="Arial" w:hAnsi="Arial" w:cs="Arial"/>
    </w:rPr>
  </w:style>
  <w:style w:type="paragraph" w:customStyle="1" w:styleId="Style56">
    <w:name w:val="Style56"/>
    <w:basedOn w:val="a"/>
    <w:uiPriority w:val="99"/>
    <w:rsid w:val="00BD5569"/>
    <w:pPr>
      <w:widowControl w:val="0"/>
      <w:autoSpaceDE w:val="0"/>
      <w:autoSpaceDN w:val="0"/>
      <w:adjustRightInd w:val="0"/>
    </w:pPr>
    <w:rPr>
      <w:rFonts w:ascii="Arial" w:hAnsi="Arial" w:cs="Arial"/>
    </w:rPr>
  </w:style>
  <w:style w:type="paragraph" w:customStyle="1" w:styleId="Style57">
    <w:name w:val="Style57"/>
    <w:basedOn w:val="a"/>
    <w:uiPriority w:val="99"/>
    <w:rsid w:val="00BD5569"/>
    <w:pPr>
      <w:widowControl w:val="0"/>
      <w:autoSpaceDE w:val="0"/>
      <w:autoSpaceDN w:val="0"/>
      <w:adjustRightInd w:val="0"/>
    </w:pPr>
    <w:rPr>
      <w:rFonts w:ascii="Arial" w:hAnsi="Arial" w:cs="Arial"/>
    </w:rPr>
  </w:style>
  <w:style w:type="paragraph" w:customStyle="1" w:styleId="Style60">
    <w:name w:val="Style60"/>
    <w:basedOn w:val="a"/>
    <w:uiPriority w:val="99"/>
    <w:rsid w:val="00BD5569"/>
    <w:pPr>
      <w:widowControl w:val="0"/>
      <w:autoSpaceDE w:val="0"/>
      <w:autoSpaceDN w:val="0"/>
      <w:adjustRightInd w:val="0"/>
    </w:pPr>
    <w:rPr>
      <w:rFonts w:ascii="Arial" w:hAnsi="Arial" w:cs="Arial"/>
    </w:rPr>
  </w:style>
  <w:style w:type="paragraph" w:customStyle="1" w:styleId="Style63">
    <w:name w:val="Style63"/>
    <w:basedOn w:val="a"/>
    <w:uiPriority w:val="99"/>
    <w:rsid w:val="00BD5569"/>
    <w:pPr>
      <w:widowControl w:val="0"/>
      <w:autoSpaceDE w:val="0"/>
      <w:autoSpaceDN w:val="0"/>
      <w:adjustRightInd w:val="0"/>
    </w:pPr>
    <w:rPr>
      <w:rFonts w:ascii="Arial" w:hAnsi="Arial" w:cs="Arial"/>
    </w:rPr>
  </w:style>
  <w:style w:type="character" w:customStyle="1" w:styleId="FontStyle130">
    <w:name w:val="Font Style130"/>
    <w:uiPriority w:val="99"/>
    <w:rsid w:val="00BD5569"/>
    <w:rPr>
      <w:rFonts w:ascii="Arial" w:hAnsi="Arial" w:cs="Arial"/>
      <w:b/>
      <w:bCs/>
      <w:color w:val="000000"/>
      <w:sz w:val="16"/>
      <w:szCs w:val="16"/>
    </w:rPr>
  </w:style>
  <w:style w:type="character" w:customStyle="1" w:styleId="FontStyle189">
    <w:name w:val="Font Style189"/>
    <w:uiPriority w:val="99"/>
    <w:rsid w:val="00BD5569"/>
    <w:rPr>
      <w:rFonts w:ascii="Arial" w:hAnsi="Arial" w:cs="Arial"/>
      <w:b/>
      <w:bCs/>
      <w:color w:val="000000"/>
      <w:sz w:val="22"/>
      <w:szCs w:val="22"/>
    </w:rPr>
  </w:style>
  <w:style w:type="paragraph" w:customStyle="1" w:styleId="Style71">
    <w:name w:val="Style71"/>
    <w:basedOn w:val="a"/>
    <w:uiPriority w:val="99"/>
    <w:rsid w:val="00AA07FB"/>
    <w:pPr>
      <w:widowControl w:val="0"/>
      <w:autoSpaceDE w:val="0"/>
      <w:autoSpaceDN w:val="0"/>
      <w:adjustRightInd w:val="0"/>
    </w:pPr>
    <w:rPr>
      <w:rFonts w:ascii="Arial" w:hAnsi="Arial" w:cs="Arial"/>
    </w:rPr>
  </w:style>
  <w:style w:type="paragraph" w:customStyle="1" w:styleId="Style78">
    <w:name w:val="Style78"/>
    <w:basedOn w:val="a"/>
    <w:uiPriority w:val="99"/>
    <w:rsid w:val="00A557B1"/>
    <w:pPr>
      <w:widowControl w:val="0"/>
      <w:autoSpaceDE w:val="0"/>
      <w:autoSpaceDN w:val="0"/>
      <w:adjustRightInd w:val="0"/>
    </w:pPr>
    <w:rPr>
      <w:rFonts w:ascii="Arial" w:hAnsi="Arial" w:cs="Arial"/>
    </w:rPr>
  </w:style>
  <w:style w:type="paragraph" w:customStyle="1" w:styleId="Style98">
    <w:name w:val="Style98"/>
    <w:basedOn w:val="a"/>
    <w:uiPriority w:val="99"/>
    <w:rsid w:val="00A557B1"/>
    <w:pPr>
      <w:widowControl w:val="0"/>
      <w:autoSpaceDE w:val="0"/>
      <w:autoSpaceDN w:val="0"/>
      <w:adjustRightInd w:val="0"/>
    </w:pPr>
    <w:rPr>
      <w:rFonts w:ascii="Arial" w:hAnsi="Arial" w:cs="Arial"/>
    </w:rPr>
  </w:style>
  <w:style w:type="character" w:customStyle="1" w:styleId="FontStyle120">
    <w:name w:val="Font Style120"/>
    <w:uiPriority w:val="99"/>
    <w:rsid w:val="00A557B1"/>
    <w:rPr>
      <w:rFonts w:ascii="Franklin Gothic Medium" w:hAnsi="Franklin Gothic Medium" w:cs="Franklin Gothic Medium"/>
      <w:i/>
      <w:iCs/>
      <w:color w:val="000000"/>
      <w:sz w:val="22"/>
      <w:szCs w:val="22"/>
    </w:rPr>
  </w:style>
  <w:style w:type="character" w:customStyle="1" w:styleId="FontStyle192">
    <w:name w:val="Font Style192"/>
    <w:uiPriority w:val="99"/>
    <w:rsid w:val="00A557B1"/>
    <w:rPr>
      <w:rFonts w:ascii="Arial" w:hAnsi="Arial" w:cs="Arial"/>
      <w:i/>
      <w:iCs/>
      <w:color w:val="000000"/>
      <w:spacing w:val="10"/>
      <w:sz w:val="10"/>
      <w:szCs w:val="10"/>
    </w:rPr>
  </w:style>
  <w:style w:type="paragraph" w:customStyle="1" w:styleId="Style43">
    <w:name w:val="Style43"/>
    <w:basedOn w:val="a"/>
    <w:uiPriority w:val="99"/>
    <w:rsid w:val="00C747BD"/>
    <w:pPr>
      <w:widowControl w:val="0"/>
      <w:autoSpaceDE w:val="0"/>
      <w:autoSpaceDN w:val="0"/>
      <w:adjustRightInd w:val="0"/>
    </w:pPr>
    <w:rPr>
      <w:rFonts w:ascii="Arial" w:hAnsi="Arial" w:cs="Arial"/>
    </w:rPr>
  </w:style>
  <w:style w:type="paragraph" w:customStyle="1" w:styleId="Style46">
    <w:name w:val="Style46"/>
    <w:basedOn w:val="a"/>
    <w:uiPriority w:val="99"/>
    <w:rsid w:val="00C747BD"/>
    <w:pPr>
      <w:widowControl w:val="0"/>
      <w:autoSpaceDE w:val="0"/>
      <w:autoSpaceDN w:val="0"/>
      <w:adjustRightInd w:val="0"/>
    </w:pPr>
    <w:rPr>
      <w:rFonts w:ascii="Arial" w:hAnsi="Arial" w:cs="Arial"/>
    </w:rPr>
  </w:style>
  <w:style w:type="paragraph" w:customStyle="1" w:styleId="Style70">
    <w:name w:val="Style70"/>
    <w:basedOn w:val="a"/>
    <w:uiPriority w:val="99"/>
    <w:rsid w:val="00C747BD"/>
    <w:pPr>
      <w:widowControl w:val="0"/>
      <w:autoSpaceDE w:val="0"/>
      <w:autoSpaceDN w:val="0"/>
      <w:adjustRightInd w:val="0"/>
    </w:pPr>
    <w:rPr>
      <w:rFonts w:ascii="Arial" w:hAnsi="Arial" w:cs="Arial"/>
    </w:rPr>
  </w:style>
  <w:style w:type="paragraph" w:customStyle="1" w:styleId="Style107">
    <w:name w:val="Style107"/>
    <w:basedOn w:val="a"/>
    <w:uiPriority w:val="99"/>
    <w:rsid w:val="00C747BD"/>
    <w:pPr>
      <w:widowControl w:val="0"/>
      <w:autoSpaceDE w:val="0"/>
      <w:autoSpaceDN w:val="0"/>
      <w:adjustRightInd w:val="0"/>
    </w:pPr>
    <w:rPr>
      <w:rFonts w:ascii="Arial" w:hAnsi="Arial" w:cs="Arial"/>
    </w:rPr>
  </w:style>
  <w:style w:type="paragraph" w:customStyle="1" w:styleId="Style109">
    <w:name w:val="Style109"/>
    <w:basedOn w:val="a"/>
    <w:uiPriority w:val="99"/>
    <w:rsid w:val="00C747BD"/>
    <w:pPr>
      <w:widowControl w:val="0"/>
      <w:autoSpaceDE w:val="0"/>
      <w:autoSpaceDN w:val="0"/>
      <w:adjustRightInd w:val="0"/>
    </w:pPr>
    <w:rPr>
      <w:rFonts w:ascii="Arial" w:hAnsi="Arial" w:cs="Arial"/>
    </w:rPr>
  </w:style>
  <w:style w:type="character" w:customStyle="1" w:styleId="FontStyle122">
    <w:name w:val="Font Style122"/>
    <w:uiPriority w:val="99"/>
    <w:rsid w:val="00C747BD"/>
    <w:rPr>
      <w:rFonts w:ascii="Arial" w:hAnsi="Arial" w:cs="Arial"/>
      <w:color w:val="000000"/>
      <w:sz w:val="10"/>
      <w:szCs w:val="10"/>
    </w:rPr>
  </w:style>
  <w:style w:type="character" w:customStyle="1" w:styleId="FontStyle125">
    <w:name w:val="Font Style125"/>
    <w:uiPriority w:val="99"/>
    <w:rsid w:val="00C747BD"/>
    <w:rPr>
      <w:rFonts w:ascii="Consolas" w:hAnsi="Consolas" w:cs="Consolas"/>
      <w:smallCaps/>
      <w:color w:val="000000"/>
      <w:sz w:val="24"/>
      <w:szCs w:val="24"/>
    </w:rPr>
  </w:style>
  <w:style w:type="character" w:customStyle="1" w:styleId="FontStyle183">
    <w:name w:val="Font Style183"/>
    <w:uiPriority w:val="99"/>
    <w:rsid w:val="00C747BD"/>
    <w:rPr>
      <w:rFonts w:ascii="Arial" w:hAnsi="Arial" w:cs="Arial"/>
      <w:color w:val="000000"/>
      <w:sz w:val="26"/>
      <w:szCs w:val="26"/>
    </w:rPr>
  </w:style>
  <w:style w:type="character" w:customStyle="1" w:styleId="FontStyle185">
    <w:name w:val="Font Style185"/>
    <w:uiPriority w:val="99"/>
    <w:rsid w:val="00C747BD"/>
    <w:rPr>
      <w:rFonts w:ascii="Arial" w:hAnsi="Arial" w:cs="Arial"/>
      <w:b/>
      <w:bCs/>
      <w:color w:val="000000"/>
      <w:sz w:val="26"/>
      <w:szCs w:val="26"/>
    </w:rPr>
  </w:style>
  <w:style w:type="character" w:customStyle="1" w:styleId="FontStyle128">
    <w:name w:val="Font Style128"/>
    <w:uiPriority w:val="99"/>
    <w:rsid w:val="00403E87"/>
    <w:rPr>
      <w:rFonts w:ascii="Arial" w:hAnsi="Arial" w:cs="Arial"/>
      <w:color w:val="000000"/>
      <w:sz w:val="10"/>
      <w:szCs w:val="10"/>
    </w:rPr>
  </w:style>
  <w:style w:type="paragraph" w:styleId="af5">
    <w:name w:val="footnote text"/>
    <w:basedOn w:val="a"/>
    <w:link w:val="af6"/>
    <w:rsid w:val="00C12E72"/>
    <w:rPr>
      <w:sz w:val="20"/>
      <w:szCs w:val="20"/>
    </w:rPr>
  </w:style>
  <w:style w:type="character" w:customStyle="1" w:styleId="af6">
    <w:name w:val="Текст сноски Знак"/>
    <w:basedOn w:val="a0"/>
    <w:link w:val="af5"/>
    <w:rsid w:val="00C12E72"/>
  </w:style>
  <w:style w:type="character" w:customStyle="1" w:styleId="FontStyle52">
    <w:name w:val="Font Style52"/>
    <w:uiPriority w:val="99"/>
    <w:rsid w:val="004F0CCE"/>
    <w:rPr>
      <w:rFonts w:ascii="Times New Roman" w:hAnsi="Times New Roman" w:cs="Times New Roman"/>
      <w:color w:val="000000"/>
      <w:sz w:val="18"/>
      <w:szCs w:val="18"/>
    </w:rPr>
  </w:style>
  <w:style w:type="character" w:customStyle="1" w:styleId="FontStyle33">
    <w:name w:val="Font Style33"/>
    <w:uiPriority w:val="99"/>
    <w:rsid w:val="004F0CCE"/>
    <w:rPr>
      <w:rFonts w:ascii="Times New Roman" w:hAnsi="Times New Roman" w:cs="Times New Roman"/>
      <w:color w:val="000000"/>
      <w:sz w:val="18"/>
      <w:szCs w:val="18"/>
    </w:rPr>
  </w:style>
  <w:style w:type="character" w:customStyle="1" w:styleId="apple-converted-space">
    <w:name w:val="apple-converted-space"/>
    <w:rsid w:val="00BF2B3F"/>
  </w:style>
  <w:style w:type="character" w:styleId="af7">
    <w:name w:val="Emphasis"/>
    <w:uiPriority w:val="20"/>
    <w:qFormat/>
    <w:rsid w:val="00BF2B3F"/>
    <w:rPr>
      <w:i/>
      <w:iCs/>
    </w:rPr>
  </w:style>
  <w:style w:type="character" w:customStyle="1" w:styleId="FontStyle48">
    <w:name w:val="Font Style48"/>
    <w:uiPriority w:val="99"/>
    <w:rsid w:val="00502ABB"/>
    <w:rPr>
      <w:rFonts w:ascii="Arial" w:hAnsi="Arial" w:cs="Arial"/>
      <w:color w:val="000000"/>
      <w:sz w:val="14"/>
      <w:szCs w:val="14"/>
    </w:rPr>
  </w:style>
  <w:style w:type="character" w:customStyle="1" w:styleId="FontStyle51">
    <w:name w:val="Font Style51"/>
    <w:uiPriority w:val="99"/>
    <w:rsid w:val="00502ABB"/>
    <w:rPr>
      <w:rFonts w:ascii="Arial" w:hAnsi="Arial" w:cs="Arial"/>
      <w:color w:val="000000"/>
      <w:sz w:val="16"/>
      <w:szCs w:val="16"/>
    </w:rPr>
  </w:style>
  <w:style w:type="character" w:customStyle="1" w:styleId="FontStyle34">
    <w:name w:val="Font Style34"/>
    <w:uiPriority w:val="99"/>
    <w:rsid w:val="00502ABB"/>
    <w:rPr>
      <w:rFonts w:ascii="Arial" w:hAnsi="Arial" w:cs="Arial"/>
      <w:i/>
      <w:iCs/>
      <w:color w:val="000000"/>
      <w:sz w:val="16"/>
      <w:szCs w:val="16"/>
    </w:rPr>
  </w:style>
  <w:style w:type="character" w:customStyle="1" w:styleId="FontStyle50">
    <w:name w:val="Font Style50"/>
    <w:uiPriority w:val="99"/>
    <w:rsid w:val="00502ABB"/>
    <w:rPr>
      <w:rFonts w:ascii="Arial" w:hAnsi="Arial" w:cs="Arial"/>
      <w:b/>
      <w:bCs/>
      <w:color w:val="000000"/>
      <w:sz w:val="22"/>
      <w:szCs w:val="22"/>
    </w:rPr>
  </w:style>
  <w:style w:type="character" w:customStyle="1" w:styleId="FontStyle45">
    <w:name w:val="Font Style45"/>
    <w:uiPriority w:val="99"/>
    <w:rsid w:val="00502ABB"/>
    <w:rPr>
      <w:rFonts w:ascii="Arial" w:hAnsi="Arial" w:cs="Arial"/>
      <w:b/>
      <w:bCs/>
      <w:color w:val="000000"/>
      <w:sz w:val="16"/>
      <w:szCs w:val="16"/>
    </w:rPr>
  </w:style>
  <w:style w:type="paragraph" w:customStyle="1" w:styleId="Style1">
    <w:name w:val="Style1"/>
    <w:basedOn w:val="a"/>
    <w:uiPriority w:val="99"/>
    <w:rsid w:val="006D7925"/>
    <w:pPr>
      <w:widowControl w:val="0"/>
      <w:autoSpaceDE w:val="0"/>
      <w:autoSpaceDN w:val="0"/>
      <w:adjustRightInd w:val="0"/>
    </w:pPr>
    <w:rPr>
      <w:rFonts w:ascii="Arial" w:hAnsi="Arial" w:cs="Arial"/>
    </w:rPr>
  </w:style>
  <w:style w:type="character" w:customStyle="1" w:styleId="FontStyle32">
    <w:name w:val="Font Style32"/>
    <w:uiPriority w:val="99"/>
    <w:rsid w:val="006D7925"/>
    <w:rPr>
      <w:rFonts w:ascii="Arial" w:hAnsi="Arial" w:cs="Arial"/>
      <w:b/>
      <w:bCs/>
      <w:color w:val="000000"/>
      <w:sz w:val="30"/>
      <w:szCs w:val="30"/>
    </w:rPr>
  </w:style>
  <w:style w:type="character" w:customStyle="1" w:styleId="FontStyle43">
    <w:name w:val="Font Style43"/>
    <w:uiPriority w:val="99"/>
    <w:rsid w:val="006D7925"/>
    <w:rPr>
      <w:rFonts w:ascii="Arial" w:hAnsi="Arial" w:cs="Arial"/>
      <w:b/>
      <w:bCs/>
      <w:color w:val="000000"/>
      <w:sz w:val="26"/>
      <w:szCs w:val="26"/>
    </w:rPr>
  </w:style>
  <w:style w:type="character" w:customStyle="1" w:styleId="FontStyle44">
    <w:name w:val="Font Style44"/>
    <w:uiPriority w:val="99"/>
    <w:rsid w:val="006D7925"/>
    <w:rPr>
      <w:rFonts w:ascii="Arial" w:hAnsi="Arial" w:cs="Arial"/>
      <w:color w:val="000000"/>
      <w:sz w:val="26"/>
      <w:szCs w:val="26"/>
    </w:rPr>
  </w:style>
  <w:style w:type="character" w:customStyle="1" w:styleId="FontStyle46">
    <w:name w:val="Font Style46"/>
    <w:uiPriority w:val="99"/>
    <w:rsid w:val="006D7925"/>
    <w:rPr>
      <w:rFonts w:ascii="Arial" w:hAnsi="Arial" w:cs="Arial"/>
      <w:b/>
      <w:bCs/>
      <w:color w:val="000000"/>
      <w:sz w:val="14"/>
      <w:szCs w:val="14"/>
    </w:rPr>
  </w:style>
  <w:style w:type="character" w:customStyle="1" w:styleId="FontStyle47">
    <w:name w:val="Font Style47"/>
    <w:uiPriority w:val="99"/>
    <w:rsid w:val="006D7925"/>
    <w:rPr>
      <w:rFonts w:ascii="Arial" w:hAnsi="Arial" w:cs="Arial"/>
      <w:color w:val="000000"/>
      <w:sz w:val="16"/>
      <w:szCs w:val="16"/>
    </w:rPr>
  </w:style>
  <w:style w:type="character" w:customStyle="1" w:styleId="FontStyle49">
    <w:name w:val="Font Style49"/>
    <w:uiPriority w:val="99"/>
    <w:rsid w:val="006D7925"/>
    <w:rPr>
      <w:rFonts w:ascii="Arial" w:hAnsi="Arial" w:cs="Arial"/>
      <w:b/>
      <w:bCs/>
      <w:color w:val="000000"/>
      <w:spacing w:val="-150"/>
      <w:sz w:val="186"/>
      <w:szCs w:val="186"/>
    </w:rPr>
  </w:style>
  <w:style w:type="character" w:customStyle="1" w:styleId="FontStyle281">
    <w:name w:val="Font Style281"/>
    <w:uiPriority w:val="99"/>
    <w:rsid w:val="006D7925"/>
    <w:rPr>
      <w:rFonts w:ascii="Arial" w:hAnsi="Arial"/>
      <w:color w:val="000000"/>
      <w:sz w:val="16"/>
    </w:rPr>
  </w:style>
  <w:style w:type="character" w:customStyle="1" w:styleId="FontStyle57">
    <w:name w:val="Font Style57"/>
    <w:uiPriority w:val="99"/>
    <w:rsid w:val="006D7925"/>
    <w:rPr>
      <w:rFonts w:ascii="Arial" w:hAnsi="Arial"/>
      <w:b/>
      <w:color w:val="000000"/>
      <w:sz w:val="30"/>
    </w:rPr>
  </w:style>
  <w:style w:type="character" w:customStyle="1" w:styleId="FontStyle143">
    <w:name w:val="Font Style143"/>
    <w:uiPriority w:val="99"/>
    <w:rsid w:val="006D7925"/>
    <w:rPr>
      <w:rFonts w:ascii="Garamond" w:hAnsi="Garamond" w:cs="Garamond"/>
      <w:b/>
      <w:bCs/>
      <w:color w:val="000000"/>
      <w:sz w:val="22"/>
      <w:szCs w:val="22"/>
    </w:rPr>
  </w:style>
  <w:style w:type="character" w:customStyle="1" w:styleId="90">
    <w:name w:val="Заголовок 9 Знак"/>
    <w:link w:val="9"/>
    <w:rsid w:val="006D7925"/>
    <w:rPr>
      <w:rFonts w:ascii="Courier New" w:hAnsi="Courier New"/>
      <w:sz w:val="28"/>
      <w:lang w:val="en-US"/>
    </w:rPr>
  </w:style>
  <w:style w:type="character" w:customStyle="1" w:styleId="a7">
    <w:name w:val="Нижний колонтитул Знак"/>
    <w:link w:val="a6"/>
    <w:uiPriority w:val="99"/>
    <w:rsid w:val="006D7925"/>
    <w:rPr>
      <w:sz w:val="24"/>
      <w:szCs w:val="24"/>
    </w:rPr>
  </w:style>
  <w:style w:type="character" w:customStyle="1" w:styleId="a5">
    <w:name w:val="Верхний колонтитул Знак"/>
    <w:link w:val="a4"/>
    <w:rsid w:val="00265D2A"/>
    <w:rPr>
      <w:sz w:val="24"/>
      <w:szCs w:val="24"/>
    </w:rPr>
  </w:style>
  <w:style w:type="character" w:customStyle="1" w:styleId="FontStyle97">
    <w:name w:val="Font Style97"/>
    <w:uiPriority w:val="99"/>
    <w:rsid w:val="00DE614E"/>
    <w:rPr>
      <w:rFonts w:ascii="Book Antiqua" w:hAnsi="Book Antiqua" w:cs="Book Antiqua"/>
      <w:color w:val="000000"/>
      <w:sz w:val="18"/>
      <w:szCs w:val="18"/>
    </w:rPr>
  </w:style>
  <w:style w:type="character" w:customStyle="1" w:styleId="FontStyle96">
    <w:name w:val="Font Style96"/>
    <w:uiPriority w:val="99"/>
    <w:rsid w:val="00DE614E"/>
    <w:rPr>
      <w:rFonts w:ascii="Book Antiqua" w:hAnsi="Book Antiqua" w:cs="Book Antiqua"/>
      <w:i/>
      <w:iCs/>
      <w:color w:val="000000"/>
      <w:sz w:val="18"/>
      <w:szCs w:val="18"/>
    </w:rPr>
  </w:style>
  <w:style w:type="character" w:customStyle="1" w:styleId="30">
    <w:name w:val="Заголовок 3 Знак"/>
    <w:link w:val="3"/>
    <w:rsid w:val="00DE614E"/>
    <w:rPr>
      <w:rFonts w:ascii="Calibri Light" w:eastAsia="Times New Roman" w:hAnsi="Calibri Light" w:cs="Times New Roman"/>
      <w:b/>
      <w:bCs/>
      <w:sz w:val="26"/>
      <w:szCs w:val="26"/>
    </w:rPr>
  </w:style>
  <w:style w:type="character" w:customStyle="1" w:styleId="FontStyle99">
    <w:name w:val="Font Style99"/>
    <w:uiPriority w:val="99"/>
    <w:rsid w:val="00096EED"/>
    <w:rPr>
      <w:rFonts w:ascii="Book Antiqua" w:hAnsi="Book Antiqua" w:cs="Book Antiqua"/>
      <w:b/>
      <w:bCs/>
      <w:color w:val="000000"/>
      <w:sz w:val="24"/>
      <w:szCs w:val="24"/>
    </w:rPr>
  </w:style>
  <w:style w:type="character" w:customStyle="1" w:styleId="FontStyle98">
    <w:name w:val="Font Style98"/>
    <w:uiPriority w:val="99"/>
    <w:rsid w:val="00096EED"/>
    <w:rPr>
      <w:rFonts w:ascii="Book Antiqua" w:hAnsi="Book Antiqua" w:cs="Book Antiqua"/>
      <w:b/>
      <w:bCs/>
      <w:color w:val="000000"/>
      <w:sz w:val="18"/>
      <w:szCs w:val="18"/>
    </w:rPr>
  </w:style>
  <w:style w:type="paragraph" w:customStyle="1" w:styleId="Style32">
    <w:name w:val="Style32"/>
    <w:basedOn w:val="a"/>
    <w:uiPriority w:val="99"/>
    <w:rsid w:val="00096EED"/>
    <w:pPr>
      <w:widowControl w:val="0"/>
      <w:autoSpaceDE w:val="0"/>
      <w:autoSpaceDN w:val="0"/>
      <w:adjustRightInd w:val="0"/>
    </w:pPr>
    <w:rPr>
      <w:rFonts w:ascii="Book Antiqua" w:hAnsi="Book Antiqua"/>
    </w:rPr>
  </w:style>
  <w:style w:type="paragraph" w:customStyle="1" w:styleId="Style37">
    <w:name w:val="Style37"/>
    <w:basedOn w:val="a"/>
    <w:uiPriority w:val="99"/>
    <w:rsid w:val="00096EED"/>
    <w:pPr>
      <w:widowControl w:val="0"/>
      <w:autoSpaceDE w:val="0"/>
      <w:autoSpaceDN w:val="0"/>
      <w:adjustRightInd w:val="0"/>
    </w:pPr>
    <w:rPr>
      <w:rFonts w:ascii="Book Antiqua" w:hAnsi="Book Antiqua"/>
    </w:rPr>
  </w:style>
  <w:style w:type="character" w:customStyle="1" w:styleId="FontStyle94">
    <w:name w:val="Font Style94"/>
    <w:uiPriority w:val="99"/>
    <w:rsid w:val="00096EED"/>
    <w:rPr>
      <w:rFonts w:ascii="Book Antiqua" w:hAnsi="Book Antiqua" w:cs="Book Antiqua"/>
      <w:color w:val="000000"/>
      <w:sz w:val="18"/>
      <w:szCs w:val="18"/>
    </w:rPr>
  </w:style>
  <w:style w:type="paragraph" w:customStyle="1" w:styleId="Style44">
    <w:name w:val="Style44"/>
    <w:basedOn w:val="a"/>
    <w:uiPriority w:val="99"/>
    <w:rsid w:val="001C2DCF"/>
    <w:pPr>
      <w:widowControl w:val="0"/>
      <w:autoSpaceDE w:val="0"/>
      <w:autoSpaceDN w:val="0"/>
      <w:adjustRightInd w:val="0"/>
    </w:pPr>
    <w:rPr>
      <w:rFonts w:ascii="Book Antiqua" w:hAnsi="Book Antiqua"/>
    </w:rPr>
  </w:style>
  <w:style w:type="character" w:customStyle="1" w:styleId="FontStyle92">
    <w:name w:val="Font Style92"/>
    <w:uiPriority w:val="99"/>
    <w:rsid w:val="001C2DCF"/>
    <w:rPr>
      <w:rFonts w:ascii="Book Antiqua" w:hAnsi="Book Antiqua" w:cs="Book Antiqua"/>
      <w:b/>
      <w:bCs/>
      <w:color w:val="000000"/>
      <w:sz w:val="18"/>
      <w:szCs w:val="18"/>
    </w:rPr>
  </w:style>
  <w:style w:type="paragraph" w:customStyle="1" w:styleId="Style33">
    <w:name w:val="Style33"/>
    <w:basedOn w:val="a"/>
    <w:uiPriority w:val="99"/>
    <w:rsid w:val="001C2DCF"/>
    <w:pPr>
      <w:widowControl w:val="0"/>
      <w:autoSpaceDE w:val="0"/>
      <w:autoSpaceDN w:val="0"/>
      <w:adjustRightInd w:val="0"/>
    </w:pPr>
    <w:rPr>
      <w:rFonts w:ascii="Book Antiqua" w:hAnsi="Book Antiqua"/>
    </w:rPr>
  </w:style>
  <w:style w:type="paragraph" w:customStyle="1" w:styleId="Style31">
    <w:name w:val="Style31"/>
    <w:basedOn w:val="a"/>
    <w:uiPriority w:val="99"/>
    <w:rsid w:val="00B2172A"/>
    <w:pPr>
      <w:widowControl w:val="0"/>
      <w:autoSpaceDE w:val="0"/>
      <w:autoSpaceDN w:val="0"/>
      <w:adjustRightInd w:val="0"/>
    </w:pPr>
    <w:rPr>
      <w:rFonts w:ascii="Book Antiqua" w:hAnsi="Book Antiqua"/>
    </w:rPr>
  </w:style>
  <w:style w:type="character" w:customStyle="1" w:styleId="FontStyle67">
    <w:name w:val="Font Style67"/>
    <w:uiPriority w:val="99"/>
    <w:rsid w:val="00B2172A"/>
    <w:rPr>
      <w:rFonts w:ascii="Book Antiqua" w:hAnsi="Book Antiqua" w:cs="Book Antiqua"/>
      <w:color w:val="000000"/>
      <w:spacing w:val="10"/>
      <w:sz w:val="14"/>
      <w:szCs w:val="14"/>
    </w:rPr>
  </w:style>
  <w:style w:type="character" w:customStyle="1" w:styleId="FontStyle68">
    <w:name w:val="Font Style68"/>
    <w:uiPriority w:val="99"/>
    <w:rsid w:val="00B2172A"/>
    <w:rPr>
      <w:rFonts w:ascii="Book Antiqua" w:hAnsi="Book Antiqua" w:cs="Book Antiqua"/>
      <w:b/>
      <w:bCs/>
      <w:color w:val="000000"/>
      <w:sz w:val="14"/>
      <w:szCs w:val="14"/>
    </w:rPr>
  </w:style>
  <w:style w:type="character" w:customStyle="1" w:styleId="FontStyle73">
    <w:name w:val="Font Style73"/>
    <w:uiPriority w:val="99"/>
    <w:rsid w:val="00B2172A"/>
    <w:rPr>
      <w:rFonts w:ascii="Book Antiqua" w:hAnsi="Book Antiqua" w:cs="Book Antiqua"/>
      <w:color w:val="000000"/>
      <w:sz w:val="30"/>
      <w:szCs w:val="30"/>
    </w:rPr>
  </w:style>
  <w:style w:type="character" w:customStyle="1" w:styleId="FontStyle95">
    <w:name w:val="Font Style95"/>
    <w:uiPriority w:val="99"/>
    <w:rsid w:val="00B2172A"/>
    <w:rPr>
      <w:rFonts w:ascii="Book Antiqua" w:hAnsi="Book Antiqua" w:cs="Book Antiqua"/>
      <w:b/>
      <w:bCs/>
      <w:color w:val="000000"/>
      <w:sz w:val="30"/>
      <w:szCs w:val="30"/>
    </w:rPr>
  </w:style>
  <w:style w:type="character" w:customStyle="1" w:styleId="FontStyle69">
    <w:name w:val="Font Style69"/>
    <w:uiPriority w:val="99"/>
    <w:rsid w:val="0000362C"/>
    <w:rPr>
      <w:rFonts w:ascii="Book Antiqua" w:hAnsi="Book Antiqua" w:cs="Book Antiqua"/>
      <w:i/>
      <w:iCs/>
      <w:smallCaps/>
      <w:color w:val="000000"/>
      <w:spacing w:val="-20"/>
      <w:sz w:val="18"/>
      <w:szCs w:val="18"/>
    </w:rPr>
  </w:style>
  <w:style w:type="character" w:customStyle="1" w:styleId="FontStyle71">
    <w:name w:val="Font Style71"/>
    <w:uiPriority w:val="99"/>
    <w:rsid w:val="0000362C"/>
    <w:rPr>
      <w:rFonts w:ascii="Book Antiqua" w:hAnsi="Book Antiqua" w:cs="Book Antiqua"/>
      <w:i/>
      <w:iCs/>
      <w:smallCaps/>
      <w:color w:val="000000"/>
      <w:spacing w:val="-20"/>
      <w:sz w:val="16"/>
      <w:szCs w:val="16"/>
    </w:rPr>
  </w:style>
  <w:style w:type="paragraph" w:customStyle="1" w:styleId="Style39">
    <w:name w:val="Style39"/>
    <w:basedOn w:val="a"/>
    <w:uiPriority w:val="99"/>
    <w:rsid w:val="0000362C"/>
    <w:pPr>
      <w:widowControl w:val="0"/>
      <w:autoSpaceDE w:val="0"/>
      <w:autoSpaceDN w:val="0"/>
      <w:adjustRightInd w:val="0"/>
    </w:pPr>
    <w:rPr>
      <w:rFonts w:ascii="Book Antiqua" w:hAnsi="Book Antiqua"/>
    </w:rPr>
  </w:style>
  <w:style w:type="character" w:customStyle="1" w:styleId="FontStyle70">
    <w:name w:val="Font Style70"/>
    <w:uiPriority w:val="99"/>
    <w:rsid w:val="0000362C"/>
    <w:rPr>
      <w:rFonts w:ascii="Book Antiqua" w:hAnsi="Book Antiqua" w:cs="Book Antiqua"/>
      <w:smallCaps/>
      <w:color w:val="000000"/>
      <w:sz w:val="18"/>
      <w:szCs w:val="18"/>
    </w:rPr>
  </w:style>
  <w:style w:type="character" w:customStyle="1" w:styleId="FontStyle72">
    <w:name w:val="Font Style72"/>
    <w:uiPriority w:val="99"/>
    <w:rsid w:val="0000362C"/>
    <w:rPr>
      <w:rFonts w:ascii="Book Antiqua" w:hAnsi="Book Antiqua" w:cs="Book Antiqua"/>
      <w:smallCaps/>
      <w:color w:val="000000"/>
      <w:sz w:val="16"/>
      <w:szCs w:val="16"/>
    </w:rPr>
  </w:style>
  <w:style w:type="paragraph" w:customStyle="1" w:styleId="Style36">
    <w:name w:val="Style36"/>
    <w:basedOn w:val="a"/>
    <w:uiPriority w:val="99"/>
    <w:rsid w:val="00B90E2F"/>
    <w:pPr>
      <w:widowControl w:val="0"/>
      <w:autoSpaceDE w:val="0"/>
      <w:autoSpaceDN w:val="0"/>
      <w:adjustRightInd w:val="0"/>
    </w:pPr>
    <w:rPr>
      <w:rFonts w:ascii="Book Antiqua" w:hAnsi="Book Antiqua"/>
    </w:rPr>
  </w:style>
  <w:style w:type="character" w:customStyle="1" w:styleId="FontStyle74">
    <w:name w:val="Font Style74"/>
    <w:uiPriority w:val="99"/>
    <w:rsid w:val="00B90E2F"/>
    <w:rPr>
      <w:rFonts w:ascii="Georgia" w:hAnsi="Georgia" w:cs="Georgia"/>
      <w:color w:val="000000"/>
      <w:sz w:val="22"/>
      <w:szCs w:val="22"/>
    </w:rPr>
  </w:style>
  <w:style w:type="paragraph" w:customStyle="1" w:styleId="Style51">
    <w:name w:val="Style51"/>
    <w:basedOn w:val="a"/>
    <w:uiPriority w:val="99"/>
    <w:rsid w:val="00A00950"/>
    <w:pPr>
      <w:widowControl w:val="0"/>
      <w:autoSpaceDE w:val="0"/>
      <w:autoSpaceDN w:val="0"/>
      <w:adjustRightInd w:val="0"/>
    </w:pPr>
    <w:rPr>
      <w:rFonts w:ascii="Book Antiqua" w:hAnsi="Book Antiqua"/>
    </w:rPr>
  </w:style>
  <w:style w:type="character" w:styleId="af8">
    <w:name w:val="Placeholder Text"/>
    <w:basedOn w:val="a0"/>
    <w:uiPriority w:val="99"/>
    <w:semiHidden/>
    <w:rsid w:val="00C63F02"/>
    <w:rPr>
      <w:color w:val="808080"/>
    </w:rPr>
  </w:style>
  <w:style w:type="paragraph" w:styleId="af9">
    <w:name w:val="Revision"/>
    <w:hidden/>
    <w:uiPriority w:val="99"/>
    <w:semiHidden/>
    <w:rsid w:val="00D0034B"/>
    <w:rPr>
      <w:sz w:val="24"/>
      <w:szCs w:val="24"/>
    </w:rPr>
  </w:style>
  <w:style w:type="character" w:customStyle="1" w:styleId="FontStyle56">
    <w:name w:val="Font Style56"/>
    <w:basedOn w:val="a0"/>
    <w:uiPriority w:val="99"/>
    <w:rsid w:val="00E057A6"/>
    <w:rPr>
      <w:rFonts w:ascii="Bookman Old Style" w:hAnsi="Bookman Old Style" w:cs="Bookman Old Style"/>
      <w:b/>
      <w:bCs/>
      <w:color w:val="000000"/>
      <w:sz w:val="18"/>
      <w:szCs w:val="18"/>
    </w:rPr>
  </w:style>
  <w:style w:type="character" w:customStyle="1" w:styleId="FontStyle54">
    <w:name w:val="Font Style54"/>
    <w:basedOn w:val="a0"/>
    <w:uiPriority w:val="99"/>
    <w:rsid w:val="00900D77"/>
    <w:rPr>
      <w:rFonts w:ascii="Bookman Old Style" w:hAnsi="Bookman Old Style" w:cs="Bookman Old Style"/>
      <w:b/>
      <w:bCs/>
      <w:color w:val="000000"/>
      <w:sz w:val="26"/>
      <w:szCs w:val="26"/>
    </w:rPr>
  </w:style>
  <w:style w:type="character" w:customStyle="1" w:styleId="FontStyle55">
    <w:name w:val="Font Style55"/>
    <w:basedOn w:val="a0"/>
    <w:uiPriority w:val="99"/>
    <w:rsid w:val="00C15547"/>
    <w:rPr>
      <w:rFonts w:ascii="Bookman Old Style" w:hAnsi="Bookman Old Style" w:cs="Bookman Old Style"/>
      <w:i/>
      <w:iCs/>
      <w:color w:val="000000"/>
      <w:sz w:val="18"/>
      <w:szCs w:val="18"/>
    </w:rPr>
  </w:style>
  <w:style w:type="paragraph" w:styleId="afa">
    <w:name w:val="caption"/>
    <w:basedOn w:val="a"/>
    <w:next w:val="a"/>
    <w:qFormat/>
    <w:rsid w:val="00DB07E4"/>
    <w:pPr>
      <w:autoSpaceDE w:val="0"/>
      <w:autoSpaceDN w:val="0"/>
      <w:spacing w:line="360" w:lineRule="auto"/>
      <w:jc w:val="center"/>
    </w:pPr>
    <w:rPr>
      <w:b/>
      <w:bCs/>
      <w:sz w:val="28"/>
      <w:szCs w:val="28"/>
    </w:rPr>
  </w:style>
  <w:style w:type="paragraph" w:customStyle="1" w:styleId="Default">
    <w:name w:val="Default"/>
    <w:rsid w:val="00DB07E4"/>
    <w:pPr>
      <w:autoSpaceDE w:val="0"/>
      <w:autoSpaceDN w:val="0"/>
      <w:adjustRightInd w:val="0"/>
    </w:pPr>
    <w:rPr>
      <w:rFonts w:ascii="Cambria" w:hAnsi="Cambria" w:cs="Cambria"/>
      <w:color w:val="000000"/>
      <w:sz w:val="24"/>
      <w:szCs w:val="24"/>
    </w:rPr>
  </w:style>
  <w:style w:type="paragraph" w:customStyle="1" w:styleId="Style35">
    <w:name w:val="Style35"/>
    <w:basedOn w:val="a"/>
    <w:uiPriority w:val="99"/>
    <w:rsid w:val="00C35161"/>
    <w:pPr>
      <w:widowControl w:val="0"/>
      <w:autoSpaceDE w:val="0"/>
      <w:autoSpaceDN w:val="0"/>
      <w:adjustRightInd w:val="0"/>
    </w:pPr>
    <w:rPr>
      <w:rFonts w:ascii="Bookman Old Style" w:eastAsiaTheme="minorEastAsia" w:hAnsi="Bookman Old Style"/>
    </w:rPr>
  </w:style>
  <w:style w:type="character" w:customStyle="1" w:styleId="notranslate">
    <w:name w:val="notranslate"/>
    <w:rsid w:val="00A3719D"/>
    <w:rPr>
      <w:rFonts w:cs="Times New Roman"/>
    </w:rPr>
  </w:style>
  <w:style w:type="paragraph" w:styleId="afb">
    <w:name w:val="List Paragraph"/>
    <w:basedOn w:val="a"/>
    <w:uiPriority w:val="34"/>
    <w:qFormat/>
    <w:rsid w:val="00A8658B"/>
    <w:pPr>
      <w:ind w:left="720"/>
      <w:contextualSpacing/>
    </w:pPr>
  </w:style>
  <w:style w:type="character" w:customStyle="1" w:styleId="FontStyle24">
    <w:name w:val="Font Style24"/>
    <w:uiPriority w:val="99"/>
    <w:rsid w:val="003B4E13"/>
    <w:rPr>
      <w:rFonts w:ascii="Book Antiqua" w:hAnsi="Book Antiqua" w:cs="Book Antiqua"/>
      <w:i/>
      <w:iCs/>
      <w:color w:val="000000"/>
      <w:sz w:val="20"/>
      <w:szCs w:val="20"/>
    </w:rPr>
  </w:style>
  <w:style w:type="character" w:customStyle="1" w:styleId="FontStyle25">
    <w:name w:val="Font Style25"/>
    <w:uiPriority w:val="99"/>
    <w:rsid w:val="003B4E13"/>
    <w:rPr>
      <w:rFonts w:ascii="Book Antiqua" w:hAnsi="Book Antiqua" w:cs="Book Antiqua"/>
      <w:color w:val="000000"/>
      <w:sz w:val="20"/>
      <w:szCs w:val="20"/>
    </w:rPr>
  </w:style>
  <w:style w:type="character" w:customStyle="1" w:styleId="FontStyle28">
    <w:name w:val="Font Style28"/>
    <w:rsid w:val="003B4E13"/>
    <w:rPr>
      <w:rFonts w:ascii="Book Antiqua" w:hAnsi="Book Antiqua" w:cs="Book Antiqua"/>
      <w:b/>
      <w:bCs/>
      <w:color w:val="000000"/>
      <w:sz w:val="22"/>
      <w:szCs w:val="22"/>
    </w:rPr>
  </w:style>
  <w:style w:type="paragraph" w:styleId="HTML">
    <w:name w:val="HTML Preformatted"/>
    <w:basedOn w:val="a"/>
    <w:link w:val="HTML0"/>
    <w:rsid w:val="003B4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3B4E13"/>
    <w:rPr>
      <w:rFonts w:ascii="Courier New" w:hAnsi="Courier New" w:cs="Courier New"/>
    </w:rPr>
  </w:style>
  <w:style w:type="character" w:customStyle="1" w:styleId="text">
    <w:name w:val="text"/>
    <w:basedOn w:val="a0"/>
    <w:rsid w:val="003B4E13"/>
  </w:style>
  <w:style w:type="character" w:customStyle="1" w:styleId="FontStyle26">
    <w:name w:val="Font Style26"/>
    <w:uiPriority w:val="99"/>
    <w:rsid w:val="00BF274F"/>
    <w:rPr>
      <w:rFonts w:ascii="Book Antiqua" w:hAnsi="Book Antiqua" w:cs="Book Antiqua" w:hint="default"/>
      <w:color w:val="000000"/>
      <w:sz w:val="18"/>
      <w:szCs w:val="18"/>
    </w:rPr>
  </w:style>
  <w:style w:type="character" w:customStyle="1" w:styleId="FontStyle29">
    <w:name w:val="Font Style29"/>
    <w:uiPriority w:val="99"/>
    <w:rsid w:val="00BF274F"/>
    <w:rPr>
      <w:rFonts w:ascii="Book Antiqua" w:hAnsi="Book Antiqua" w:cs="Book Antiqua" w:hint="default"/>
      <w:color w:val="000000"/>
      <w:sz w:val="16"/>
      <w:szCs w:val="16"/>
    </w:rPr>
  </w:style>
  <w:style w:type="character" w:customStyle="1" w:styleId="FontStyle61">
    <w:name w:val="Font Style61"/>
    <w:uiPriority w:val="99"/>
    <w:rsid w:val="00443B5C"/>
    <w:rPr>
      <w:rFonts w:ascii="Book Antiqua" w:hAnsi="Book Antiqua" w:cs="Book Antiqua"/>
      <w:b/>
      <w:bCs/>
      <w:color w:val="000000"/>
      <w:sz w:val="18"/>
      <w:szCs w:val="18"/>
    </w:rPr>
  </w:style>
  <w:style w:type="paragraph" w:customStyle="1" w:styleId="Style38">
    <w:name w:val="Style38"/>
    <w:basedOn w:val="a"/>
    <w:uiPriority w:val="99"/>
    <w:rsid w:val="00212CBC"/>
    <w:pPr>
      <w:widowControl w:val="0"/>
      <w:autoSpaceDE w:val="0"/>
      <w:autoSpaceDN w:val="0"/>
      <w:adjustRightInd w:val="0"/>
    </w:pPr>
    <w:rPr>
      <w:rFonts w:ascii="Book Antiqua" w:hAnsi="Book Antiqua"/>
    </w:rPr>
  </w:style>
  <w:style w:type="character" w:customStyle="1" w:styleId="FontStyle58">
    <w:name w:val="Font Style58"/>
    <w:uiPriority w:val="99"/>
    <w:rsid w:val="00212CBC"/>
    <w:rPr>
      <w:rFonts w:ascii="Book Antiqua" w:hAnsi="Book Antiqua" w:cs="Book Antiqua"/>
      <w:color w:val="000000"/>
      <w:sz w:val="18"/>
      <w:szCs w:val="18"/>
    </w:rPr>
  </w:style>
  <w:style w:type="character" w:customStyle="1" w:styleId="FontStyle60">
    <w:name w:val="Font Style60"/>
    <w:uiPriority w:val="99"/>
    <w:rsid w:val="00627CA7"/>
    <w:rPr>
      <w:rFonts w:ascii="Book Antiqua" w:hAnsi="Book Antiqua" w:cs="Book Antiqua"/>
      <w:b/>
      <w:bCs/>
      <w:color w:val="000000"/>
      <w:sz w:val="24"/>
      <w:szCs w:val="24"/>
    </w:rPr>
  </w:style>
  <w:style w:type="numbering" w:customStyle="1" w:styleId="13">
    <w:name w:val="Нет списка1"/>
    <w:next w:val="a2"/>
    <w:uiPriority w:val="99"/>
    <w:semiHidden/>
    <w:unhideWhenUsed/>
    <w:rsid w:val="00627CA7"/>
  </w:style>
  <w:style w:type="paragraph" w:customStyle="1" w:styleId="Style34">
    <w:name w:val="Style34"/>
    <w:basedOn w:val="a"/>
    <w:uiPriority w:val="99"/>
    <w:rsid w:val="00627CA7"/>
    <w:pPr>
      <w:widowControl w:val="0"/>
      <w:autoSpaceDE w:val="0"/>
      <w:autoSpaceDN w:val="0"/>
      <w:adjustRightInd w:val="0"/>
    </w:pPr>
    <w:rPr>
      <w:rFonts w:ascii="Book Antiqua" w:hAnsi="Book Antiqua"/>
    </w:rPr>
  </w:style>
  <w:style w:type="paragraph" w:customStyle="1" w:styleId="Style41">
    <w:name w:val="Style41"/>
    <w:basedOn w:val="a"/>
    <w:uiPriority w:val="99"/>
    <w:rsid w:val="00627CA7"/>
    <w:pPr>
      <w:widowControl w:val="0"/>
      <w:autoSpaceDE w:val="0"/>
      <w:autoSpaceDN w:val="0"/>
      <w:adjustRightInd w:val="0"/>
    </w:pPr>
    <w:rPr>
      <w:rFonts w:ascii="Book Antiqua" w:hAnsi="Book Antiqua"/>
    </w:rPr>
  </w:style>
  <w:style w:type="paragraph" w:customStyle="1" w:styleId="Style45">
    <w:name w:val="Style45"/>
    <w:basedOn w:val="a"/>
    <w:uiPriority w:val="99"/>
    <w:rsid w:val="00627CA7"/>
    <w:pPr>
      <w:widowControl w:val="0"/>
      <w:autoSpaceDE w:val="0"/>
      <w:autoSpaceDN w:val="0"/>
      <w:adjustRightInd w:val="0"/>
    </w:pPr>
    <w:rPr>
      <w:rFonts w:ascii="Book Antiqua" w:hAnsi="Book Antiqua"/>
    </w:rPr>
  </w:style>
  <w:style w:type="paragraph" w:customStyle="1" w:styleId="Style47">
    <w:name w:val="Style47"/>
    <w:basedOn w:val="a"/>
    <w:uiPriority w:val="99"/>
    <w:rsid w:val="00627CA7"/>
    <w:pPr>
      <w:widowControl w:val="0"/>
      <w:autoSpaceDE w:val="0"/>
      <w:autoSpaceDN w:val="0"/>
      <w:adjustRightInd w:val="0"/>
    </w:pPr>
    <w:rPr>
      <w:rFonts w:ascii="Book Antiqua" w:hAnsi="Book Antiqua"/>
    </w:rPr>
  </w:style>
  <w:style w:type="character" w:customStyle="1" w:styleId="FontStyle59">
    <w:name w:val="Font Style59"/>
    <w:uiPriority w:val="99"/>
    <w:rsid w:val="00627CA7"/>
    <w:rPr>
      <w:rFonts w:ascii="Book Antiqua" w:hAnsi="Book Antiqua" w:cs="Book Antiqua"/>
      <w:color w:val="000000"/>
      <w:sz w:val="30"/>
      <w:szCs w:val="30"/>
    </w:rPr>
  </w:style>
  <w:style w:type="character" w:customStyle="1" w:styleId="FontStyle62">
    <w:name w:val="Font Style62"/>
    <w:uiPriority w:val="99"/>
    <w:rsid w:val="00627CA7"/>
    <w:rPr>
      <w:rFonts w:ascii="Arial" w:hAnsi="Arial" w:cs="Arial"/>
      <w:i/>
      <w:iCs/>
      <w:color w:val="000000"/>
      <w:sz w:val="52"/>
      <w:szCs w:val="52"/>
    </w:rPr>
  </w:style>
  <w:style w:type="character" w:customStyle="1" w:styleId="FontStyle63">
    <w:name w:val="Font Style63"/>
    <w:uiPriority w:val="99"/>
    <w:rsid w:val="00627CA7"/>
    <w:rPr>
      <w:rFonts w:ascii="Franklin Gothic Medium" w:hAnsi="Franklin Gothic Medium" w:cs="Franklin Gothic Medium"/>
      <w:color w:val="000000"/>
      <w:sz w:val="60"/>
      <w:szCs w:val="60"/>
    </w:rPr>
  </w:style>
  <w:style w:type="character" w:customStyle="1" w:styleId="FontStyle64">
    <w:name w:val="Font Style64"/>
    <w:uiPriority w:val="99"/>
    <w:rsid w:val="00627CA7"/>
    <w:rPr>
      <w:rFonts w:ascii="Book Antiqua" w:hAnsi="Book Antiqua" w:cs="Book Antiqua"/>
      <w:color w:val="000000"/>
      <w:sz w:val="16"/>
      <w:szCs w:val="16"/>
    </w:rPr>
  </w:style>
  <w:style w:type="character" w:customStyle="1" w:styleId="FontStyle65">
    <w:name w:val="Font Style65"/>
    <w:uiPriority w:val="99"/>
    <w:rsid w:val="00627CA7"/>
    <w:rPr>
      <w:rFonts w:ascii="Book Antiqua" w:hAnsi="Book Antiqua" w:cs="Book Antiqua"/>
      <w:smallCaps/>
      <w:color w:val="000000"/>
      <w:spacing w:val="10"/>
      <w:sz w:val="18"/>
      <w:szCs w:val="18"/>
    </w:rPr>
  </w:style>
  <w:style w:type="character" w:customStyle="1" w:styleId="FontStyle66">
    <w:name w:val="Font Style66"/>
    <w:uiPriority w:val="99"/>
    <w:rsid w:val="00627CA7"/>
    <w:rPr>
      <w:rFonts w:ascii="Book Antiqua" w:hAnsi="Book Antiqua" w:cs="Book Antiqua"/>
      <w:i/>
      <w:iCs/>
      <w:color w:val="000000"/>
      <w:sz w:val="18"/>
      <w:szCs w:val="18"/>
    </w:rPr>
  </w:style>
  <w:style w:type="paragraph" w:customStyle="1" w:styleId="Style52">
    <w:name w:val="Style52"/>
    <w:basedOn w:val="a"/>
    <w:uiPriority w:val="99"/>
    <w:rsid w:val="00627CA7"/>
    <w:pPr>
      <w:widowControl w:val="0"/>
      <w:autoSpaceDE w:val="0"/>
      <w:autoSpaceDN w:val="0"/>
      <w:adjustRightInd w:val="0"/>
    </w:pPr>
    <w:rPr>
      <w:rFonts w:ascii="Bookman Old Style" w:hAnsi="Bookman Old Style"/>
    </w:rPr>
  </w:style>
  <w:style w:type="character" w:customStyle="1" w:styleId="FontStyle23">
    <w:name w:val="Font Style23"/>
    <w:rsid w:val="00627CA7"/>
    <w:rPr>
      <w:rFonts w:ascii="Bookman Old Style" w:hAnsi="Bookman Old Style" w:cs="Bookman Old Style"/>
      <w:color w:val="000000"/>
      <w:sz w:val="18"/>
      <w:szCs w:val="18"/>
    </w:rPr>
  </w:style>
  <w:style w:type="character" w:customStyle="1" w:styleId="FontStyle80">
    <w:name w:val="Font Style80"/>
    <w:rsid w:val="00627CA7"/>
    <w:rPr>
      <w:rFonts w:ascii="Bookman Old Style" w:hAnsi="Bookman Old Style" w:cs="Bookman Old Style"/>
      <w:color w:val="000000"/>
      <w:sz w:val="18"/>
      <w:szCs w:val="18"/>
    </w:rPr>
  </w:style>
  <w:style w:type="table" w:customStyle="1" w:styleId="14">
    <w:name w:val="Сетка таблицы1"/>
    <w:basedOn w:val="a1"/>
    <w:next w:val="af2"/>
    <w:uiPriority w:val="59"/>
    <w:rsid w:val="00627CA7"/>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0">
    <w:name w:val="Pa0"/>
    <w:basedOn w:val="Default"/>
    <w:next w:val="Default"/>
    <w:uiPriority w:val="99"/>
    <w:rsid w:val="00627CA7"/>
    <w:pPr>
      <w:spacing w:line="361" w:lineRule="atLeast"/>
    </w:pPr>
    <w:rPr>
      <w:rFonts w:cs="Times New Roman"/>
      <w:color w:val="auto"/>
    </w:rPr>
  </w:style>
  <w:style w:type="character" w:customStyle="1" w:styleId="y2iqfc">
    <w:name w:val="y2iqfc"/>
    <w:basedOn w:val="a0"/>
    <w:rsid w:val="007E79BF"/>
  </w:style>
  <w:style w:type="paragraph" w:customStyle="1" w:styleId="Pa15">
    <w:name w:val="Pa15"/>
    <w:basedOn w:val="Default"/>
    <w:next w:val="Default"/>
    <w:uiPriority w:val="99"/>
    <w:rsid w:val="00E34EAD"/>
    <w:pPr>
      <w:spacing w:line="221" w:lineRule="atLeast"/>
    </w:pPr>
    <w:rPr>
      <w:rFonts w:cs="Times New Roman"/>
      <w:color w:val="auto"/>
    </w:rPr>
  </w:style>
  <w:style w:type="character" w:customStyle="1" w:styleId="A70">
    <w:name w:val="A7"/>
    <w:uiPriority w:val="99"/>
    <w:rsid w:val="00E34EAD"/>
    <w:rPr>
      <w:rFonts w:cs="Cambria"/>
      <w:color w:val="000000"/>
      <w:sz w:val="22"/>
      <w:szCs w:val="22"/>
      <w:u w:val="single"/>
    </w:rPr>
  </w:style>
  <w:style w:type="character" w:customStyle="1" w:styleId="FontStyle77">
    <w:name w:val="Font Style77"/>
    <w:uiPriority w:val="99"/>
    <w:rsid w:val="008E28CB"/>
    <w:rPr>
      <w:rFonts w:ascii="Arial" w:hAnsi="Arial" w:cs="Arial"/>
      <w:color w:val="000000"/>
      <w:sz w:val="18"/>
      <w:szCs w:val="18"/>
    </w:rPr>
  </w:style>
  <w:style w:type="character" w:customStyle="1" w:styleId="FontStyle76">
    <w:name w:val="Font Style76"/>
    <w:uiPriority w:val="99"/>
    <w:rsid w:val="00CB077E"/>
    <w:rPr>
      <w:rFonts w:ascii="Arial" w:hAnsi="Arial" w:cs="Arial"/>
      <w:i/>
      <w:iCs/>
      <w:color w:val="000000"/>
      <w:sz w:val="18"/>
      <w:szCs w:val="18"/>
    </w:rPr>
  </w:style>
  <w:style w:type="character" w:customStyle="1" w:styleId="FontStyle78">
    <w:name w:val="Font Style78"/>
    <w:uiPriority w:val="99"/>
    <w:rsid w:val="001C5CFD"/>
    <w:rPr>
      <w:rFonts w:ascii="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94271">
      <w:bodyDiv w:val="1"/>
      <w:marLeft w:val="0"/>
      <w:marRight w:val="0"/>
      <w:marTop w:val="0"/>
      <w:marBottom w:val="0"/>
      <w:divBdr>
        <w:top w:val="none" w:sz="0" w:space="0" w:color="auto"/>
        <w:left w:val="none" w:sz="0" w:space="0" w:color="auto"/>
        <w:bottom w:val="none" w:sz="0" w:space="0" w:color="auto"/>
        <w:right w:val="none" w:sz="0" w:space="0" w:color="auto"/>
      </w:divBdr>
    </w:div>
    <w:div w:id="24982847">
      <w:bodyDiv w:val="1"/>
      <w:marLeft w:val="0"/>
      <w:marRight w:val="0"/>
      <w:marTop w:val="0"/>
      <w:marBottom w:val="0"/>
      <w:divBdr>
        <w:top w:val="none" w:sz="0" w:space="0" w:color="auto"/>
        <w:left w:val="none" w:sz="0" w:space="0" w:color="auto"/>
        <w:bottom w:val="none" w:sz="0" w:space="0" w:color="auto"/>
        <w:right w:val="none" w:sz="0" w:space="0" w:color="auto"/>
      </w:divBdr>
    </w:div>
    <w:div w:id="35156649">
      <w:bodyDiv w:val="1"/>
      <w:marLeft w:val="0"/>
      <w:marRight w:val="0"/>
      <w:marTop w:val="0"/>
      <w:marBottom w:val="0"/>
      <w:divBdr>
        <w:top w:val="none" w:sz="0" w:space="0" w:color="auto"/>
        <w:left w:val="none" w:sz="0" w:space="0" w:color="auto"/>
        <w:bottom w:val="none" w:sz="0" w:space="0" w:color="auto"/>
        <w:right w:val="none" w:sz="0" w:space="0" w:color="auto"/>
      </w:divBdr>
    </w:div>
    <w:div w:id="71702228">
      <w:bodyDiv w:val="1"/>
      <w:marLeft w:val="0"/>
      <w:marRight w:val="0"/>
      <w:marTop w:val="0"/>
      <w:marBottom w:val="0"/>
      <w:divBdr>
        <w:top w:val="none" w:sz="0" w:space="0" w:color="auto"/>
        <w:left w:val="none" w:sz="0" w:space="0" w:color="auto"/>
        <w:bottom w:val="none" w:sz="0" w:space="0" w:color="auto"/>
        <w:right w:val="none" w:sz="0" w:space="0" w:color="auto"/>
      </w:divBdr>
    </w:div>
    <w:div w:id="110586962">
      <w:bodyDiv w:val="1"/>
      <w:marLeft w:val="0"/>
      <w:marRight w:val="0"/>
      <w:marTop w:val="0"/>
      <w:marBottom w:val="0"/>
      <w:divBdr>
        <w:top w:val="none" w:sz="0" w:space="0" w:color="auto"/>
        <w:left w:val="none" w:sz="0" w:space="0" w:color="auto"/>
        <w:bottom w:val="none" w:sz="0" w:space="0" w:color="auto"/>
        <w:right w:val="none" w:sz="0" w:space="0" w:color="auto"/>
      </w:divBdr>
      <w:divsChild>
        <w:div w:id="1064526478">
          <w:marLeft w:val="0"/>
          <w:marRight w:val="0"/>
          <w:marTop w:val="0"/>
          <w:marBottom w:val="0"/>
          <w:divBdr>
            <w:top w:val="none" w:sz="0" w:space="0" w:color="auto"/>
            <w:left w:val="none" w:sz="0" w:space="0" w:color="auto"/>
            <w:bottom w:val="none" w:sz="0" w:space="0" w:color="auto"/>
            <w:right w:val="none" w:sz="0" w:space="0" w:color="auto"/>
          </w:divBdr>
        </w:div>
        <w:div w:id="2029409101">
          <w:marLeft w:val="-6450"/>
          <w:marRight w:val="0"/>
          <w:marTop w:val="0"/>
          <w:marBottom w:val="0"/>
          <w:divBdr>
            <w:top w:val="none" w:sz="0" w:space="0" w:color="auto"/>
            <w:left w:val="none" w:sz="0" w:space="0" w:color="auto"/>
            <w:bottom w:val="none" w:sz="0" w:space="0" w:color="auto"/>
            <w:right w:val="none" w:sz="0" w:space="0" w:color="auto"/>
          </w:divBdr>
        </w:div>
      </w:divsChild>
    </w:div>
    <w:div w:id="115023421">
      <w:bodyDiv w:val="1"/>
      <w:marLeft w:val="0"/>
      <w:marRight w:val="0"/>
      <w:marTop w:val="0"/>
      <w:marBottom w:val="0"/>
      <w:divBdr>
        <w:top w:val="none" w:sz="0" w:space="0" w:color="auto"/>
        <w:left w:val="none" w:sz="0" w:space="0" w:color="auto"/>
        <w:bottom w:val="none" w:sz="0" w:space="0" w:color="auto"/>
        <w:right w:val="none" w:sz="0" w:space="0" w:color="auto"/>
      </w:divBdr>
    </w:div>
    <w:div w:id="127750381">
      <w:bodyDiv w:val="1"/>
      <w:marLeft w:val="0"/>
      <w:marRight w:val="0"/>
      <w:marTop w:val="0"/>
      <w:marBottom w:val="0"/>
      <w:divBdr>
        <w:top w:val="none" w:sz="0" w:space="0" w:color="auto"/>
        <w:left w:val="none" w:sz="0" w:space="0" w:color="auto"/>
        <w:bottom w:val="none" w:sz="0" w:space="0" w:color="auto"/>
        <w:right w:val="none" w:sz="0" w:space="0" w:color="auto"/>
      </w:divBdr>
    </w:div>
    <w:div w:id="166025320">
      <w:bodyDiv w:val="1"/>
      <w:marLeft w:val="0"/>
      <w:marRight w:val="0"/>
      <w:marTop w:val="0"/>
      <w:marBottom w:val="0"/>
      <w:divBdr>
        <w:top w:val="none" w:sz="0" w:space="0" w:color="auto"/>
        <w:left w:val="none" w:sz="0" w:space="0" w:color="auto"/>
        <w:bottom w:val="none" w:sz="0" w:space="0" w:color="auto"/>
        <w:right w:val="none" w:sz="0" w:space="0" w:color="auto"/>
      </w:divBdr>
    </w:div>
    <w:div w:id="208301622">
      <w:bodyDiv w:val="1"/>
      <w:marLeft w:val="0"/>
      <w:marRight w:val="0"/>
      <w:marTop w:val="0"/>
      <w:marBottom w:val="0"/>
      <w:divBdr>
        <w:top w:val="none" w:sz="0" w:space="0" w:color="auto"/>
        <w:left w:val="none" w:sz="0" w:space="0" w:color="auto"/>
        <w:bottom w:val="none" w:sz="0" w:space="0" w:color="auto"/>
        <w:right w:val="none" w:sz="0" w:space="0" w:color="auto"/>
      </w:divBdr>
    </w:div>
    <w:div w:id="245766999">
      <w:bodyDiv w:val="1"/>
      <w:marLeft w:val="0"/>
      <w:marRight w:val="0"/>
      <w:marTop w:val="0"/>
      <w:marBottom w:val="0"/>
      <w:divBdr>
        <w:top w:val="none" w:sz="0" w:space="0" w:color="auto"/>
        <w:left w:val="none" w:sz="0" w:space="0" w:color="auto"/>
        <w:bottom w:val="none" w:sz="0" w:space="0" w:color="auto"/>
        <w:right w:val="none" w:sz="0" w:space="0" w:color="auto"/>
      </w:divBdr>
      <w:divsChild>
        <w:div w:id="740444676">
          <w:marLeft w:val="0"/>
          <w:marRight w:val="0"/>
          <w:marTop w:val="0"/>
          <w:marBottom w:val="0"/>
          <w:divBdr>
            <w:top w:val="none" w:sz="0" w:space="0" w:color="auto"/>
            <w:left w:val="none" w:sz="0" w:space="0" w:color="auto"/>
            <w:bottom w:val="none" w:sz="0" w:space="0" w:color="auto"/>
            <w:right w:val="none" w:sz="0" w:space="0" w:color="auto"/>
          </w:divBdr>
        </w:div>
        <w:div w:id="1477798901">
          <w:marLeft w:val="0"/>
          <w:marRight w:val="0"/>
          <w:marTop w:val="0"/>
          <w:marBottom w:val="0"/>
          <w:divBdr>
            <w:top w:val="none" w:sz="0" w:space="0" w:color="auto"/>
            <w:left w:val="none" w:sz="0" w:space="0" w:color="auto"/>
            <w:bottom w:val="none" w:sz="0" w:space="0" w:color="auto"/>
            <w:right w:val="none" w:sz="0" w:space="0" w:color="auto"/>
          </w:divBdr>
        </w:div>
      </w:divsChild>
    </w:div>
    <w:div w:id="269242776">
      <w:bodyDiv w:val="1"/>
      <w:marLeft w:val="0"/>
      <w:marRight w:val="0"/>
      <w:marTop w:val="0"/>
      <w:marBottom w:val="0"/>
      <w:divBdr>
        <w:top w:val="none" w:sz="0" w:space="0" w:color="auto"/>
        <w:left w:val="none" w:sz="0" w:space="0" w:color="auto"/>
        <w:bottom w:val="none" w:sz="0" w:space="0" w:color="auto"/>
        <w:right w:val="none" w:sz="0" w:space="0" w:color="auto"/>
      </w:divBdr>
    </w:div>
    <w:div w:id="288168019">
      <w:bodyDiv w:val="1"/>
      <w:marLeft w:val="0"/>
      <w:marRight w:val="0"/>
      <w:marTop w:val="0"/>
      <w:marBottom w:val="0"/>
      <w:divBdr>
        <w:top w:val="none" w:sz="0" w:space="0" w:color="auto"/>
        <w:left w:val="none" w:sz="0" w:space="0" w:color="auto"/>
        <w:bottom w:val="none" w:sz="0" w:space="0" w:color="auto"/>
        <w:right w:val="none" w:sz="0" w:space="0" w:color="auto"/>
      </w:divBdr>
    </w:div>
    <w:div w:id="317267488">
      <w:bodyDiv w:val="1"/>
      <w:marLeft w:val="0"/>
      <w:marRight w:val="0"/>
      <w:marTop w:val="0"/>
      <w:marBottom w:val="0"/>
      <w:divBdr>
        <w:top w:val="none" w:sz="0" w:space="0" w:color="auto"/>
        <w:left w:val="none" w:sz="0" w:space="0" w:color="auto"/>
        <w:bottom w:val="none" w:sz="0" w:space="0" w:color="auto"/>
        <w:right w:val="none" w:sz="0" w:space="0" w:color="auto"/>
      </w:divBdr>
    </w:div>
    <w:div w:id="321086575">
      <w:bodyDiv w:val="1"/>
      <w:marLeft w:val="0"/>
      <w:marRight w:val="0"/>
      <w:marTop w:val="0"/>
      <w:marBottom w:val="0"/>
      <w:divBdr>
        <w:top w:val="none" w:sz="0" w:space="0" w:color="auto"/>
        <w:left w:val="none" w:sz="0" w:space="0" w:color="auto"/>
        <w:bottom w:val="none" w:sz="0" w:space="0" w:color="auto"/>
        <w:right w:val="none" w:sz="0" w:space="0" w:color="auto"/>
      </w:divBdr>
    </w:div>
    <w:div w:id="357854590">
      <w:bodyDiv w:val="1"/>
      <w:marLeft w:val="0"/>
      <w:marRight w:val="0"/>
      <w:marTop w:val="0"/>
      <w:marBottom w:val="0"/>
      <w:divBdr>
        <w:top w:val="none" w:sz="0" w:space="0" w:color="auto"/>
        <w:left w:val="none" w:sz="0" w:space="0" w:color="auto"/>
        <w:bottom w:val="none" w:sz="0" w:space="0" w:color="auto"/>
        <w:right w:val="none" w:sz="0" w:space="0" w:color="auto"/>
      </w:divBdr>
    </w:div>
    <w:div w:id="364015619">
      <w:bodyDiv w:val="1"/>
      <w:marLeft w:val="0"/>
      <w:marRight w:val="0"/>
      <w:marTop w:val="0"/>
      <w:marBottom w:val="0"/>
      <w:divBdr>
        <w:top w:val="none" w:sz="0" w:space="0" w:color="auto"/>
        <w:left w:val="none" w:sz="0" w:space="0" w:color="auto"/>
        <w:bottom w:val="none" w:sz="0" w:space="0" w:color="auto"/>
        <w:right w:val="none" w:sz="0" w:space="0" w:color="auto"/>
      </w:divBdr>
    </w:div>
    <w:div w:id="380442855">
      <w:bodyDiv w:val="1"/>
      <w:marLeft w:val="0"/>
      <w:marRight w:val="0"/>
      <w:marTop w:val="0"/>
      <w:marBottom w:val="0"/>
      <w:divBdr>
        <w:top w:val="none" w:sz="0" w:space="0" w:color="auto"/>
        <w:left w:val="none" w:sz="0" w:space="0" w:color="auto"/>
        <w:bottom w:val="none" w:sz="0" w:space="0" w:color="auto"/>
        <w:right w:val="none" w:sz="0" w:space="0" w:color="auto"/>
      </w:divBdr>
    </w:div>
    <w:div w:id="388963919">
      <w:bodyDiv w:val="1"/>
      <w:marLeft w:val="0"/>
      <w:marRight w:val="0"/>
      <w:marTop w:val="0"/>
      <w:marBottom w:val="0"/>
      <w:divBdr>
        <w:top w:val="none" w:sz="0" w:space="0" w:color="auto"/>
        <w:left w:val="none" w:sz="0" w:space="0" w:color="auto"/>
        <w:bottom w:val="none" w:sz="0" w:space="0" w:color="auto"/>
        <w:right w:val="none" w:sz="0" w:space="0" w:color="auto"/>
      </w:divBdr>
    </w:div>
    <w:div w:id="398095327">
      <w:bodyDiv w:val="1"/>
      <w:marLeft w:val="0"/>
      <w:marRight w:val="0"/>
      <w:marTop w:val="0"/>
      <w:marBottom w:val="0"/>
      <w:divBdr>
        <w:top w:val="none" w:sz="0" w:space="0" w:color="auto"/>
        <w:left w:val="none" w:sz="0" w:space="0" w:color="auto"/>
        <w:bottom w:val="none" w:sz="0" w:space="0" w:color="auto"/>
        <w:right w:val="none" w:sz="0" w:space="0" w:color="auto"/>
      </w:divBdr>
    </w:div>
    <w:div w:id="436486054">
      <w:bodyDiv w:val="1"/>
      <w:marLeft w:val="0"/>
      <w:marRight w:val="0"/>
      <w:marTop w:val="0"/>
      <w:marBottom w:val="0"/>
      <w:divBdr>
        <w:top w:val="none" w:sz="0" w:space="0" w:color="auto"/>
        <w:left w:val="none" w:sz="0" w:space="0" w:color="auto"/>
        <w:bottom w:val="none" w:sz="0" w:space="0" w:color="auto"/>
        <w:right w:val="none" w:sz="0" w:space="0" w:color="auto"/>
      </w:divBdr>
    </w:div>
    <w:div w:id="452017958">
      <w:bodyDiv w:val="1"/>
      <w:marLeft w:val="0"/>
      <w:marRight w:val="0"/>
      <w:marTop w:val="0"/>
      <w:marBottom w:val="0"/>
      <w:divBdr>
        <w:top w:val="none" w:sz="0" w:space="0" w:color="auto"/>
        <w:left w:val="none" w:sz="0" w:space="0" w:color="auto"/>
        <w:bottom w:val="none" w:sz="0" w:space="0" w:color="auto"/>
        <w:right w:val="none" w:sz="0" w:space="0" w:color="auto"/>
      </w:divBdr>
    </w:div>
    <w:div w:id="484057370">
      <w:bodyDiv w:val="1"/>
      <w:marLeft w:val="0"/>
      <w:marRight w:val="0"/>
      <w:marTop w:val="0"/>
      <w:marBottom w:val="0"/>
      <w:divBdr>
        <w:top w:val="none" w:sz="0" w:space="0" w:color="auto"/>
        <w:left w:val="none" w:sz="0" w:space="0" w:color="auto"/>
        <w:bottom w:val="none" w:sz="0" w:space="0" w:color="auto"/>
        <w:right w:val="none" w:sz="0" w:space="0" w:color="auto"/>
      </w:divBdr>
    </w:div>
    <w:div w:id="490871043">
      <w:bodyDiv w:val="1"/>
      <w:marLeft w:val="0"/>
      <w:marRight w:val="0"/>
      <w:marTop w:val="0"/>
      <w:marBottom w:val="0"/>
      <w:divBdr>
        <w:top w:val="none" w:sz="0" w:space="0" w:color="auto"/>
        <w:left w:val="none" w:sz="0" w:space="0" w:color="auto"/>
        <w:bottom w:val="none" w:sz="0" w:space="0" w:color="auto"/>
        <w:right w:val="none" w:sz="0" w:space="0" w:color="auto"/>
      </w:divBdr>
    </w:div>
    <w:div w:id="506793029">
      <w:bodyDiv w:val="1"/>
      <w:marLeft w:val="0"/>
      <w:marRight w:val="0"/>
      <w:marTop w:val="0"/>
      <w:marBottom w:val="0"/>
      <w:divBdr>
        <w:top w:val="none" w:sz="0" w:space="0" w:color="auto"/>
        <w:left w:val="none" w:sz="0" w:space="0" w:color="auto"/>
        <w:bottom w:val="none" w:sz="0" w:space="0" w:color="auto"/>
        <w:right w:val="none" w:sz="0" w:space="0" w:color="auto"/>
      </w:divBdr>
    </w:div>
    <w:div w:id="506868920">
      <w:bodyDiv w:val="1"/>
      <w:marLeft w:val="0"/>
      <w:marRight w:val="0"/>
      <w:marTop w:val="0"/>
      <w:marBottom w:val="0"/>
      <w:divBdr>
        <w:top w:val="none" w:sz="0" w:space="0" w:color="auto"/>
        <w:left w:val="none" w:sz="0" w:space="0" w:color="auto"/>
        <w:bottom w:val="none" w:sz="0" w:space="0" w:color="auto"/>
        <w:right w:val="none" w:sz="0" w:space="0" w:color="auto"/>
      </w:divBdr>
    </w:div>
    <w:div w:id="518736448">
      <w:bodyDiv w:val="1"/>
      <w:marLeft w:val="0"/>
      <w:marRight w:val="0"/>
      <w:marTop w:val="0"/>
      <w:marBottom w:val="0"/>
      <w:divBdr>
        <w:top w:val="none" w:sz="0" w:space="0" w:color="auto"/>
        <w:left w:val="none" w:sz="0" w:space="0" w:color="auto"/>
        <w:bottom w:val="none" w:sz="0" w:space="0" w:color="auto"/>
        <w:right w:val="none" w:sz="0" w:space="0" w:color="auto"/>
      </w:divBdr>
    </w:div>
    <w:div w:id="644041604">
      <w:bodyDiv w:val="1"/>
      <w:marLeft w:val="0"/>
      <w:marRight w:val="0"/>
      <w:marTop w:val="0"/>
      <w:marBottom w:val="0"/>
      <w:divBdr>
        <w:top w:val="none" w:sz="0" w:space="0" w:color="auto"/>
        <w:left w:val="none" w:sz="0" w:space="0" w:color="auto"/>
        <w:bottom w:val="none" w:sz="0" w:space="0" w:color="auto"/>
        <w:right w:val="none" w:sz="0" w:space="0" w:color="auto"/>
      </w:divBdr>
    </w:div>
    <w:div w:id="713382037">
      <w:bodyDiv w:val="1"/>
      <w:marLeft w:val="0"/>
      <w:marRight w:val="0"/>
      <w:marTop w:val="0"/>
      <w:marBottom w:val="0"/>
      <w:divBdr>
        <w:top w:val="none" w:sz="0" w:space="0" w:color="auto"/>
        <w:left w:val="none" w:sz="0" w:space="0" w:color="auto"/>
        <w:bottom w:val="none" w:sz="0" w:space="0" w:color="auto"/>
        <w:right w:val="none" w:sz="0" w:space="0" w:color="auto"/>
      </w:divBdr>
    </w:div>
    <w:div w:id="754519693">
      <w:bodyDiv w:val="1"/>
      <w:marLeft w:val="0"/>
      <w:marRight w:val="0"/>
      <w:marTop w:val="0"/>
      <w:marBottom w:val="0"/>
      <w:divBdr>
        <w:top w:val="none" w:sz="0" w:space="0" w:color="auto"/>
        <w:left w:val="none" w:sz="0" w:space="0" w:color="auto"/>
        <w:bottom w:val="none" w:sz="0" w:space="0" w:color="auto"/>
        <w:right w:val="none" w:sz="0" w:space="0" w:color="auto"/>
      </w:divBdr>
    </w:div>
    <w:div w:id="770322544">
      <w:bodyDiv w:val="1"/>
      <w:marLeft w:val="0"/>
      <w:marRight w:val="0"/>
      <w:marTop w:val="0"/>
      <w:marBottom w:val="0"/>
      <w:divBdr>
        <w:top w:val="none" w:sz="0" w:space="0" w:color="auto"/>
        <w:left w:val="none" w:sz="0" w:space="0" w:color="auto"/>
        <w:bottom w:val="none" w:sz="0" w:space="0" w:color="auto"/>
        <w:right w:val="none" w:sz="0" w:space="0" w:color="auto"/>
      </w:divBdr>
    </w:div>
    <w:div w:id="819004517">
      <w:bodyDiv w:val="1"/>
      <w:marLeft w:val="0"/>
      <w:marRight w:val="0"/>
      <w:marTop w:val="0"/>
      <w:marBottom w:val="0"/>
      <w:divBdr>
        <w:top w:val="none" w:sz="0" w:space="0" w:color="auto"/>
        <w:left w:val="none" w:sz="0" w:space="0" w:color="auto"/>
        <w:bottom w:val="none" w:sz="0" w:space="0" w:color="auto"/>
        <w:right w:val="none" w:sz="0" w:space="0" w:color="auto"/>
      </w:divBdr>
    </w:div>
    <w:div w:id="848059123">
      <w:bodyDiv w:val="1"/>
      <w:marLeft w:val="0"/>
      <w:marRight w:val="0"/>
      <w:marTop w:val="0"/>
      <w:marBottom w:val="0"/>
      <w:divBdr>
        <w:top w:val="none" w:sz="0" w:space="0" w:color="auto"/>
        <w:left w:val="none" w:sz="0" w:space="0" w:color="auto"/>
        <w:bottom w:val="none" w:sz="0" w:space="0" w:color="auto"/>
        <w:right w:val="none" w:sz="0" w:space="0" w:color="auto"/>
      </w:divBdr>
    </w:div>
    <w:div w:id="851575905">
      <w:bodyDiv w:val="1"/>
      <w:marLeft w:val="0"/>
      <w:marRight w:val="0"/>
      <w:marTop w:val="0"/>
      <w:marBottom w:val="0"/>
      <w:divBdr>
        <w:top w:val="none" w:sz="0" w:space="0" w:color="auto"/>
        <w:left w:val="none" w:sz="0" w:space="0" w:color="auto"/>
        <w:bottom w:val="none" w:sz="0" w:space="0" w:color="auto"/>
        <w:right w:val="none" w:sz="0" w:space="0" w:color="auto"/>
      </w:divBdr>
    </w:div>
    <w:div w:id="889920670">
      <w:bodyDiv w:val="1"/>
      <w:marLeft w:val="0"/>
      <w:marRight w:val="0"/>
      <w:marTop w:val="0"/>
      <w:marBottom w:val="0"/>
      <w:divBdr>
        <w:top w:val="none" w:sz="0" w:space="0" w:color="auto"/>
        <w:left w:val="none" w:sz="0" w:space="0" w:color="auto"/>
        <w:bottom w:val="none" w:sz="0" w:space="0" w:color="auto"/>
        <w:right w:val="none" w:sz="0" w:space="0" w:color="auto"/>
      </w:divBdr>
    </w:div>
    <w:div w:id="906037304">
      <w:bodyDiv w:val="1"/>
      <w:marLeft w:val="0"/>
      <w:marRight w:val="0"/>
      <w:marTop w:val="0"/>
      <w:marBottom w:val="0"/>
      <w:divBdr>
        <w:top w:val="none" w:sz="0" w:space="0" w:color="auto"/>
        <w:left w:val="none" w:sz="0" w:space="0" w:color="auto"/>
        <w:bottom w:val="none" w:sz="0" w:space="0" w:color="auto"/>
        <w:right w:val="none" w:sz="0" w:space="0" w:color="auto"/>
      </w:divBdr>
    </w:div>
    <w:div w:id="909995592">
      <w:bodyDiv w:val="1"/>
      <w:marLeft w:val="0"/>
      <w:marRight w:val="0"/>
      <w:marTop w:val="0"/>
      <w:marBottom w:val="0"/>
      <w:divBdr>
        <w:top w:val="none" w:sz="0" w:space="0" w:color="auto"/>
        <w:left w:val="none" w:sz="0" w:space="0" w:color="auto"/>
        <w:bottom w:val="none" w:sz="0" w:space="0" w:color="auto"/>
        <w:right w:val="none" w:sz="0" w:space="0" w:color="auto"/>
      </w:divBdr>
    </w:div>
    <w:div w:id="956527584">
      <w:bodyDiv w:val="1"/>
      <w:marLeft w:val="0"/>
      <w:marRight w:val="0"/>
      <w:marTop w:val="0"/>
      <w:marBottom w:val="0"/>
      <w:divBdr>
        <w:top w:val="none" w:sz="0" w:space="0" w:color="auto"/>
        <w:left w:val="none" w:sz="0" w:space="0" w:color="auto"/>
        <w:bottom w:val="none" w:sz="0" w:space="0" w:color="auto"/>
        <w:right w:val="none" w:sz="0" w:space="0" w:color="auto"/>
      </w:divBdr>
    </w:div>
    <w:div w:id="984504368">
      <w:bodyDiv w:val="1"/>
      <w:marLeft w:val="0"/>
      <w:marRight w:val="0"/>
      <w:marTop w:val="0"/>
      <w:marBottom w:val="0"/>
      <w:divBdr>
        <w:top w:val="none" w:sz="0" w:space="0" w:color="auto"/>
        <w:left w:val="none" w:sz="0" w:space="0" w:color="auto"/>
        <w:bottom w:val="none" w:sz="0" w:space="0" w:color="auto"/>
        <w:right w:val="none" w:sz="0" w:space="0" w:color="auto"/>
      </w:divBdr>
    </w:div>
    <w:div w:id="986476189">
      <w:bodyDiv w:val="1"/>
      <w:marLeft w:val="0"/>
      <w:marRight w:val="0"/>
      <w:marTop w:val="0"/>
      <w:marBottom w:val="0"/>
      <w:divBdr>
        <w:top w:val="none" w:sz="0" w:space="0" w:color="auto"/>
        <w:left w:val="none" w:sz="0" w:space="0" w:color="auto"/>
        <w:bottom w:val="none" w:sz="0" w:space="0" w:color="auto"/>
        <w:right w:val="none" w:sz="0" w:space="0" w:color="auto"/>
      </w:divBdr>
    </w:div>
    <w:div w:id="1027292030">
      <w:bodyDiv w:val="1"/>
      <w:marLeft w:val="0"/>
      <w:marRight w:val="0"/>
      <w:marTop w:val="0"/>
      <w:marBottom w:val="0"/>
      <w:divBdr>
        <w:top w:val="none" w:sz="0" w:space="0" w:color="auto"/>
        <w:left w:val="none" w:sz="0" w:space="0" w:color="auto"/>
        <w:bottom w:val="none" w:sz="0" w:space="0" w:color="auto"/>
        <w:right w:val="none" w:sz="0" w:space="0" w:color="auto"/>
      </w:divBdr>
    </w:div>
    <w:div w:id="1032999774">
      <w:bodyDiv w:val="1"/>
      <w:marLeft w:val="0"/>
      <w:marRight w:val="0"/>
      <w:marTop w:val="0"/>
      <w:marBottom w:val="0"/>
      <w:divBdr>
        <w:top w:val="none" w:sz="0" w:space="0" w:color="auto"/>
        <w:left w:val="none" w:sz="0" w:space="0" w:color="auto"/>
        <w:bottom w:val="none" w:sz="0" w:space="0" w:color="auto"/>
        <w:right w:val="none" w:sz="0" w:space="0" w:color="auto"/>
      </w:divBdr>
    </w:div>
    <w:div w:id="1034891037">
      <w:bodyDiv w:val="1"/>
      <w:marLeft w:val="0"/>
      <w:marRight w:val="0"/>
      <w:marTop w:val="0"/>
      <w:marBottom w:val="0"/>
      <w:divBdr>
        <w:top w:val="none" w:sz="0" w:space="0" w:color="auto"/>
        <w:left w:val="none" w:sz="0" w:space="0" w:color="auto"/>
        <w:bottom w:val="none" w:sz="0" w:space="0" w:color="auto"/>
        <w:right w:val="none" w:sz="0" w:space="0" w:color="auto"/>
      </w:divBdr>
    </w:div>
    <w:div w:id="1043750674">
      <w:bodyDiv w:val="1"/>
      <w:marLeft w:val="0"/>
      <w:marRight w:val="0"/>
      <w:marTop w:val="0"/>
      <w:marBottom w:val="0"/>
      <w:divBdr>
        <w:top w:val="none" w:sz="0" w:space="0" w:color="auto"/>
        <w:left w:val="none" w:sz="0" w:space="0" w:color="auto"/>
        <w:bottom w:val="none" w:sz="0" w:space="0" w:color="auto"/>
        <w:right w:val="none" w:sz="0" w:space="0" w:color="auto"/>
      </w:divBdr>
    </w:div>
    <w:div w:id="1050498244">
      <w:bodyDiv w:val="1"/>
      <w:marLeft w:val="0"/>
      <w:marRight w:val="0"/>
      <w:marTop w:val="0"/>
      <w:marBottom w:val="0"/>
      <w:divBdr>
        <w:top w:val="none" w:sz="0" w:space="0" w:color="auto"/>
        <w:left w:val="none" w:sz="0" w:space="0" w:color="auto"/>
        <w:bottom w:val="none" w:sz="0" w:space="0" w:color="auto"/>
        <w:right w:val="none" w:sz="0" w:space="0" w:color="auto"/>
      </w:divBdr>
    </w:div>
    <w:div w:id="1101410316">
      <w:bodyDiv w:val="1"/>
      <w:marLeft w:val="0"/>
      <w:marRight w:val="0"/>
      <w:marTop w:val="0"/>
      <w:marBottom w:val="0"/>
      <w:divBdr>
        <w:top w:val="none" w:sz="0" w:space="0" w:color="auto"/>
        <w:left w:val="none" w:sz="0" w:space="0" w:color="auto"/>
        <w:bottom w:val="none" w:sz="0" w:space="0" w:color="auto"/>
        <w:right w:val="none" w:sz="0" w:space="0" w:color="auto"/>
      </w:divBdr>
    </w:div>
    <w:div w:id="1107237405">
      <w:bodyDiv w:val="1"/>
      <w:marLeft w:val="0"/>
      <w:marRight w:val="0"/>
      <w:marTop w:val="0"/>
      <w:marBottom w:val="0"/>
      <w:divBdr>
        <w:top w:val="none" w:sz="0" w:space="0" w:color="auto"/>
        <w:left w:val="none" w:sz="0" w:space="0" w:color="auto"/>
        <w:bottom w:val="none" w:sz="0" w:space="0" w:color="auto"/>
        <w:right w:val="none" w:sz="0" w:space="0" w:color="auto"/>
      </w:divBdr>
    </w:div>
    <w:div w:id="1108886218">
      <w:bodyDiv w:val="1"/>
      <w:marLeft w:val="0"/>
      <w:marRight w:val="0"/>
      <w:marTop w:val="0"/>
      <w:marBottom w:val="0"/>
      <w:divBdr>
        <w:top w:val="none" w:sz="0" w:space="0" w:color="auto"/>
        <w:left w:val="none" w:sz="0" w:space="0" w:color="auto"/>
        <w:bottom w:val="none" w:sz="0" w:space="0" w:color="auto"/>
        <w:right w:val="none" w:sz="0" w:space="0" w:color="auto"/>
      </w:divBdr>
    </w:div>
    <w:div w:id="1140267540">
      <w:bodyDiv w:val="1"/>
      <w:marLeft w:val="0"/>
      <w:marRight w:val="0"/>
      <w:marTop w:val="0"/>
      <w:marBottom w:val="0"/>
      <w:divBdr>
        <w:top w:val="none" w:sz="0" w:space="0" w:color="auto"/>
        <w:left w:val="none" w:sz="0" w:space="0" w:color="auto"/>
        <w:bottom w:val="none" w:sz="0" w:space="0" w:color="auto"/>
        <w:right w:val="none" w:sz="0" w:space="0" w:color="auto"/>
      </w:divBdr>
    </w:div>
    <w:div w:id="1166095771">
      <w:bodyDiv w:val="1"/>
      <w:marLeft w:val="0"/>
      <w:marRight w:val="0"/>
      <w:marTop w:val="0"/>
      <w:marBottom w:val="0"/>
      <w:divBdr>
        <w:top w:val="none" w:sz="0" w:space="0" w:color="auto"/>
        <w:left w:val="none" w:sz="0" w:space="0" w:color="auto"/>
        <w:bottom w:val="none" w:sz="0" w:space="0" w:color="auto"/>
        <w:right w:val="none" w:sz="0" w:space="0" w:color="auto"/>
      </w:divBdr>
    </w:div>
    <w:div w:id="1168249969">
      <w:bodyDiv w:val="1"/>
      <w:marLeft w:val="0"/>
      <w:marRight w:val="0"/>
      <w:marTop w:val="0"/>
      <w:marBottom w:val="0"/>
      <w:divBdr>
        <w:top w:val="none" w:sz="0" w:space="0" w:color="auto"/>
        <w:left w:val="none" w:sz="0" w:space="0" w:color="auto"/>
        <w:bottom w:val="none" w:sz="0" w:space="0" w:color="auto"/>
        <w:right w:val="none" w:sz="0" w:space="0" w:color="auto"/>
      </w:divBdr>
    </w:div>
    <w:div w:id="1173758960">
      <w:bodyDiv w:val="1"/>
      <w:marLeft w:val="0"/>
      <w:marRight w:val="0"/>
      <w:marTop w:val="0"/>
      <w:marBottom w:val="0"/>
      <w:divBdr>
        <w:top w:val="none" w:sz="0" w:space="0" w:color="auto"/>
        <w:left w:val="none" w:sz="0" w:space="0" w:color="auto"/>
        <w:bottom w:val="none" w:sz="0" w:space="0" w:color="auto"/>
        <w:right w:val="none" w:sz="0" w:space="0" w:color="auto"/>
      </w:divBdr>
    </w:div>
    <w:div w:id="1174224951">
      <w:bodyDiv w:val="1"/>
      <w:marLeft w:val="0"/>
      <w:marRight w:val="0"/>
      <w:marTop w:val="0"/>
      <w:marBottom w:val="0"/>
      <w:divBdr>
        <w:top w:val="none" w:sz="0" w:space="0" w:color="auto"/>
        <w:left w:val="none" w:sz="0" w:space="0" w:color="auto"/>
        <w:bottom w:val="none" w:sz="0" w:space="0" w:color="auto"/>
        <w:right w:val="none" w:sz="0" w:space="0" w:color="auto"/>
      </w:divBdr>
    </w:div>
    <w:div w:id="1179194699">
      <w:bodyDiv w:val="1"/>
      <w:marLeft w:val="0"/>
      <w:marRight w:val="0"/>
      <w:marTop w:val="0"/>
      <w:marBottom w:val="0"/>
      <w:divBdr>
        <w:top w:val="none" w:sz="0" w:space="0" w:color="auto"/>
        <w:left w:val="none" w:sz="0" w:space="0" w:color="auto"/>
        <w:bottom w:val="none" w:sz="0" w:space="0" w:color="auto"/>
        <w:right w:val="none" w:sz="0" w:space="0" w:color="auto"/>
      </w:divBdr>
    </w:div>
    <w:div w:id="1229225034">
      <w:bodyDiv w:val="1"/>
      <w:marLeft w:val="0"/>
      <w:marRight w:val="0"/>
      <w:marTop w:val="0"/>
      <w:marBottom w:val="0"/>
      <w:divBdr>
        <w:top w:val="none" w:sz="0" w:space="0" w:color="auto"/>
        <w:left w:val="none" w:sz="0" w:space="0" w:color="auto"/>
        <w:bottom w:val="none" w:sz="0" w:space="0" w:color="auto"/>
        <w:right w:val="none" w:sz="0" w:space="0" w:color="auto"/>
      </w:divBdr>
    </w:div>
    <w:div w:id="1272011165">
      <w:bodyDiv w:val="1"/>
      <w:marLeft w:val="0"/>
      <w:marRight w:val="0"/>
      <w:marTop w:val="0"/>
      <w:marBottom w:val="0"/>
      <w:divBdr>
        <w:top w:val="none" w:sz="0" w:space="0" w:color="auto"/>
        <w:left w:val="none" w:sz="0" w:space="0" w:color="auto"/>
        <w:bottom w:val="none" w:sz="0" w:space="0" w:color="auto"/>
        <w:right w:val="none" w:sz="0" w:space="0" w:color="auto"/>
      </w:divBdr>
    </w:div>
    <w:div w:id="1287858973">
      <w:bodyDiv w:val="1"/>
      <w:marLeft w:val="0"/>
      <w:marRight w:val="0"/>
      <w:marTop w:val="0"/>
      <w:marBottom w:val="0"/>
      <w:divBdr>
        <w:top w:val="none" w:sz="0" w:space="0" w:color="auto"/>
        <w:left w:val="none" w:sz="0" w:space="0" w:color="auto"/>
        <w:bottom w:val="none" w:sz="0" w:space="0" w:color="auto"/>
        <w:right w:val="none" w:sz="0" w:space="0" w:color="auto"/>
      </w:divBdr>
    </w:div>
    <w:div w:id="1293562781">
      <w:bodyDiv w:val="1"/>
      <w:marLeft w:val="0"/>
      <w:marRight w:val="0"/>
      <w:marTop w:val="0"/>
      <w:marBottom w:val="0"/>
      <w:divBdr>
        <w:top w:val="none" w:sz="0" w:space="0" w:color="auto"/>
        <w:left w:val="none" w:sz="0" w:space="0" w:color="auto"/>
        <w:bottom w:val="none" w:sz="0" w:space="0" w:color="auto"/>
        <w:right w:val="none" w:sz="0" w:space="0" w:color="auto"/>
      </w:divBdr>
    </w:div>
    <w:div w:id="1378776443">
      <w:bodyDiv w:val="1"/>
      <w:marLeft w:val="0"/>
      <w:marRight w:val="0"/>
      <w:marTop w:val="0"/>
      <w:marBottom w:val="0"/>
      <w:divBdr>
        <w:top w:val="none" w:sz="0" w:space="0" w:color="auto"/>
        <w:left w:val="none" w:sz="0" w:space="0" w:color="auto"/>
        <w:bottom w:val="none" w:sz="0" w:space="0" w:color="auto"/>
        <w:right w:val="none" w:sz="0" w:space="0" w:color="auto"/>
      </w:divBdr>
    </w:div>
    <w:div w:id="1447196256">
      <w:bodyDiv w:val="1"/>
      <w:marLeft w:val="0"/>
      <w:marRight w:val="0"/>
      <w:marTop w:val="0"/>
      <w:marBottom w:val="0"/>
      <w:divBdr>
        <w:top w:val="none" w:sz="0" w:space="0" w:color="auto"/>
        <w:left w:val="none" w:sz="0" w:space="0" w:color="auto"/>
        <w:bottom w:val="none" w:sz="0" w:space="0" w:color="auto"/>
        <w:right w:val="none" w:sz="0" w:space="0" w:color="auto"/>
      </w:divBdr>
    </w:div>
    <w:div w:id="1450469824">
      <w:bodyDiv w:val="1"/>
      <w:marLeft w:val="0"/>
      <w:marRight w:val="0"/>
      <w:marTop w:val="0"/>
      <w:marBottom w:val="0"/>
      <w:divBdr>
        <w:top w:val="none" w:sz="0" w:space="0" w:color="auto"/>
        <w:left w:val="none" w:sz="0" w:space="0" w:color="auto"/>
        <w:bottom w:val="none" w:sz="0" w:space="0" w:color="auto"/>
        <w:right w:val="none" w:sz="0" w:space="0" w:color="auto"/>
      </w:divBdr>
    </w:div>
    <w:div w:id="1504516509">
      <w:bodyDiv w:val="1"/>
      <w:marLeft w:val="0"/>
      <w:marRight w:val="0"/>
      <w:marTop w:val="0"/>
      <w:marBottom w:val="0"/>
      <w:divBdr>
        <w:top w:val="none" w:sz="0" w:space="0" w:color="auto"/>
        <w:left w:val="none" w:sz="0" w:space="0" w:color="auto"/>
        <w:bottom w:val="none" w:sz="0" w:space="0" w:color="auto"/>
        <w:right w:val="none" w:sz="0" w:space="0" w:color="auto"/>
      </w:divBdr>
    </w:div>
    <w:div w:id="1515344181">
      <w:bodyDiv w:val="1"/>
      <w:marLeft w:val="0"/>
      <w:marRight w:val="0"/>
      <w:marTop w:val="0"/>
      <w:marBottom w:val="0"/>
      <w:divBdr>
        <w:top w:val="none" w:sz="0" w:space="0" w:color="auto"/>
        <w:left w:val="none" w:sz="0" w:space="0" w:color="auto"/>
        <w:bottom w:val="none" w:sz="0" w:space="0" w:color="auto"/>
        <w:right w:val="none" w:sz="0" w:space="0" w:color="auto"/>
      </w:divBdr>
    </w:div>
    <w:div w:id="1539705631">
      <w:bodyDiv w:val="1"/>
      <w:marLeft w:val="0"/>
      <w:marRight w:val="0"/>
      <w:marTop w:val="0"/>
      <w:marBottom w:val="0"/>
      <w:divBdr>
        <w:top w:val="none" w:sz="0" w:space="0" w:color="auto"/>
        <w:left w:val="none" w:sz="0" w:space="0" w:color="auto"/>
        <w:bottom w:val="none" w:sz="0" w:space="0" w:color="auto"/>
        <w:right w:val="none" w:sz="0" w:space="0" w:color="auto"/>
      </w:divBdr>
    </w:div>
    <w:div w:id="1559054772">
      <w:bodyDiv w:val="1"/>
      <w:marLeft w:val="0"/>
      <w:marRight w:val="0"/>
      <w:marTop w:val="0"/>
      <w:marBottom w:val="0"/>
      <w:divBdr>
        <w:top w:val="none" w:sz="0" w:space="0" w:color="auto"/>
        <w:left w:val="none" w:sz="0" w:space="0" w:color="auto"/>
        <w:bottom w:val="none" w:sz="0" w:space="0" w:color="auto"/>
        <w:right w:val="none" w:sz="0" w:space="0" w:color="auto"/>
      </w:divBdr>
    </w:div>
    <w:div w:id="1590890043">
      <w:bodyDiv w:val="1"/>
      <w:marLeft w:val="0"/>
      <w:marRight w:val="0"/>
      <w:marTop w:val="0"/>
      <w:marBottom w:val="0"/>
      <w:divBdr>
        <w:top w:val="none" w:sz="0" w:space="0" w:color="auto"/>
        <w:left w:val="none" w:sz="0" w:space="0" w:color="auto"/>
        <w:bottom w:val="none" w:sz="0" w:space="0" w:color="auto"/>
        <w:right w:val="none" w:sz="0" w:space="0" w:color="auto"/>
      </w:divBdr>
    </w:div>
    <w:div w:id="1612858609">
      <w:bodyDiv w:val="1"/>
      <w:marLeft w:val="0"/>
      <w:marRight w:val="0"/>
      <w:marTop w:val="0"/>
      <w:marBottom w:val="0"/>
      <w:divBdr>
        <w:top w:val="none" w:sz="0" w:space="0" w:color="auto"/>
        <w:left w:val="none" w:sz="0" w:space="0" w:color="auto"/>
        <w:bottom w:val="none" w:sz="0" w:space="0" w:color="auto"/>
        <w:right w:val="none" w:sz="0" w:space="0" w:color="auto"/>
      </w:divBdr>
      <w:divsChild>
        <w:div w:id="823007403">
          <w:marLeft w:val="0"/>
          <w:marRight w:val="0"/>
          <w:marTop w:val="0"/>
          <w:marBottom w:val="0"/>
          <w:divBdr>
            <w:top w:val="none" w:sz="0" w:space="0" w:color="auto"/>
            <w:left w:val="none" w:sz="0" w:space="0" w:color="auto"/>
            <w:bottom w:val="none" w:sz="0" w:space="0" w:color="auto"/>
            <w:right w:val="none" w:sz="0" w:space="0" w:color="auto"/>
          </w:divBdr>
        </w:div>
        <w:div w:id="1431508189">
          <w:marLeft w:val="0"/>
          <w:marRight w:val="0"/>
          <w:marTop w:val="0"/>
          <w:marBottom w:val="0"/>
          <w:divBdr>
            <w:top w:val="none" w:sz="0" w:space="0" w:color="auto"/>
            <w:left w:val="none" w:sz="0" w:space="0" w:color="auto"/>
            <w:bottom w:val="none" w:sz="0" w:space="0" w:color="auto"/>
            <w:right w:val="none" w:sz="0" w:space="0" w:color="auto"/>
          </w:divBdr>
        </w:div>
      </w:divsChild>
    </w:div>
    <w:div w:id="1617910591">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9000218">
      <w:bodyDiv w:val="1"/>
      <w:marLeft w:val="0"/>
      <w:marRight w:val="0"/>
      <w:marTop w:val="0"/>
      <w:marBottom w:val="0"/>
      <w:divBdr>
        <w:top w:val="none" w:sz="0" w:space="0" w:color="auto"/>
        <w:left w:val="none" w:sz="0" w:space="0" w:color="auto"/>
        <w:bottom w:val="none" w:sz="0" w:space="0" w:color="auto"/>
        <w:right w:val="none" w:sz="0" w:space="0" w:color="auto"/>
      </w:divBdr>
    </w:div>
    <w:div w:id="1725791142">
      <w:bodyDiv w:val="1"/>
      <w:marLeft w:val="0"/>
      <w:marRight w:val="0"/>
      <w:marTop w:val="0"/>
      <w:marBottom w:val="0"/>
      <w:divBdr>
        <w:top w:val="none" w:sz="0" w:space="0" w:color="auto"/>
        <w:left w:val="none" w:sz="0" w:space="0" w:color="auto"/>
        <w:bottom w:val="none" w:sz="0" w:space="0" w:color="auto"/>
        <w:right w:val="none" w:sz="0" w:space="0" w:color="auto"/>
      </w:divBdr>
    </w:div>
    <w:div w:id="1804344529">
      <w:bodyDiv w:val="1"/>
      <w:marLeft w:val="0"/>
      <w:marRight w:val="0"/>
      <w:marTop w:val="0"/>
      <w:marBottom w:val="0"/>
      <w:divBdr>
        <w:top w:val="none" w:sz="0" w:space="0" w:color="auto"/>
        <w:left w:val="none" w:sz="0" w:space="0" w:color="auto"/>
        <w:bottom w:val="none" w:sz="0" w:space="0" w:color="auto"/>
        <w:right w:val="none" w:sz="0" w:space="0" w:color="auto"/>
      </w:divBdr>
    </w:div>
    <w:div w:id="1827166775">
      <w:bodyDiv w:val="1"/>
      <w:marLeft w:val="0"/>
      <w:marRight w:val="0"/>
      <w:marTop w:val="0"/>
      <w:marBottom w:val="0"/>
      <w:divBdr>
        <w:top w:val="none" w:sz="0" w:space="0" w:color="auto"/>
        <w:left w:val="none" w:sz="0" w:space="0" w:color="auto"/>
        <w:bottom w:val="none" w:sz="0" w:space="0" w:color="auto"/>
        <w:right w:val="none" w:sz="0" w:space="0" w:color="auto"/>
      </w:divBdr>
    </w:div>
    <w:div w:id="1827822860">
      <w:bodyDiv w:val="1"/>
      <w:marLeft w:val="0"/>
      <w:marRight w:val="0"/>
      <w:marTop w:val="0"/>
      <w:marBottom w:val="0"/>
      <w:divBdr>
        <w:top w:val="none" w:sz="0" w:space="0" w:color="auto"/>
        <w:left w:val="none" w:sz="0" w:space="0" w:color="auto"/>
        <w:bottom w:val="none" w:sz="0" w:space="0" w:color="auto"/>
        <w:right w:val="none" w:sz="0" w:space="0" w:color="auto"/>
      </w:divBdr>
    </w:div>
    <w:div w:id="1908030925">
      <w:bodyDiv w:val="1"/>
      <w:marLeft w:val="0"/>
      <w:marRight w:val="0"/>
      <w:marTop w:val="0"/>
      <w:marBottom w:val="0"/>
      <w:divBdr>
        <w:top w:val="none" w:sz="0" w:space="0" w:color="auto"/>
        <w:left w:val="none" w:sz="0" w:space="0" w:color="auto"/>
        <w:bottom w:val="none" w:sz="0" w:space="0" w:color="auto"/>
        <w:right w:val="none" w:sz="0" w:space="0" w:color="auto"/>
      </w:divBdr>
    </w:div>
    <w:div w:id="1939942656">
      <w:bodyDiv w:val="1"/>
      <w:marLeft w:val="0"/>
      <w:marRight w:val="0"/>
      <w:marTop w:val="0"/>
      <w:marBottom w:val="0"/>
      <w:divBdr>
        <w:top w:val="none" w:sz="0" w:space="0" w:color="auto"/>
        <w:left w:val="none" w:sz="0" w:space="0" w:color="auto"/>
        <w:bottom w:val="none" w:sz="0" w:space="0" w:color="auto"/>
        <w:right w:val="none" w:sz="0" w:space="0" w:color="auto"/>
      </w:divBdr>
    </w:div>
    <w:div w:id="1954970393">
      <w:bodyDiv w:val="1"/>
      <w:marLeft w:val="0"/>
      <w:marRight w:val="0"/>
      <w:marTop w:val="0"/>
      <w:marBottom w:val="0"/>
      <w:divBdr>
        <w:top w:val="none" w:sz="0" w:space="0" w:color="auto"/>
        <w:left w:val="none" w:sz="0" w:space="0" w:color="auto"/>
        <w:bottom w:val="none" w:sz="0" w:space="0" w:color="auto"/>
        <w:right w:val="none" w:sz="0" w:space="0" w:color="auto"/>
      </w:divBdr>
    </w:div>
    <w:div w:id="1980718342">
      <w:bodyDiv w:val="1"/>
      <w:marLeft w:val="0"/>
      <w:marRight w:val="0"/>
      <w:marTop w:val="0"/>
      <w:marBottom w:val="0"/>
      <w:divBdr>
        <w:top w:val="none" w:sz="0" w:space="0" w:color="auto"/>
        <w:left w:val="none" w:sz="0" w:space="0" w:color="auto"/>
        <w:bottom w:val="none" w:sz="0" w:space="0" w:color="auto"/>
        <w:right w:val="none" w:sz="0" w:space="0" w:color="auto"/>
      </w:divBdr>
    </w:div>
    <w:div w:id="1989285867">
      <w:bodyDiv w:val="1"/>
      <w:marLeft w:val="0"/>
      <w:marRight w:val="0"/>
      <w:marTop w:val="0"/>
      <w:marBottom w:val="0"/>
      <w:divBdr>
        <w:top w:val="none" w:sz="0" w:space="0" w:color="auto"/>
        <w:left w:val="none" w:sz="0" w:space="0" w:color="auto"/>
        <w:bottom w:val="none" w:sz="0" w:space="0" w:color="auto"/>
        <w:right w:val="none" w:sz="0" w:space="0" w:color="auto"/>
      </w:divBdr>
    </w:div>
    <w:div w:id="2009942322">
      <w:bodyDiv w:val="1"/>
      <w:marLeft w:val="0"/>
      <w:marRight w:val="0"/>
      <w:marTop w:val="0"/>
      <w:marBottom w:val="0"/>
      <w:divBdr>
        <w:top w:val="none" w:sz="0" w:space="0" w:color="auto"/>
        <w:left w:val="none" w:sz="0" w:space="0" w:color="auto"/>
        <w:bottom w:val="none" w:sz="0" w:space="0" w:color="auto"/>
        <w:right w:val="none" w:sz="0" w:space="0" w:color="auto"/>
      </w:divBdr>
    </w:div>
    <w:div w:id="2016035829">
      <w:bodyDiv w:val="1"/>
      <w:marLeft w:val="0"/>
      <w:marRight w:val="0"/>
      <w:marTop w:val="0"/>
      <w:marBottom w:val="0"/>
      <w:divBdr>
        <w:top w:val="none" w:sz="0" w:space="0" w:color="auto"/>
        <w:left w:val="none" w:sz="0" w:space="0" w:color="auto"/>
        <w:bottom w:val="none" w:sz="0" w:space="0" w:color="auto"/>
        <w:right w:val="none" w:sz="0" w:space="0" w:color="auto"/>
      </w:divBdr>
    </w:div>
    <w:div w:id="2046756973">
      <w:bodyDiv w:val="1"/>
      <w:marLeft w:val="0"/>
      <w:marRight w:val="0"/>
      <w:marTop w:val="0"/>
      <w:marBottom w:val="0"/>
      <w:divBdr>
        <w:top w:val="none" w:sz="0" w:space="0" w:color="auto"/>
        <w:left w:val="none" w:sz="0" w:space="0" w:color="auto"/>
        <w:bottom w:val="none" w:sz="0" w:space="0" w:color="auto"/>
        <w:right w:val="none" w:sz="0" w:space="0" w:color="auto"/>
      </w:divBdr>
    </w:div>
    <w:div w:id="2055808508">
      <w:bodyDiv w:val="1"/>
      <w:marLeft w:val="0"/>
      <w:marRight w:val="0"/>
      <w:marTop w:val="0"/>
      <w:marBottom w:val="0"/>
      <w:divBdr>
        <w:top w:val="none" w:sz="0" w:space="0" w:color="auto"/>
        <w:left w:val="none" w:sz="0" w:space="0" w:color="auto"/>
        <w:bottom w:val="none" w:sz="0" w:space="0" w:color="auto"/>
        <w:right w:val="none" w:sz="0" w:space="0" w:color="auto"/>
      </w:divBdr>
    </w:div>
    <w:div w:id="206563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8F506-235F-469F-97E5-8C144A80B83A}">
  <ds:schemaRefs>
    <ds:schemaRef ds:uri="http://schemas.openxmlformats.org/officeDocument/2006/bibliography"/>
  </ds:schemaRefs>
</ds:datastoreItem>
</file>

<file path=customXml/itemProps2.xml><?xml version="1.0" encoding="utf-8"?>
<ds:datastoreItem xmlns:ds="http://schemas.openxmlformats.org/officeDocument/2006/customXml" ds:itemID="{67ECF294-27DC-4B5B-A2F3-4A69C5A41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29</Pages>
  <Words>7880</Words>
  <Characters>44916</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КОМИТЕТ ТЕХНИЧЕСКОГО РЕГУЛИРОВАНИЯ И МЕТРОЛОГИИ</vt:lpstr>
    </vt:vector>
  </TitlesOfParts>
  <Company>505.ru</Company>
  <LinksUpToDate>false</LinksUpToDate>
  <CharactersWithSpaces>52691</CharactersWithSpaces>
  <SharedDoc>false</SharedDoc>
  <HLinks>
    <vt:vector size="18" baseType="variant">
      <vt:variant>
        <vt:i4>3801123</vt:i4>
      </vt:variant>
      <vt:variant>
        <vt:i4>6</vt:i4>
      </vt:variant>
      <vt:variant>
        <vt:i4>0</vt:i4>
      </vt:variant>
      <vt:variant>
        <vt:i4>5</vt:i4>
      </vt:variant>
      <vt:variant>
        <vt:lpwstr/>
      </vt:variant>
      <vt:variant>
        <vt:lpwstr>bookmark14</vt:lpwstr>
      </vt:variant>
      <vt:variant>
        <vt:i4>3801138</vt:i4>
      </vt:variant>
      <vt:variant>
        <vt:i4>3</vt:i4>
      </vt:variant>
      <vt:variant>
        <vt:i4>0</vt:i4>
      </vt:variant>
      <vt:variant>
        <vt:i4>5</vt:i4>
      </vt:variant>
      <vt:variant>
        <vt:lpwstr>http://www.iso.org/obp</vt:lpwstr>
      </vt:variant>
      <vt:variant>
        <vt:lpwstr/>
      </vt:variant>
      <vt:variant>
        <vt:i4>5177424</vt:i4>
      </vt:variant>
      <vt:variant>
        <vt:i4>0</vt:i4>
      </vt:variant>
      <vt:variant>
        <vt:i4>0</vt:i4>
      </vt:variant>
      <vt:variant>
        <vt:i4>5</vt:i4>
      </vt:variant>
      <vt:variant>
        <vt:lpwstr>http://www.electropedia.org/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КОМИТЕТ ТЕХНИЧЕСКОГО РЕГУЛИРОВАНИЯ И МЕТРОЛОГИИ</dc:title>
  <dc:subject/>
  <dc:creator>SPEEDxp</dc:creator>
  <cp:keywords/>
  <dc:description/>
  <cp:lastModifiedBy>Oxana Tivanova</cp:lastModifiedBy>
  <cp:revision>10</cp:revision>
  <dcterms:created xsi:type="dcterms:W3CDTF">2021-06-06T05:32:00Z</dcterms:created>
  <dcterms:modified xsi:type="dcterms:W3CDTF">2021-06-14T13:36:00Z</dcterms:modified>
</cp:coreProperties>
</file>